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印纸油墨项目建设方案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02" w:history="1">
        <w:r>
          <w:rPr>
            <w:rFonts w:ascii="仿宋" w:eastAsia="仿宋" w:hAnsi="仿宋" w:cs="仿宋" w:hint="eastAsia"/>
            <w:lang w:eastAsia="zh-CN"/>
          </w:rPr>
          <w:t>前言</w:t>
        </w:r>
        <w:r>
          <w:tab/>
        </w:r>
        <w:r>
          <w:fldChar w:fldCharType="begin"/>
        </w:r>
        <w:r>
          <w:instrText xml:space="preserve"> PAGEREF _Toc19002 \h </w:instrText>
        </w:r>
        <w:r>
          <w:fldChar w:fldCharType="separate"/>
        </w:r>
        <w:r>
          <w:t>3</w:t>
        </w:r>
        <w:r>
          <w:fldChar w:fldCharType="end"/>
        </w:r>
      </w:hyperlink>
    </w:p>
    <w:p>
      <w:pPr>
        <w:pStyle w:val="TOC1"/>
        <w:tabs>
          <w:tab w:val="right" w:leader="dot" w:pos="8306"/>
        </w:tabs>
      </w:pPr>
      <w:hyperlink w:anchor="_Toc31919" w:history="1">
        <w:r>
          <w:rPr>
            <w:rFonts w:ascii="仿宋" w:eastAsia="仿宋" w:hAnsi="仿宋" w:cs="仿宋" w:hint="eastAsia"/>
            <w:lang w:eastAsia="zh-CN"/>
          </w:rPr>
          <w:t>一、项目监理与质量保证</w:t>
        </w:r>
        <w:r>
          <w:tab/>
        </w:r>
        <w:r>
          <w:fldChar w:fldCharType="begin"/>
        </w:r>
        <w:r>
          <w:instrText xml:space="preserve"> PAGEREF _Toc31919 \h </w:instrText>
        </w:r>
        <w:r>
          <w:fldChar w:fldCharType="separate"/>
        </w:r>
        <w:r>
          <w:t>3</w:t>
        </w:r>
        <w:r>
          <w:fldChar w:fldCharType="end"/>
        </w:r>
      </w:hyperlink>
    </w:p>
    <w:p>
      <w:pPr>
        <w:pStyle w:val="TOC2"/>
        <w:tabs>
          <w:tab w:val="right" w:leader="dot" w:pos="8306"/>
        </w:tabs>
      </w:pPr>
      <w:hyperlink w:anchor="_Toc13085" w:history="1">
        <w:r>
          <w:rPr>
            <w:rFonts w:ascii="仿宋" w:eastAsia="仿宋" w:hAnsi="仿宋" w:cs="仿宋" w:hint="eastAsia"/>
            <w:lang w:eastAsia="zh-CN"/>
          </w:rPr>
          <w:t>(一)、监理体系构建</w:t>
        </w:r>
        <w:r>
          <w:tab/>
        </w:r>
        <w:r>
          <w:fldChar w:fldCharType="begin"/>
        </w:r>
        <w:r>
          <w:instrText xml:space="preserve"> PAGEREF _Toc13085 \h </w:instrText>
        </w:r>
        <w:r>
          <w:fldChar w:fldCharType="separate"/>
        </w:r>
        <w:r>
          <w:t>3</w:t>
        </w:r>
        <w:r>
          <w:fldChar w:fldCharType="end"/>
        </w:r>
      </w:hyperlink>
    </w:p>
    <w:p>
      <w:pPr>
        <w:pStyle w:val="TOC2"/>
        <w:tabs>
          <w:tab w:val="right" w:leader="dot" w:pos="8306"/>
        </w:tabs>
      </w:pPr>
      <w:hyperlink w:anchor="_Toc8095" w:history="1">
        <w:r>
          <w:rPr>
            <w:rFonts w:ascii="仿宋" w:eastAsia="仿宋" w:hAnsi="仿宋" w:cs="仿宋" w:hint="eastAsia"/>
            <w:lang w:eastAsia="zh-CN"/>
          </w:rPr>
          <w:t>(二)、质量保证体系实施</w:t>
        </w:r>
        <w:r>
          <w:tab/>
        </w:r>
        <w:r>
          <w:fldChar w:fldCharType="begin"/>
        </w:r>
        <w:r>
          <w:instrText xml:space="preserve"> PAGEREF _Toc8095 \h </w:instrText>
        </w:r>
        <w:r>
          <w:fldChar w:fldCharType="separate"/>
        </w:r>
        <w:r>
          <w:t>4</w:t>
        </w:r>
        <w:r>
          <w:fldChar w:fldCharType="end"/>
        </w:r>
      </w:hyperlink>
    </w:p>
    <w:p>
      <w:pPr>
        <w:pStyle w:val="TOC2"/>
        <w:tabs>
          <w:tab w:val="right" w:leader="dot" w:pos="8306"/>
        </w:tabs>
      </w:pPr>
      <w:hyperlink w:anchor="_Toc32553" w:history="1">
        <w:r>
          <w:rPr>
            <w:rFonts w:ascii="仿宋" w:eastAsia="仿宋" w:hAnsi="仿宋" w:cs="仿宋" w:hint="eastAsia"/>
            <w:lang w:eastAsia="zh-CN"/>
          </w:rPr>
          <w:t>(三)、监理与质量控制流程</w:t>
        </w:r>
        <w:r>
          <w:tab/>
        </w:r>
        <w:r>
          <w:fldChar w:fldCharType="begin"/>
        </w:r>
        <w:r>
          <w:instrText xml:space="preserve"> PAGEREF _Toc32553 \h </w:instrText>
        </w:r>
        <w:r>
          <w:fldChar w:fldCharType="separate"/>
        </w:r>
        <w:r>
          <w:t>4</w:t>
        </w:r>
        <w:r>
          <w:fldChar w:fldCharType="end"/>
        </w:r>
      </w:hyperlink>
    </w:p>
    <w:p>
      <w:pPr>
        <w:pStyle w:val="TOC1"/>
        <w:tabs>
          <w:tab w:val="right" w:leader="dot" w:pos="8306"/>
        </w:tabs>
      </w:pPr>
      <w:hyperlink w:anchor="_Toc13321" w:history="1">
        <w:r>
          <w:rPr>
            <w:rFonts w:ascii="仿宋" w:eastAsia="仿宋" w:hAnsi="仿宋" w:cs="仿宋" w:hint="eastAsia"/>
            <w:lang w:eastAsia="zh-CN"/>
          </w:rPr>
          <w:t>二、经济影响分析</w:t>
        </w:r>
        <w:r>
          <w:tab/>
        </w:r>
        <w:r>
          <w:fldChar w:fldCharType="begin"/>
        </w:r>
        <w:r>
          <w:instrText xml:space="preserve"> PAGEREF _Toc13321 \h </w:instrText>
        </w:r>
        <w:r>
          <w:fldChar w:fldCharType="separate"/>
        </w:r>
        <w:r>
          <w:t>5</w:t>
        </w:r>
        <w:r>
          <w:fldChar w:fldCharType="end"/>
        </w:r>
      </w:hyperlink>
    </w:p>
    <w:p>
      <w:pPr>
        <w:pStyle w:val="TOC2"/>
        <w:tabs>
          <w:tab w:val="right" w:leader="dot" w:pos="8306"/>
        </w:tabs>
      </w:pPr>
      <w:hyperlink w:anchor="_Toc4834" w:history="1">
        <w:r>
          <w:rPr>
            <w:rFonts w:ascii="仿宋" w:eastAsia="仿宋" w:hAnsi="仿宋" w:cs="仿宋" w:hint="eastAsia"/>
            <w:lang w:eastAsia="zh-CN"/>
          </w:rPr>
          <w:t>(一)、经济费用效益或费用效果分析</w:t>
        </w:r>
        <w:r>
          <w:tab/>
        </w:r>
        <w:r>
          <w:fldChar w:fldCharType="begin"/>
        </w:r>
        <w:r>
          <w:instrText xml:space="preserve"> PAGEREF _Toc4834 \h </w:instrText>
        </w:r>
        <w:r>
          <w:fldChar w:fldCharType="separate"/>
        </w:r>
        <w:r>
          <w:t>5</w:t>
        </w:r>
        <w:r>
          <w:fldChar w:fldCharType="end"/>
        </w:r>
      </w:hyperlink>
    </w:p>
    <w:p>
      <w:pPr>
        <w:pStyle w:val="TOC2"/>
        <w:tabs>
          <w:tab w:val="right" w:leader="dot" w:pos="8306"/>
        </w:tabs>
      </w:pPr>
      <w:hyperlink w:anchor="_Toc22044" w:history="1">
        <w:r>
          <w:rPr>
            <w:rFonts w:ascii="仿宋" w:eastAsia="仿宋" w:hAnsi="仿宋" w:cs="仿宋" w:hint="eastAsia"/>
            <w:lang w:eastAsia="zh-CN"/>
          </w:rPr>
          <w:t>(二)、行业影响分析</w:t>
        </w:r>
        <w:r>
          <w:tab/>
        </w:r>
        <w:r>
          <w:fldChar w:fldCharType="begin"/>
        </w:r>
        <w:r>
          <w:instrText xml:space="preserve"> PAGEREF _Toc22044 \h </w:instrText>
        </w:r>
        <w:r>
          <w:fldChar w:fldCharType="separate"/>
        </w:r>
        <w:r>
          <w:t>7</w:t>
        </w:r>
        <w:r>
          <w:fldChar w:fldCharType="end"/>
        </w:r>
      </w:hyperlink>
    </w:p>
    <w:p>
      <w:pPr>
        <w:pStyle w:val="TOC2"/>
        <w:tabs>
          <w:tab w:val="right" w:leader="dot" w:pos="8306"/>
        </w:tabs>
      </w:pPr>
      <w:hyperlink w:anchor="_Toc9353" w:history="1">
        <w:r>
          <w:rPr>
            <w:rFonts w:ascii="仿宋" w:eastAsia="仿宋" w:hAnsi="仿宋" w:cs="仿宋" w:hint="eastAsia"/>
            <w:lang w:eastAsia="zh-CN"/>
          </w:rPr>
          <w:t>(三)、区域经济影响分析</w:t>
        </w:r>
        <w:r>
          <w:tab/>
        </w:r>
        <w:r>
          <w:fldChar w:fldCharType="begin"/>
        </w:r>
        <w:r>
          <w:instrText xml:space="preserve"> PAGEREF _Toc9353 \h </w:instrText>
        </w:r>
        <w:r>
          <w:fldChar w:fldCharType="separate"/>
        </w:r>
        <w:r>
          <w:t>9</w:t>
        </w:r>
        <w:r>
          <w:fldChar w:fldCharType="end"/>
        </w:r>
      </w:hyperlink>
    </w:p>
    <w:p>
      <w:pPr>
        <w:pStyle w:val="TOC2"/>
        <w:tabs>
          <w:tab w:val="right" w:leader="dot" w:pos="8306"/>
        </w:tabs>
      </w:pPr>
      <w:hyperlink w:anchor="_Toc2723" w:history="1">
        <w:r>
          <w:rPr>
            <w:rFonts w:ascii="仿宋" w:eastAsia="仿宋" w:hAnsi="仿宋" w:cs="仿宋" w:hint="eastAsia"/>
            <w:lang w:eastAsia="zh-CN"/>
          </w:rPr>
          <w:t>(四)、宏观经济影响分析</w:t>
        </w:r>
        <w:r>
          <w:tab/>
        </w:r>
        <w:r>
          <w:fldChar w:fldCharType="begin"/>
        </w:r>
        <w:r>
          <w:instrText xml:space="preserve"> PAGEREF _Toc2723 \h </w:instrText>
        </w:r>
        <w:r>
          <w:fldChar w:fldCharType="separate"/>
        </w:r>
        <w:r>
          <w:t>10</w:t>
        </w:r>
        <w:r>
          <w:fldChar w:fldCharType="end"/>
        </w:r>
      </w:hyperlink>
    </w:p>
    <w:p>
      <w:pPr>
        <w:pStyle w:val="TOC1"/>
        <w:tabs>
          <w:tab w:val="right" w:leader="dot" w:pos="8306"/>
        </w:tabs>
      </w:pPr>
      <w:hyperlink w:anchor="_Toc22308" w:history="1">
        <w:r>
          <w:rPr>
            <w:rFonts w:ascii="仿宋" w:eastAsia="仿宋" w:hAnsi="仿宋" w:cs="仿宋" w:hint="eastAsia"/>
            <w:lang w:eastAsia="zh-CN"/>
          </w:rPr>
          <w:t>三、财务管理与成本控制</w:t>
        </w:r>
        <w:r>
          <w:tab/>
        </w:r>
        <w:r>
          <w:fldChar w:fldCharType="begin"/>
        </w:r>
        <w:r>
          <w:instrText xml:space="preserve"> PAGEREF _Toc22308 \h </w:instrText>
        </w:r>
        <w:r>
          <w:fldChar w:fldCharType="separate"/>
        </w:r>
        <w:r>
          <w:t>11</w:t>
        </w:r>
        <w:r>
          <w:fldChar w:fldCharType="end"/>
        </w:r>
      </w:hyperlink>
    </w:p>
    <w:p>
      <w:pPr>
        <w:pStyle w:val="TOC2"/>
        <w:tabs>
          <w:tab w:val="right" w:leader="dot" w:pos="8306"/>
        </w:tabs>
      </w:pPr>
      <w:hyperlink w:anchor="_Toc23650" w:history="1">
        <w:r>
          <w:rPr>
            <w:rFonts w:ascii="仿宋" w:eastAsia="仿宋" w:hAnsi="仿宋" w:cs="仿宋" w:hint="eastAsia"/>
            <w:lang w:eastAsia="zh-CN"/>
          </w:rPr>
          <w:t>(一)、财务管理体系建设</w:t>
        </w:r>
        <w:r>
          <w:tab/>
        </w:r>
        <w:r>
          <w:fldChar w:fldCharType="begin"/>
        </w:r>
        <w:r>
          <w:instrText xml:space="preserve"> PAGEREF _Toc23650 \h </w:instrText>
        </w:r>
        <w:r>
          <w:fldChar w:fldCharType="separate"/>
        </w:r>
        <w:r>
          <w:t>11</w:t>
        </w:r>
        <w:r>
          <w:fldChar w:fldCharType="end"/>
        </w:r>
      </w:hyperlink>
    </w:p>
    <w:p>
      <w:pPr>
        <w:pStyle w:val="TOC2"/>
        <w:tabs>
          <w:tab w:val="right" w:leader="dot" w:pos="8306"/>
        </w:tabs>
      </w:pPr>
      <w:hyperlink w:anchor="_Toc5848" w:history="1">
        <w:r>
          <w:rPr>
            <w:rFonts w:ascii="仿宋" w:eastAsia="仿宋" w:hAnsi="仿宋" w:cs="仿宋" w:hint="eastAsia"/>
            <w:lang w:eastAsia="zh-CN"/>
          </w:rPr>
          <w:t>(二)、成本控制措施</w:t>
        </w:r>
        <w:r>
          <w:tab/>
        </w:r>
        <w:r>
          <w:fldChar w:fldCharType="begin"/>
        </w:r>
        <w:r>
          <w:instrText xml:space="preserve"> PAGEREF _Toc5848 \h </w:instrText>
        </w:r>
        <w:r>
          <w:fldChar w:fldCharType="separate"/>
        </w:r>
        <w:r>
          <w:t>12</w:t>
        </w:r>
        <w:r>
          <w:fldChar w:fldCharType="end"/>
        </w:r>
      </w:hyperlink>
    </w:p>
    <w:p>
      <w:pPr>
        <w:pStyle w:val="TOC1"/>
        <w:tabs>
          <w:tab w:val="right" w:leader="dot" w:pos="8306"/>
        </w:tabs>
      </w:pPr>
      <w:hyperlink w:anchor="_Toc10644" w:history="1">
        <w:r>
          <w:rPr>
            <w:rFonts w:ascii="仿宋" w:eastAsia="仿宋" w:hAnsi="仿宋" w:cs="仿宋" w:hint="eastAsia"/>
            <w:lang w:eastAsia="zh-CN"/>
          </w:rPr>
          <w:t>四、项目选址研究</w:t>
        </w:r>
        <w:r>
          <w:tab/>
        </w:r>
        <w:r>
          <w:fldChar w:fldCharType="begin"/>
        </w:r>
        <w:r>
          <w:instrText xml:space="preserve"> PAGEREF _Toc10644 \h </w:instrText>
        </w:r>
        <w:r>
          <w:fldChar w:fldCharType="separate"/>
        </w:r>
        <w:r>
          <w:t>14</w:t>
        </w:r>
        <w:r>
          <w:fldChar w:fldCharType="end"/>
        </w:r>
      </w:hyperlink>
    </w:p>
    <w:p>
      <w:pPr>
        <w:pStyle w:val="TOC2"/>
        <w:tabs>
          <w:tab w:val="right" w:leader="dot" w:pos="8306"/>
        </w:tabs>
      </w:pPr>
      <w:hyperlink w:anchor="_Toc2291" w:history="1">
        <w:r>
          <w:rPr>
            <w:rFonts w:ascii="仿宋" w:eastAsia="仿宋" w:hAnsi="仿宋" w:cs="仿宋" w:hint="eastAsia"/>
            <w:lang w:eastAsia="zh-CN"/>
          </w:rPr>
          <w:t>(一)、项目选址原则</w:t>
        </w:r>
        <w:r>
          <w:tab/>
        </w:r>
        <w:r>
          <w:fldChar w:fldCharType="begin"/>
        </w:r>
        <w:r>
          <w:instrText xml:space="preserve"> PAGEREF _Toc2291 \h </w:instrText>
        </w:r>
        <w:r>
          <w:fldChar w:fldCharType="separate"/>
        </w:r>
        <w:r>
          <w:t>14</w:t>
        </w:r>
        <w:r>
          <w:fldChar w:fldCharType="end"/>
        </w:r>
      </w:hyperlink>
    </w:p>
    <w:p>
      <w:pPr>
        <w:pStyle w:val="TOC2"/>
        <w:tabs>
          <w:tab w:val="right" w:leader="dot" w:pos="8306"/>
        </w:tabs>
      </w:pPr>
      <w:hyperlink w:anchor="_Toc19020" w:history="1">
        <w:r>
          <w:rPr>
            <w:rFonts w:ascii="仿宋" w:eastAsia="仿宋" w:hAnsi="仿宋" w:cs="仿宋" w:hint="eastAsia"/>
            <w:lang w:eastAsia="zh-CN"/>
          </w:rPr>
          <w:t>(二)、项目选址</w:t>
        </w:r>
        <w:r>
          <w:tab/>
        </w:r>
        <w:r>
          <w:fldChar w:fldCharType="begin"/>
        </w:r>
        <w:r>
          <w:instrText xml:space="preserve"> PAGEREF _Toc19020 \h </w:instrText>
        </w:r>
        <w:r>
          <w:fldChar w:fldCharType="separate"/>
        </w:r>
        <w:r>
          <w:t>17</w:t>
        </w:r>
        <w:r>
          <w:fldChar w:fldCharType="end"/>
        </w:r>
      </w:hyperlink>
    </w:p>
    <w:p>
      <w:pPr>
        <w:pStyle w:val="TOC2"/>
        <w:tabs>
          <w:tab w:val="right" w:leader="dot" w:pos="8306"/>
        </w:tabs>
      </w:pPr>
      <w:hyperlink w:anchor="_Toc13653" w:history="1">
        <w:r>
          <w:rPr>
            <w:rFonts w:ascii="仿宋" w:eastAsia="仿宋" w:hAnsi="仿宋" w:cs="仿宋" w:hint="eastAsia"/>
            <w:lang w:eastAsia="zh-CN"/>
          </w:rPr>
          <w:t>(三)、建设条件分析</w:t>
        </w:r>
        <w:r>
          <w:tab/>
        </w:r>
        <w:r>
          <w:fldChar w:fldCharType="begin"/>
        </w:r>
        <w:r>
          <w:instrText xml:space="preserve"> PAGEREF _Toc13653 \h </w:instrText>
        </w:r>
        <w:r>
          <w:fldChar w:fldCharType="separate"/>
        </w:r>
        <w:r>
          <w:t>19</w:t>
        </w:r>
        <w:r>
          <w:fldChar w:fldCharType="end"/>
        </w:r>
      </w:hyperlink>
    </w:p>
    <w:p>
      <w:pPr>
        <w:pStyle w:val="TOC2"/>
        <w:tabs>
          <w:tab w:val="right" w:leader="dot" w:pos="8306"/>
        </w:tabs>
      </w:pPr>
      <w:hyperlink w:anchor="_Toc16051" w:history="1">
        <w:r>
          <w:rPr>
            <w:rFonts w:ascii="仿宋" w:eastAsia="仿宋" w:hAnsi="仿宋" w:cs="仿宋" w:hint="eastAsia"/>
            <w:lang w:eastAsia="zh-CN"/>
          </w:rPr>
          <w:t>(四)、用地控制指标</w:t>
        </w:r>
        <w:r>
          <w:tab/>
        </w:r>
        <w:r>
          <w:fldChar w:fldCharType="begin"/>
        </w:r>
        <w:r>
          <w:instrText xml:space="preserve"> PAGEREF _Toc16051 \h </w:instrText>
        </w:r>
        <w:r>
          <w:fldChar w:fldCharType="separate"/>
        </w:r>
        <w:r>
          <w:t>20</w:t>
        </w:r>
        <w:r>
          <w:fldChar w:fldCharType="end"/>
        </w:r>
      </w:hyperlink>
    </w:p>
    <w:p>
      <w:pPr>
        <w:pStyle w:val="TOC2"/>
        <w:tabs>
          <w:tab w:val="right" w:leader="dot" w:pos="8306"/>
        </w:tabs>
      </w:pPr>
      <w:hyperlink w:anchor="_Toc31771" w:history="1">
        <w:r>
          <w:rPr>
            <w:rFonts w:ascii="仿宋" w:eastAsia="仿宋" w:hAnsi="仿宋" w:cs="仿宋" w:hint="eastAsia"/>
            <w:lang w:eastAsia="zh-CN"/>
          </w:rPr>
          <w:t>(五)、地总体要求</w:t>
        </w:r>
        <w:r>
          <w:tab/>
        </w:r>
        <w:r>
          <w:fldChar w:fldCharType="begin"/>
        </w:r>
        <w:r>
          <w:instrText xml:space="preserve"> PAGEREF _Toc31771 \h </w:instrText>
        </w:r>
        <w:r>
          <w:fldChar w:fldCharType="separate"/>
        </w:r>
        <w:r>
          <w:t>22</w:t>
        </w:r>
        <w:r>
          <w:fldChar w:fldCharType="end"/>
        </w:r>
      </w:hyperlink>
    </w:p>
    <w:p>
      <w:pPr>
        <w:pStyle w:val="TOC2"/>
        <w:tabs>
          <w:tab w:val="right" w:leader="dot" w:pos="8306"/>
        </w:tabs>
      </w:pPr>
      <w:hyperlink w:anchor="_Toc19593" w:history="1">
        <w:r>
          <w:rPr>
            <w:rFonts w:ascii="仿宋" w:eastAsia="仿宋" w:hAnsi="仿宋" w:cs="仿宋" w:hint="eastAsia"/>
            <w:lang w:eastAsia="zh-CN"/>
          </w:rPr>
          <w:t>(六)、节约用地措施</w:t>
        </w:r>
        <w:r>
          <w:tab/>
        </w:r>
        <w:r>
          <w:fldChar w:fldCharType="begin"/>
        </w:r>
        <w:r>
          <w:instrText xml:space="preserve"> PAGEREF _Toc19593 \h </w:instrText>
        </w:r>
        <w:r>
          <w:fldChar w:fldCharType="separate"/>
        </w:r>
        <w:r>
          <w:t>23</w:t>
        </w:r>
        <w:r>
          <w:fldChar w:fldCharType="end"/>
        </w:r>
      </w:hyperlink>
    </w:p>
    <w:p>
      <w:pPr>
        <w:pStyle w:val="TOC2"/>
        <w:tabs>
          <w:tab w:val="right" w:leader="dot" w:pos="8306"/>
        </w:tabs>
      </w:pPr>
      <w:hyperlink w:anchor="_Toc16831" w:history="1">
        <w:r>
          <w:rPr>
            <w:rFonts w:ascii="仿宋" w:eastAsia="仿宋" w:hAnsi="仿宋" w:cs="仿宋" w:hint="eastAsia"/>
            <w:lang w:eastAsia="zh-CN"/>
          </w:rPr>
          <w:t>(七)、选址综合评价</w:t>
        </w:r>
        <w:r>
          <w:tab/>
        </w:r>
        <w:r>
          <w:fldChar w:fldCharType="begin"/>
        </w:r>
        <w:r>
          <w:instrText xml:space="preserve"> PAGEREF _Toc16831 \h </w:instrText>
        </w:r>
        <w:r>
          <w:fldChar w:fldCharType="separate"/>
        </w:r>
        <w:r>
          <w:t>24</w:t>
        </w:r>
        <w:r>
          <w:fldChar w:fldCharType="end"/>
        </w:r>
      </w:hyperlink>
    </w:p>
    <w:p>
      <w:pPr>
        <w:pStyle w:val="TOC1"/>
        <w:tabs>
          <w:tab w:val="right" w:leader="dot" w:pos="8306"/>
        </w:tabs>
      </w:pPr>
      <w:hyperlink w:anchor="_Toc27981" w:history="1">
        <w:r>
          <w:rPr>
            <w:rFonts w:ascii="仿宋" w:eastAsia="仿宋" w:hAnsi="仿宋" w:cs="仿宋" w:hint="eastAsia"/>
            <w:lang w:eastAsia="zh-CN"/>
          </w:rPr>
          <w:t>五、背景、必要性分析</w:t>
        </w:r>
        <w:r>
          <w:tab/>
        </w:r>
        <w:r>
          <w:fldChar w:fldCharType="begin"/>
        </w:r>
        <w:r>
          <w:instrText xml:space="preserve"> PAGEREF _Toc27981 \h </w:instrText>
        </w:r>
        <w:r>
          <w:fldChar w:fldCharType="separate"/>
        </w:r>
        <w:r>
          <w:t>25</w:t>
        </w:r>
        <w:r>
          <w:fldChar w:fldCharType="end"/>
        </w:r>
      </w:hyperlink>
    </w:p>
    <w:p>
      <w:pPr>
        <w:pStyle w:val="TOC2"/>
        <w:tabs>
          <w:tab w:val="right" w:leader="dot" w:pos="8306"/>
        </w:tabs>
      </w:pPr>
      <w:hyperlink w:anchor="_Toc19715" w:history="1">
        <w:r>
          <w:rPr>
            <w:rFonts w:ascii="仿宋" w:eastAsia="仿宋" w:hAnsi="仿宋" w:cs="仿宋" w:hint="eastAsia"/>
            <w:lang w:eastAsia="zh-CN"/>
          </w:rPr>
          <w:t>(一)、项目建设背景</w:t>
        </w:r>
        <w:r>
          <w:tab/>
        </w:r>
        <w:r>
          <w:fldChar w:fldCharType="begin"/>
        </w:r>
        <w:r>
          <w:instrText xml:space="preserve"> PAGEREF _Toc19715 \h </w:instrText>
        </w:r>
        <w:r>
          <w:fldChar w:fldCharType="separate"/>
        </w:r>
        <w:r>
          <w:t>25</w:t>
        </w:r>
        <w:r>
          <w:fldChar w:fldCharType="end"/>
        </w:r>
      </w:hyperlink>
    </w:p>
    <w:p>
      <w:pPr>
        <w:pStyle w:val="TOC2"/>
        <w:tabs>
          <w:tab w:val="right" w:leader="dot" w:pos="8306"/>
        </w:tabs>
      </w:pPr>
      <w:hyperlink w:anchor="_Toc15090" w:history="1">
        <w:r>
          <w:rPr>
            <w:rFonts w:ascii="仿宋" w:eastAsia="仿宋" w:hAnsi="仿宋" w:cs="仿宋" w:hint="eastAsia"/>
            <w:lang w:eastAsia="zh-CN"/>
          </w:rPr>
          <w:t>(二)、必要性分析</w:t>
        </w:r>
        <w:r>
          <w:tab/>
        </w:r>
        <w:r>
          <w:fldChar w:fldCharType="begin"/>
        </w:r>
        <w:r>
          <w:instrText xml:space="preserve"> PAGEREF _Toc15090 \h </w:instrText>
        </w:r>
        <w:r>
          <w:fldChar w:fldCharType="separate"/>
        </w:r>
        <w:r>
          <w:t>26</w:t>
        </w:r>
        <w:r>
          <w:fldChar w:fldCharType="end"/>
        </w:r>
      </w:hyperlink>
    </w:p>
    <w:p>
      <w:pPr>
        <w:pStyle w:val="TOC2"/>
        <w:tabs>
          <w:tab w:val="right" w:leader="dot" w:pos="8306"/>
        </w:tabs>
      </w:pPr>
      <w:hyperlink w:anchor="_Toc28000" w:history="1">
        <w:r>
          <w:rPr>
            <w:rFonts w:ascii="仿宋" w:eastAsia="仿宋" w:hAnsi="仿宋" w:cs="仿宋" w:hint="eastAsia"/>
            <w:lang w:eastAsia="zh-CN"/>
          </w:rPr>
          <w:t>(三)、项目建设有利条件</w:t>
        </w:r>
        <w:r>
          <w:tab/>
        </w:r>
        <w:r>
          <w:fldChar w:fldCharType="begin"/>
        </w:r>
        <w:r>
          <w:instrText xml:space="preserve"> PAGEREF _Toc28000 \h </w:instrText>
        </w:r>
        <w:r>
          <w:fldChar w:fldCharType="separate"/>
        </w:r>
        <w:r>
          <w:t>28</w:t>
        </w:r>
        <w:r>
          <w:fldChar w:fldCharType="end"/>
        </w:r>
      </w:hyperlink>
    </w:p>
    <w:p>
      <w:pPr>
        <w:pStyle w:val="TOC1"/>
        <w:tabs>
          <w:tab w:val="right" w:leader="dot" w:pos="8306"/>
        </w:tabs>
      </w:pPr>
      <w:hyperlink w:anchor="_Toc14105" w:history="1">
        <w:r>
          <w:rPr>
            <w:rFonts w:ascii="仿宋" w:eastAsia="仿宋" w:hAnsi="仿宋" w:cs="仿宋" w:hint="eastAsia"/>
            <w:lang w:eastAsia="zh-CN"/>
          </w:rPr>
          <w:t>六、资源开发及综合利用分析</w:t>
        </w:r>
        <w:r>
          <w:tab/>
        </w:r>
        <w:r>
          <w:fldChar w:fldCharType="begin"/>
        </w:r>
        <w:r>
          <w:instrText xml:space="preserve"> PAGEREF _Toc14105 \h </w:instrText>
        </w:r>
        <w:r>
          <w:fldChar w:fldCharType="separate"/>
        </w:r>
        <w:r>
          <w:t>29</w:t>
        </w:r>
        <w:r>
          <w:fldChar w:fldCharType="end"/>
        </w:r>
      </w:hyperlink>
    </w:p>
    <w:p>
      <w:pPr>
        <w:pStyle w:val="TOC2"/>
        <w:tabs>
          <w:tab w:val="right" w:leader="dot" w:pos="8306"/>
        </w:tabs>
      </w:pPr>
      <w:hyperlink w:anchor="_Toc30165" w:history="1">
        <w:r>
          <w:rPr>
            <w:rFonts w:ascii="仿宋" w:eastAsia="仿宋" w:hAnsi="仿宋" w:cs="仿宋" w:hint="eastAsia"/>
            <w:lang w:eastAsia="zh-CN"/>
          </w:rPr>
          <w:t>(一)、资源开发方案</w:t>
        </w:r>
        <w:r>
          <w:tab/>
        </w:r>
        <w:r>
          <w:fldChar w:fldCharType="begin"/>
        </w:r>
        <w:r>
          <w:instrText xml:space="preserve"> PAGEREF _Toc30165 \h </w:instrText>
        </w:r>
        <w:r>
          <w:fldChar w:fldCharType="separate"/>
        </w:r>
        <w:r>
          <w:t>29</w:t>
        </w:r>
        <w:r>
          <w:fldChar w:fldCharType="end"/>
        </w:r>
      </w:hyperlink>
    </w:p>
    <w:p>
      <w:pPr>
        <w:pStyle w:val="TOC2"/>
        <w:tabs>
          <w:tab w:val="right" w:leader="dot" w:pos="8306"/>
        </w:tabs>
      </w:pPr>
      <w:hyperlink w:anchor="_Toc26906" w:history="1">
        <w:r>
          <w:rPr>
            <w:rFonts w:ascii="仿宋" w:eastAsia="仿宋" w:hAnsi="仿宋" w:cs="仿宋" w:hint="eastAsia"/>
            <w:lang w:eastAsia="zh-CN"/>
          </w:rPr>
          <w:t>(二)、资源利用方案</w:t>
        </w:r>
        <w:r>
          <w:tab/>
        </w:r>
        <w:r>
          <w:fldChar w:fldCharType="begin"/>
        </w:r>
        <w:r>
          <w:instrText xml:space="preserve"> PAGEREF _Toc26906 \h </w:instrText>
        </w:r>
        <w:r>
          <w:fldChar w:fldCharType="separate"/>
        </w:r>
        <w:r>
          <w:t>31</w:t>
        </w:r>
        <w:r>
          <w:fldChar w:fldCharType="end"/>
        </w:r>
      </w:hyperlink>
    </w:p>
    <w:p>
      <w:pPr>
        <w:pStyle w:val="TOC2"/>
        <w:tabs>
          <w:tab w:val="right" w:leader="dot" w:pos="8306"/>
        </w:tabs>
      </w:pPr>
      <w:hyperlink w:anchor="_Toc14154" w:history="1">
        <w:r>
          <w:rPr>
            <w:rFonts w:ascii="仿宋" w:eastAsia="仿宋" w:hAnsi="仿宋" w:cs="仿宋" w:hint="eastAsia"/>
            <w:lang w:eastAsia="zh-CN"/>
          </w:rPr>
          <w:t>(三)、资源节约措施</w:t>
        </w:r>
        <w:r>
          <w:tab/>
        </w:r>
        <w:r>
          <w:fldChar w:fldCharType="begin"/>
        </w:r>
        <w:r>
          <w:instrText xml:space="preserve"> PAGEREF _Toc14154 \h </w:instrText>
        </w:r>
        <w:r>
          <w:fldChar w:fldCharType="separate"/>
        </w:r>
        <w:r>
          <w:t>32</w:t>
        </w:r>
        <w:r>
          <w:fldChar w:fldCharType="end"/>
        </w:r>
      </w:hyperlink>
    </w:p>
    <w:p>
      <w:pPr>
        <w:pStyle w:val="TOC1"/>
        <w:tabs>
          <w:tab w:val="right" w:leader="dot" w:pos="8306"/>
        </w:tabs>
      </w:pPr>
      <w:hyperlink w:anchor="_Toc29037" w:history="1">
        <w:r>
          <w:rPr>
            <w:rFonts w:ascii="仿宋" w:eastAsia="仿宋" w:hAnsi="仿宋" w:cs="仿宋" w:hint="eastAsia"/>
            <w:lang w:eastAsia="zh-CN"/>
          </w:rPr>
          <w:t>七、安全与应急管理</w:t>
        </w:r>
        <w:r>
          <w:tab/>
        </w:r>
        <w:r>
          <w:fldChar w:fldCharType="begin"/>
        </w:r>
        <w:r>
          <w:instrText xml:space="preserve"> PAGEREF _Toc29037 \h </w:instrText>
        </w:r>
        <w:r>
          <w:fldChar w:fldCharType="separate"/>
        </w:r>
        <w:r>
          <w:t>33</w:t>
        </w:r>
        <w:r>
          <w:fldChar w:fldCharType="end"/>
        </w:r>
      </w:hyperlink>
    </w:p>
    <w:p>
      <w:pPr>
        <w:pStyle w:val="TOC2"/>
        <w:tabs>
          <w:tab w:val="right" w:leader="dot" w:pos="8306"/>
        </w:tabs>
      </w:pPr>
      <w:hyperlink w:anchor="_Toc16095" w:history="1">
        <w:r>
          <w:rPr>
            <w:rFonts w:ascii="仿宋" w:eastAsia="仿宋" w:hAnsi="仿宋" w:cs="仿宋" w:hint="eastAsia"/>
            <w:lang w:eastAsia="zh-CN"/>
          </w:rPr>
          <w:t>(一)、安全生产管理</w:t>
        </w:r>
        <w:r>
          <w:tab/>
        </w:r>
        <w:r>
          <w:fldChar w:fldCharType="begin"/>
        </w:r>
        <w:r>
          <w:instrText xml:space="preserve"> PAGEREF _Toc16095 \h </w:instrText>
        </w:r>
        <w:r>
          <w:fldChar w:fldCharType="separate"/>
        </w:r>
        <w:r>
          <w:t>33</w:t>
        </w:r>
        <w:r>
          <w:fldChar w:fldCharType="end"/>
        </w:r>
      </w:hyperlink>
    </w:p>
    <w:p>
      <w:pPr>
        <w:pStyle w:val="TOC2"/>
        <w:tabs>
          <w:tab w:val="right" w:leader="dot" w:pos="8306"/>
        </w:tabs>
      </w:pPr>
      <w:hyperlink w:anchor="_Toc25895" w:history="1">
        <w:r>
          <w:rPr>
            <w:rFonts w:ascii="仿宋" w:eastAsia="仿宋" w:hAnsi="仿宋" w:cs="仿宋" w:hint="eastAsia"/>
            <w:lang w:eastAsia="zh-CN"/>
          </w:rPr>
          <w:t>(二)、应急预案与响应</w:t>
        </w:r>
        <w:r>
          <w:tab/>
        </w:r>
        <w:r>
          <w:fldChar w:fldCharType="begin"/>
        </w:r>
        <w:r>
          <w:instrText xml:space="preserve"> PAGEREF _Toc25895 \h </w:instrText>
        </w:r>
        <w:r>
          <w:fldChar w:fldCharType="separate"/>
        </w:r>
        <w:r>
          <w:t>34</w:t>
        </w:r>
        <w:r>
          <w:fldChar w:fldCharType="end"/>
        </w:r>
      </w:hyperlink>
    </w:p>
    <w:p>
      <w:pPr>
        <w:pStyle w:val="TOC1"/>
        <w:tabs>
          <w:tab w:val="right" w:leader="dot" w:pos="8306"/>
        </w:tabs>
      </w:pPr>
      <w:hyperlink w:anchor="_Toc32737" w:history="1">
        <w:r>
          <w:rPr>
            <w:rFonts w:ascii="仿宋" w:eastAsia="仿宋" w:hAnsi="仿宋" w:cs="仿宋" w:hint="eastAsia"/>
            <w:lang w:eastAsia="zh-CN"/>
          </w:rPr>
          <w:t>八、客户关系管理与市场拓展</w:t>
        </w:r>
        <w:r>
          <w:tab/>
        </w:r>
        <w:r>
          <w:fldChar w:fldCharType="begin"/>
        </w:r>
        <w:r>
          <w:instrText xml:space="preserve"> PAGEREF _Toc32737 \h </w:instrText>
        </w:r>
        <w:r>
          <w:fldChar w:fldCharType="separate"/>
        </w:r>
        <w:r>
          <w:t>36</w:t>
        </w:r>
        <w:r>
          <w:fldChar w:fldCharType="end"/>
        </w:r>
      </w:hyperlink>
    </w:p>
    <w:p>
      <w:pPr>
        <w:pStyle w:val="TOC2"/>
        <w:tabs>
          <w:tab w:val="right" w:leader="dot" w:pos="8306"/>
        </w:tabs>
      </w:pPr>
      <w:hyperlink w:anchor="_Toc6833" w:history="1">
        <w:r>
          <w:rPr>
            <w:rFonts w:ascii="仿宋" w:eastAsia="仿宋" w:hAnsi="仿宋" w:cs="仿宋" w:hint="eastAsia"/>
            <w:lang w:eastAsia="zh-CN"/>
          </w:rPr>
          <w:t>(一)、客户关系管理策略</w:t>
        </w:r>
        <w:r>
          <w:tab/>
        </w:r>
        <w:r>
          <w:fldChar w:fldCharType="begin"/>
        </w:r>
        <w:r>
          <w:instrText xml:space="preserve"> PAGEREF _Toc6833 \h </w:instrText>
        </w:r>
        <w:r>
          <w:fldChar w:fldCharType="separate"/>
        </w:r>
        <w:r>
          <w:t>36</w:t>
        </w:r>
        <w:r>
          <w:fldChar w:fldCharType="end"/>
        </w:r>
      </w:hyperlink>
    </w:p>
    <w:p>
      <w:pPr>
        <w:pStyle w:val="TOC2"/>
        <w:tabs>
          <w:tab w:val="right" w:leader="dot" w:pos="8306"/>
        </w:tabs>
      </w:pPr>
      <w:hyperlink w:anchor="_Toc3642" w:history="1">
        <w:r>
          <w:rPr>
            <w:rFonts w:ascii="仿宋" w:eastAsia="仿宋" w:hAnsi="仿宋" w:cs="仿宋" w:hint="eastAsia"/>
            <w:lang w:eastAsia="zh-CN"/>
          </w:rPr>
          <w:t>(二)、市场拓展方案</w:t>
        </w:r>
        <w:r>
          <w:tab/>
        </w:r>
        <w:r>
          <w:fldChar w:fldCharType="begin"/>
        </w:r>
        <w:r>
          <w:instrText xml:space="preserve"> PAGEREF _Toc3642 \h </w:instrText>
        </w:r>
        <w:r>
          <w:fldChar w:fldCharType="separate"/>
        </w:r>
        <w:r>
          <w:t>37</w:t>
        </w:r>
        <w:r>
          <w:fldChar w:fldCharType="end"/>
        </w:r>
      </w:hyperlink>
    </w:p>
    <w:p>
      <w:pPr>
        <w:pStyle w:val="TOC1"/>
        <w:tabs>
          <w:tab w:val="right" w:leader="dot" w:pos="8306"/>
        </w:tabs>
      </w:pPr>
      <w:hyperlink w:anchor="_Toc6369" w:history="1">
        <w:r>
          <w:rPr>
            <w:rFonts w:ascii="仿宋" w:eastAsia="仿宋" w:hAnsi="仿宋" w:cs="仿宋" w:hint="eastAsia"/>
            <w:lang w:eastAsia="zh-CN"/>
          </w:rPr>
          <w:t>九、项目实施与管理方案</w:t>
        </w:r>
        <w:r>
          <w:tab/>
        </w:r>
        <w:r>
          <w:fldChar w:fldCharType="begin"/>
        </w:r>
        <w:r>
          <w:instrText xml:space="preserve"> PAGEREF _Toc6369 \h </w:instrText>
        </w:r>
        <w:r>
          <w:fldChar w:fldCharType="separate"/>
        </w:r>
        <w:r>
          <w:t>38</w:t>
        </w:r>
        <w:r>
          <w:fldChar w:fldCharType="end"/>
        </w:r>
      </w:hyperlink>
    </w:p>
    <w:p>
      <w:pPr>
        <w:pStyle w:val="TOC2"/>
        <w:tabs>
          <w:tab w:val="right" w:leader="dot" w:pos="8306"/>
        </w:tabs>
      </w:pPr>
      <w:hyperlink w:anchor="_Toc30105" w:history="1">
        <w:r>
          <w:rPr>
            <w:rFonts w:ascii="仿宋" w:eastAsia="仿宋" w:hAnsi="仿宋" w:cs="仿宋" w:hint="eastAsia"/>
            <w:lang w:eastAsia="zh-CN"/>
          </w:rPr>
          <w:t>(一)、项目实施计划</w:t>
        </w:r>
        <w:r>
          <w:tab/>
        </w:r>
        <w:r>
          <w:fldChar w:fldCharType="begin"/>
        </w:r>
        <w:r>
          <w:instrText xml:space="preserve"> PAGEREF _Toc30105 \h </w:instrText>
        </w:r>
        <w:r>
          <w:fldChar w:fldCharType="separate"/>
        </w:r>
        <w:r>
          <w:t>38</w:t>
        </w:r>
        <w:r>
          <w:fldChar w:fldCharType="end"/>
        </w:r>
      </w:hyperlink>
    </w:p>
    <w:p>
      <w:pPr>
        <w:pStyle w:val="TOC2"/>
        <w:tabs>
          <w:tab w:val="right" w:leader="dot" w:pos="8306"/>
        </w:tabs>
      </w:pPr>
      <w:hyperlink w:anchor="_Toc9237" w:history="1">
        <w:r>
          <w:rPr>
            <w:rFonts w:ascii="仿宋" w:eastAsia="仿宋" w:hAnsi="仿宋" w:cs="仿宋" w:hint="eastAsia"/>
            <w:lang w:eastAsia="zh-CN"/>
          </w:rPr>
          <w:t>(二)、项目组织机构与职责</w:t>
        </w:r>
        <w:r>
          <w:tab/>
        </w:r>
        <w:r>
          <w:fldChar w:fldCharType="begin"/>
        </w:r>
        <w:r>
          <w:instrText xml:space="preserve"> PAGEREF _Toc9237 \h </w:instrText>
        </w:r>
        <w:r>
          <w:fldChar w:fldCharType="separate"/>
        </w:r>
        <w:r>
          <w:t>40</w:t>
        </w:r>
        <w:r>
          <w:fldChar w:fldCharType="end"/>
        </w:r>
      </w:hyperlink>
    </w:p>
    <w:p>
      <w:pPr>
        <w:pStyle w:val="TOC2"/>
        <w:tabs>
          <w:tab w:val="right" w:leader="dot" w:pos="8306"/>
        </w:tabs>
      </w:pPr>
      <w:hyperlink w:anchor="_Toc23209" w:history="1">
        <w:r>
          <w:rPr>
            <w:rFonts w:ascii="仿宋" w:eastAsia="仿宋" w:hAnsi="仿宋" w:cs="仿宋" w:hint="eastAsia"/>
            <w:lang w:eastAsia="zh-CN"/>
          </w:rPr>
          <w:t>(三)、项目管理与监控体系</w:t>
        </w:r>
        <w:r>
          <w:tab/>
        </w:r>
        <w:r>
          <w:fldChar w:fldCharType="begin"/>
        </w:r>
        <w:r>
          <w:instrText xml:space="preserve"> PAGEREF _Toc23209 \h </w:instrText>
        </w:r>
        <w:r>
          <w:fldChar w:fldCharType="separate"/>
        </w:r>
        <w:r>
          <w:t>42</w:t>
        </w:r>
        <w:r>
          <w:fldChar w:fldCharType="end"/>
        </w:r>
      </w:hyperlink>
    </w:p>
    <w:p>
      <w:pPr>
        <w:pStyle w:val="TOC1"/>
        <w:tabs>
          <w:tab w:val="right" w:leader="dot" w:pos="8306"/>
        </w:tabs>
      </w:pPr>
      <w:hyperlink w:anchor="_Toc265" w:history="1">
        <w:r>
          <w:rPr>
            <w:rFonts w:ascii="仿宋" w:eastAsia="仿宋" w:hAnsi="仿宋" w:cs="仿宋" w:hint="eastAsia"/>
            <w:lang w:eastAsia="zh-CN"/>
          </w:rPr>
          <w:t>十、项目变更管理</w:t>
        </w:r>
        <w:r>
          <w:tab/>
        </w:r>
        <w:r>
          <w:fldChar w:fldCharType="begin"/>
        </w:r>
        <w:r>
          <w:instrText xml:space="preserve"> PAGEREF _Toc265 \h </w:instrText>
        </w:r>
        <w:r>
          <w:fldChar w:fldCharType="separate"/>
        </w:r>
        <w:r>
          <w:t>44</w:t>
        </w:r>
        <w:r>
          <w:fldChar w:fldCharType="end"/>
        </w:r>
      </w:hyperlink>
    </w:p>
    <w:p>
      <w:pPr>
        <w:pStyle w:val="TOC2"/>
        <w:tabs>
          <w:tab w:val="right" w:leader="dot" w:pos="8306"/>
        </w:tabs>
      </w:pPr>
      <w:hyperlink w:anchor="_Toc16129" w:history="1">
        <w:r>
          <w:rPr>
            <w:rFonts w:ascii="仿宋" w:eastAsia="仿宋" w:hAnsi="仿宋" w:cs="仿宋" w:hint="eastAsia"/>
            <w:lang w:eastAsia="zh-CN"/>
          </w:rPr>
          <w:t>(一)、变更控制流程</w:t>
        </w:r>
        <w:r>
          <w:tab/>
        </w:r>
        <w:r>
          <w:fldChar w:fldCharType="begin"/>
        </w:r>
        <w:r>
          <w:instrText xml:space="preserve"> PAGEREF _Toc16129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5" w:history="1">
        <w:r>
          <w:rPr>
            <w:rFonts w:ascii="仿宋" w:eastAsia="仿宋" w:hAnsi="仿宋" w:cs="仿宋" w:hint="eastAsia"/>
            <w:lang w:eastAsia="zh-CN"/>
          </w:rPr>
          <w:t>(二)、影响评估与处理</w:t>
        </w:r>
        <w:r>
          <w:tab/>
        </w:r>
        <w:r>
          <w:fldChar w:fldCharType="begin"/>
        </w:r>
        <w:r>
          <w:instrText xml:space="preserve"> PAGEREF _Toc895 \h </w:instrText>
        </w:r>
        <w:r>
          <w:fldChar w:fldCharType="separate"/>
        </w:r>
        <w:r>
          <w:t>45</w:t>
        </w:r>
        <w:r>
          <w:fldChar w:fldCharType="end"/>
        </w:r>
      </w:hyperlink>
    </w:p>
    <w:p>
      <w:pPr>
        <w:pStyle w:val="TOC2"/>
        <w:tabs>
          <w:tab w:val="right" w:leader="dot" w:pos="8306"/>
        </w:tabs>
      </w:pPr>
      <w:hyperlink w:anchor="_Toc17859" w:history="1">
        <w:r>
          <w:rPr>
            <w:rFonts w:ascii="仿宋" w:eastAsia="仿宋" w:hAnsi="仿宋" w:cs="仿宋" w:hint="eastAsia"/>
            <w:lang w:eastAsia="zh-CN"/>
          </w:rPr>
          <w:t>(三)、变更记录与追踪</w:t>
        </w:r>
        <w:r>
          <w:tab/>
        </w:r>
        <w:r>
          <w:fldChar w:fldCharType="begin"/>
        </w:r>
        <w:r>
          <w:instrText xml:space="preserve"> PAGEREF _Toc17859 \h </w:instrText>
        </w:r>
        <w:r>
          <w:fldChar w:fldCharType="separate"/>
        </w:r>
        <w:r>
          <w:t>46</w:t>
        </w:r>
        <w:r>
          <w:fldChar w:fldCharType="end"/>
        </w:r>
      </w:hyperlink>
    </w:p>
    <w:p>
      <w:pPr>
        <w:pStyle w:val="TOC2"/>
        <w:tabs>
          <w:tab w:val="right" w:leader="dot" w:pos="8306"/>
        </w:tabs>
      </w:pPr>
      <w:hyperlink w:anchor="_Toc28396" w:history="1">
        <w:r>
          <w:rPr>
            <w:rFonts w:ascii="仿宋" w:eastAsia="仿宋" w:hAnsi="仿宋" w:cs="仿宋" w:hint="eastAsia"/>
            <w:lang w:eastAsia="zh-CN"/>
          </w:rPr>
          <w:t>(四)、变更管理策略</w:t>
        </w:r>
        <w:r>
          <w:tab/>
        </w:r>
        <w:r>
          <w:fldChar w:fldCharType="begin"/>
        </w:r>
        <w:r>
          <w:instrText xml:space="preserve"> PAGEREF _Toc28396 \h </w:instrText>
        </w:r>
        <w:r>
          <w:fldChar w:fldCharType="separate"/>
        </w:r>
        <w:r>
          <w:t>48</w:t>
        </w:r>
        <w:r>
          <w:fldChar w:fldCharType="end"/>
        </w:r>
      </w:hyperlink>
    </w:p>
    <w:p>
      <w:pPr>
        <w:pStyle w:val="TOC1"/>
        <w:tabs>
          <w:tab w:val="right" w:leader="dot" w:pos="8306"/>
        </w:tabs>
      </w:pPr>
      <w:hyperlink w:anchor="_Toc1537" w:history="1">
        <w:r>
          <w:rPr>
            <w:rFonts w:ascii="仿宋" w:eastAsia="仿宋" w:hAnsi="仿宋" w:cs="仿宋" w:hint="eastAsia"/>
            <w:lang w:eastAsia="zh-CN"/>
          </w:rPr>
          <w:t>十一、环境保护与治理方案</w:t>
        </w:r>
        <w:r>
          <w:tab/>
        </w:r>
        <w:r>
          <w:fldChar w:fldCharType="begin"/>
        </w:r>
        <w:r>
          <w:instrText xml:space="preserve"> PAGEREF _Toc1537 \h </w:instrText>
        </w:r>
        <w:r>
          <w:fldChar w:fldCharType="separate"/>
        </w:r>
        <w:r>
          <w:t>50</w:t>
        </w:r>
        <w:r>
          <w:fldChar w:fldCharType="end"/>
        </w:r>
      </w:hyperlink>
    </w:p>
    <w:p>
      <w:pPr>
        <w:pStyle w:val="TOC2"/>
        <w:tabs>
          <w:tab w:val="right" w:leader="dot" w:pos="8306"/>
        </w:tabs>
      </w:pPr>
      <w:hyperlink w:anchor="_Toc8647" w:history="1">
        <w:r>
          <w:rPr>
            <w:rFonts w:ascii="仿宋" w:eastAsia="仿宋" w:hAnsi="仿宋" w:cs="仿宋" w:hint="eastAsia"/>
            <w:lang w:eastAsia="zh-CN"/>
          </w:rPr>
          <w:t>(一)、项目环境影响评估</w:t>
        </w:r>
        <w:r>
          <w:tab/>
        </w:r>
        <w:r>
          <w:fldChar w:fldCharType="begin"/>
        </w:r>
        <w:r>
          <w:instrText xml:space="preserve"> PAGEREF _Toc8647 \h </w:instrText>
        </w:r>
        <w:r>
          <w:fldChar w:fldCharType="separate"/>
        </w:r>
        <w:r>
          <w:t>50</w:t>
        </w:r>
        <w:r>
          <w:fldChar w:fldCharType="end"/>
        </w:r>
      </w:hyperlink>
    </w:p>
    <w:p>
      <w:pPr>
        <w:pStyle w:val="TOC2"/>
        <w:tabs>
          <w:tab w:val="right" w:leader="dot" w:pos="8306"/>
        </w:tabs>
      </w:pPr>
      <w:hyperlink w:anchor="_Toc8533" w:history="1">
        <w:r>
          <w:rPr>
            <w:rFonts w:ascii="仿宋" w:eastAsia="仿宋" w:hAnsi="仿宋" w:cs="仿宋" w:hint="eastAsia"/>
            <w:lang w:eastAsia="zh-CN"/>
          </w:rPr>
          <w:t>(二)、环境保护措施与治理方案</w:t>
        </w:r>
        <w:r>
          <w:tab/>
        </w:r>
        <w:r>
          <w:fldChar w:fldCharType="begin"/>
        </w:r>
        <w:r>
          <w:instrText xml:space="preserve"> PAGEREF _Toc8533 \h </w:instrText>
        </w:r>
        <w:r>
          <w:fldChar w:fldCharType="separate"/>
        </w:r>
        <w:r>
          <w:t>50</w:t>
        </w:r>
        <w:r>
          <w:fldChar w:fldCharType="end"/>
        </w:r>
      </w:hyperlink>
    </w:p>
    <w:p>
      <w:pPr>
        <w:pStyle w:val="TOC1"/>
        <w:tabs>
          <w:tab w:val="right" w:leader="dot" w:pos="8306"/>
        </w:tabs>
      </w:pPr>
      <w:hyperlink w:anchor="_Toc2104" w:history="1">
        <w:r>
          <w:rPr>
            <w:rFonts w:ascii="仿宋" w:eastAsia="仿宋" w:hAnsi="仿宋" w:cs="仿宋" w:hint="eastAsia"/>
            <w:lang w:eastAsia="zh-CN"/>
          </w:rPr>
          <w:t>十二、资金管理与财务规划</w:t>
        </w:r>
        <w:r>
          <w:tab/>
        </w:r>
        <w:r>
          <w:fldChar w:fldCharType="begin"/>
        </w:r>
        <w:r>
          <w:instrText xml:space="preserve"> PAGEREF _Toc2104 \h </w:instrText>
        </w:r>
        <w:r>
          <w:fldChar w:fldCharType="separate"/>
        </w:r>
        <w:r>
          <w:t>51</w:t>
        </w:r>
        <w:r>
          <w:fldChar w:fldCharType="end"/>
        </w:r>
      </w:hyperlink>
    </w:p>
    <w:p>
      <w:pPr>
        <w:pStyle w:val="TOC2"/>
        <w:tabs>
          <w:tab w:val="right" w:leader="dot" w:pos="8306"/>
        </w:tabs>
      </w:pPr>
      <w:hyperlink w:anchor="_Toc18527" w:history="1">
        <w:r>
          <w:rPr>
            <w:rFonts w:ascii="仿宋" w:eastAsia="仿宋" w:hAnsi="仿宋" w:cs="仿宋" w:hint="eastAsia"/>
            <w:lang w:eastAsia="zh-CN"/>
          </w:rPr>
          <w:t>(一)、项目资金来源与筹措</w:t>
        </w:r>
        <w:r>
          <w:tab/>
        </w:r>
        <w:r>
          <w:fldChar w:fldCharType="begin"/>
        </w:r>
        <w:r>
          <w:instrText xml:space="preserve"> PAGEREF _Toc18527 \h </w:instrText>
        </w:r>
        <w:r>
          <w:fldChar w:fldCharType="separate"/>
        </w:r>
        <w:r>
          <w:t>51</w:t>
        </w:r>
        <w:r>
          <w:fldChar w:fldCharType="end"/>
        </w:r>
      </w:hyperlink>
    </w:p>
    <w:p>
      <w:pPr>
        <w:pStyle w:val="TOC2"/>
        <w:tabs>
          <w:tab w:val="right" w:leader="dot" w:pos="8306"/>
        </w:tabs>
      </w:pPr>
      <w:hyperlink w:anchor="_Toc31015" w:history="1">
        <w:r>
          <w:rPr>
            <w:rFonts w:ascii="仿宋" w:eastAsia="仿宋" w:hAnsi="仿宋" w:cs="仿宋" w:hint="eastAsia"/>
            <w:lang w:eastAsia="zh-CN"/>
          </w:rPr>
          <w:t>(二)、资金使用与监管</w:t>
        </w:r>
        <w:r>
          <w:tab/>
        </w:r>
        <w:r>
          <w:fldChar w:fldCharType="begin"/>
        </w:r>
        <w:r>
          <w:instrText xml:space="preserve"> PAGEREF _Toc31015 \h </w:instrText>
        </w:r>
        <w:r>
          <w:fldChar w:fldCharType="separate"/>
        </w:r>
        <w:r>
          <w:t>52</w:t>
        </w:r>
        <w:r>
          <w:fldChar w:fldCharType="end"/>
        </w:r>
      </w:hyperlink>
    </w:p>
    <w:p>
      <w:pPr>
        <w:pStyle w:val="TOC2"/>
        <w:tabs>
          <w:tab w:val="right" w:leader="dot" w:pos="8306"/>
        </w:tabs>
      </w:pPr>
      <w:hyperlink w:anchor="_Toc25602" w:history="1">
        <w:r>
          <w:rPr>
            <w:rFonts w:ascii="仿宋" w:eastAsia="仿宋" w:hAnsi="仿宋" w:cs="仿宋" w:hint="eastAsia"/>
            <w:lang w:eastAsia="zh-CN"/>
          </w:rPr>
          <w:t>(三)、财务规划与预测</w:t>
        </w:r>
        <w:r>
          <w:tab/>
        </w:r>
        <w:r>
          <w:fldChar w:fldCharType="begin"/>
        </w:r>
        <w:r>
          <w:instrText xml:space="preserve"> PAGEREF _Toc25602 \h </w:instrText>
        </w:r>
        <w:r>
          <w:fldChar w:fldCharType="separate"/>
        </w:r>
        <w:r>
          <w:t>54</w:t>
        </w:r>
        <w:r>
          <w:fldChar w:fldCharType="end"/>
        </w:r>
      </w:hyperlink>
    </w:p>
    <w:p>
      <w:pPr>
        <w:pStyle w:val="TOC1"/>
        <w:tabs>
          <w:tab w:val="right" w:leader="dot" w:pos="8306"/>
        </w:tabs>
      </w:pPr>
      <w:hyperlink w:anchor="_Toc30989" w:history="1">
        <w:r>
          <w:rPr>
            <w:rFonts w:ascii="仿宋" w:eastAsia="仿宋" w:hAnsi="仿宋" w:cs="仿宋" w:hint="eastAsia"/>
            <w:lang w:eastAsia="zh-CN"/>
          </w:rPr>
          <w:t>十三、质量管理与控制</w:t>
        </w:r>
        <w:r>
          <w:tab/>
        </w:r>
        <w:r>
          <w:fldChar w:fldCharType="begin"/>
        </w:r>
        <w:r>
          <w:instrText xml:space="preserve"> PAGEREF _Toc30989 \h </w:instrText>
        </w:r>
        <w:r>
          <w:fldChar w:fldCharType="separate"/>
        </w:r>
        <w:r>
          <w:t>55</w:t>
        </w:r>
        <w:r>
          <w:fldChar w:fldCharType="end"/>
        </w:r>
      </w:hyperlink>
    </w:p>
    <w:p>
      <w:pPr>
        <w:pStyle w:val="TOC2"/>
        <w:tabs>
          <w:tab w:val="right" w:leader="dot" w:pos="8306"/>
        </w:tabs>
      </w:pPr>
      <w:hyperlink w:anchor="_Toc4488" w:history="1">
        <w:r>
          <w:rPr>
            <w:rFonts w:ascii="仿宋" w:eastAsia="仿宋" w:hAnsi="仿宋" w:cs="仿宋" w:hint="eastAsia"/>
            <w:lang w:eastAsia="zh-CN"/>
          </w:rPr>
          <w:t>(一)、质量管理体系建设</w:t>
        </w:r>
        <w:r>
          <w:tab/>
        </w:r>
        <w:r>
          <w:fldChar w:fldCharType="begin"/>
        </w:r>
        <w:r>
          <w:instrText xml:space="preserve"> PAGEREF _Toc4488 \h </w:instrText>
        </w:r>
        <w:r>
          <w:fldChar w:fldCharType="separate"/>
        </w:r>
        <w:r>
          <w:t>55</w:t>
        </w:r>
        <w:r>
          <w:fldChar w:fldCharType="end"/>
        </w:r>
      </w:hyperlink>
    </w:p>
    <w:p>
      <w:pPr>
        <w:pStyle w:val="TOC2"/>
        <w:tabs>
          <w:tab w:val="right" w:leader="dot" w:pos="8306"/>
        </w:tabs>
      </w:pPr>
      <w:hyperlink w:anchor="_Toc30701" w:history="1">
        <w:r>
          <w:rPr>
            <w:rFonts w:ascii="仿宋" w:eastAsia="仿宋" w:hAnsi="仿宋" w:cs="仿宋" w:hint="eastAsia"/>
            <w:lang w:eastAsia="zh-CN"/>
          </w:rPr>
          <w:t>(二)、质量控制措施</w:t>
        </w:r>
        <w:r>
          <w:tab/>
        </w:r>
        <w:r>
          <w:fldChar w:fldCharType="begin"/>
        </w:r>
        <w:r>
          <w:instrText xml:space="preserve"> PAGEREF _Toc30701 \h </w:instrText>
        </w:r>
        <w:r>
          <w:fldChar w:fldCharType="separate"/>
        </w:r>
        <w:r>
          <w:t>56</w:t>
        </w:r>
        <w:r>
          <w:fldChar w:fldCharType="end"/>
        </w:r>
      </w:hyperlink>
    </w:p>
    <w:p>
      <w:pPr>
        <w:pStyle w:val="TOC1"/>
        <w:tabs>
          <w:tab w:val="right" w:leader="dot" w:pos="8306"/>
        </w:tabs>
      </w:pPr>
      <w:hyperlink w:anchor="_Toc20780" w:history="1">
        <w:r>
          <w:rPr>
            <w:rFonts w:ascii="仿宋" w:eastAsia="仿宋" w:hAnsi="仿宋" w:cs="仿宋" w:hint="eastAsia"/>
            <w:lang w:eastAsia="zh-CN"/>
          </w:rPr>
          <w:t>十四、人力资源管理与开发</w:t>
        </w:r>
        <w:r>
          <w:tab/>
        </w:r>
        <w:r>
          <w:fldChar w:fldCharType="begin"/>
        </w:r>
        <w:r>
          <w:instrText xml:space="preserve"> PAGEREF _Toc20780 \h </w:instrText>
        </w:r>
        <w:r>
          <w:fldChar w:fldCharType="separate"/>
        </w:r>
        <w:r>
          <w:t>57</w:t>
        </w:r>
        <w:r>
          <w:fldChar w:fldCharType="end"/>
        </w:r>
      </w:hyperlink>
    </w:p>
    <w:p>
      <w:pPr>
        <w:pStyle w:val="TOC2"/>
        <w:tabs>
          <w:tab w:val="right" w:leader="dot" w:pos="8306"/>
        </w:tabs>
      </w:pPr>
      <w:hyperlink w:anchor="_Toc3159" w:history="1">
        <w:r>
          <w:rPr>
            <w:rFonts w:ascii="仿宋" w:eastAsia="仿宋" w:hAnsi="仿宋" w:cs="仿宋" w:hint="eastAsia"/>
            <w:lang w:eastAsia="zh-CN"/>
          </w:rPr>
          <w:t>(一)、人力资源规划</w:t>
        </w:r>
        <w:r>
          <w:tab/>
        </w:r>
        <w:r>
          <w:fldChar w:fldCharType="begin"/>
        </w:r>
        <w:r>
          <w:instrText xml:space="preserve"> PAGEREF _Toc3159 \h </w:instrText>
        </w:r>
        <w:r>
          <w:fldChar w:fldCharType="separate"/>
        </w:r>
        <w:r>
          <w:t>57</w:t>
        </w:r>
        <w:r>
          <w:fldChar w:fldCharType="end"/>
        </w:r>
      </w:hyperlink>
    </w:p>
    <w:p>
      <w:pPr>
        <w:pStyle w:val="TOC2"/>
        <w:tabs>
          <w:tab w:val="right" w:leader="dot" w:pos="8306"/>
        </w:tabs>
      </w:pPr>
      <w:hyperlink w:anchor="_Toc398" w:history="1">
        <w:r>
          <w:rPr>
            <w:rFonts w:ascii="仿宋" w:eastAsia="仿宋" w:hAnsi="仿宋" w:cs="仿宋" w:hint="eastAsia"/>
            <w:lang w:eastAsia="zh-CN"/>
          </w:rPr>
          <w:t>(二)、人力资源开发与培训</w:t>
        </w:r>
        <w:r>
          <w:tab/>
        </w:r>
        <w:r>
          <w:fldChar w:fldCharType="begin"/>
        </w:r>
        <w:r>
          <w:instrText xml:space="preserve"> PAGEREF _Toc398 \h </w:instrText>
        </w:r>
        <w:r>
          <w:fldChar w:fldCharType="separate"/>
        </w:r>
        <w:r>
          <w:t>59</w:t>
        </w:r>
        <w:r>
          <w:fldChar w:fldCharType="end"/>
        </w:r>
      </w:hyperlink>
    </w:p>
    <w:p>
      <w:pPr>
        <w:pStyle w:val="TOC1"/>
        <w:tabs>
          <w:tab w:val="right" w:leader="dot" w:pos="8306"/>
        </w:tabs>
      </w:pPr>
      <w:hyperlink w:anchor="_Toc31603" w:history="1">
        <w:r>
          <w:rPr>
            <w:rFonts w:ascii="仿宋" w:eastAsia="仿宋" w:hAnsi="仿宋" w:cs="仿宋" w:hint="eastAsia"/>
            <w:lang w:eastAsia="zh-CN"/>
          </w:rPr>
          <w:t>十五、创新驱动与持续发展</w:t>
        </w:r>
        <w:r>
          <w:tab/>
        </w:r>
        <w:r>
          <w:fldChar w:fldCharType="begin"/>
        </w:r>
        <w:r>
          <w:instrText xml:space="preserve"> PAGEREF _Toc31603 \h </w:instrText>
        </w:r>
        <w:r>
          <w:fldChar w:fldCharType="separate"/>
        </w:r>
        <w:r>
          <w:t>61</w:t>
        </w:r>
        <w:r>
          <w:fldChar w:fldCharType="end"/>
        </w:r>
      </w:hyperlink>
    </w:p>
    <w:p>
      <w:pPr>
        <w:pStyle w:val="TOC2"/>
        <w:tabs>
          <w:tab w:val="right" w:leader="dot" w:pos="8306"/>
        </w:tabs>
      </w:pPr>
      <w:hyperlink w:anchor="_Toc22552" w:history="1">
        <w:r>
          <w:rPr>
            <w:rFonts w:ascii="仿宋" w:eastAsia="仿宋" w:hAnsi="仿宋" w:cs="仿宋" w:hint="eastAsia"/>
            <w:lang w:eastAsia="zh-CN"/>
          </w:rPr>
          <w:t>(一)、创新驱动战略实施</w:t>
        </w:r>
        <w:r>
          <w:tab/>
        </w:r>
        <w:r>
          <w:fldChar w:fldCharType="begin"/>
        </w:r>
        <w:r>
          <w:instrText xml:space="preserve"> PAGEREF _Toc22552 \h </w:instrText>
        </w:r>
        <w:r>
          <w:fldChar w:fldCharType="separate"/>
        </w:r>
        <w:r>
          <w:t>61</w:t>
        </w:r>
        <w:r>
          <w:fldChar w:fldCharType="end"/>
        </w:r>
      </w:hyperlink>
    </w:p>
    <w:p>
      <w:pPr>
        <w:pStyle w:val="TOC2"/>
        <w:tabs>
          <w:tab w:val="right" w:leader="dot" w:pos="8306"/>
        </w:tabs>
      </w:pPr>
      <w:hyperlink w:anchor="_Toc7772" w:history="1">
        <w:r>
          <w:rPr>
            <w:rFonts w:ascii="仿宋" w:eastAsia="仿宋" w:hAnsi="仿宋" w:cs="仿宋" w:hint="eastAsia"/>
            <w:lang w:eastAsia="zh-CN"/>
          </w:rPr>
          <w:t>(二)、持续发展路径探索</w:t>
        </w:r>
        <w:r>
          <w:tab/>
        </w:r>
        <w:r>
          <w:fldChar w:fldCharType="begin"/>
        </w:r>
        <w:r>
          <w:instrText xml:space="preserve"> PAGEREF _Toc7772 \h </w:instrText>
        </w:r>
        <w:r>
          <w:fldChar w:fldCharType="separate"/>
        </w:r>
        <w:r>
          <w:t>63</w:t>
        </w:r>
        <w:r>
          <w:fldChar w:fldCharType="end"/>
        </w:r>
      </w:hyperlink>
    </w:p>
    <w:p>
      <w:pPr>
        <w:pStyle w:val="TOC1"/>
        <w:tabs>
          <w:tab w:val="right" w:leader="dot" w:pos="8306"/>
        </w:tabs>
      </w:pPr>
      <w:hyperlink w:anchor="_Toc17773" w:history="1">
        <w:r>
          <w:rPr>
            <w:rFonts w:ascii="仿宋" w:eastAsia="仿宋" w:hAnsi="仿宋" w:cs="仿宋" w:hint="eastAsia"/>
            <w:lang w:eastAsia="zh-CN"/>
          </w:rPr>
          <w:t>十六、产业协同与集群发展</w:t>
        </w:r>
        <w:r>
          <w:tab/>
        </w:r>
        <w:r>
          <w:fldChar w:fldCharType="begin"/>
        </w:r>
        <w:r>
          <w:instrText xml:space="preserve"> PAGEREF _Toc17773 \h </w:instrText>
        </w:r>
        <w:r>
          <w:fldChar w:fldCharType="separate"/>
        </w:r>
        <w:r>
          <w:t>67</w:t>
        </w:r>
        <w:r>
          <w:fldChar w:fldCharType="end"/>
        </w:r>
      </w:hyperlink>
    </w:p>
    <w:p>
      <w:pPr>
        <w:pStyle w:val="TOC2"/>
        <w:tabs>
          <w:tab w:val="right" w:leader="dot" w:pos="8306"/>
        </w:tabs>
      </w:pPr>
      <w:hyperlink w:anchor="_Toc30545" w:history="1">
        <w:r>
          <w:rPr>
            <w:rFonts w:ascii="仿宋" w:eastAsia="仿宋" w:hAnsi="仿宋" w:cs="仿宋" w:hint="eastAsia"/>
            <w:lang w:eastAsia="zh-CN"/>
          </w:rPr>
          <w:t>(一)、产业协同机制建设</w:t>
        </w:r>
        <w:r>
          <w:tab/>
        </w:r>
        <w:r>
          <w:fldChar w:fldCharType="begin"/>
        </w:r>
        <w:r>
          <w:instrText xml:space="preserve"> PAGEREF _Toc30545 \h </w:instrText>
        </w:r>
        <w:r>
          <w:fldChar w:fldCharType="separate"/>
        </w:r>
        <w:r>
          <w:t>67</w:t>
        </w:r>
        <w:r>
          <w:fldChar w:fldCharType="end"/>
        </w:r>
      </w:hyperlink>
    </w:p>
    <w:p>
      <w:pPr>
        <w:pStyle w:val="TOC2"/>
        <w:tabs>
          <w:tab w:val="right" w:leader="dot" w:pos="8306"/>
        </w:tabs>
      </w:pPr>
      <w:hyperlink w:anchor="_Toc28236" w:history="1">
        <w:r>
          <w:rPr>
            <w:rFonts w:ascii="仿宋" w:eastAsia="仿宋" w:hAnsi="仿宋" w:cs="仿宋" w:hint="eastAsia"/>
            <w:lang w:eastAsia="zh-CN"/>
          </w:rPr>
          <w:t>(二)、产业集群培育与发展</w:t>
        </w:r>
        <w:r>
          <w:tab/>
        </w:r>
        <w:r>
          <w:fldChar w:fldCharType="begin"/>
        </w:r>
        <w:r>
          <w:instrText xml:space="preserve"> PAGEREF _Toc28236 \h </w:instrText>
        </w:r>
        <w:r>
          <w:fldChar w:fldCharType="separate"/>
        </w:r>
        <w:r>
          <w:t>68</w:t>
        </w:r>
        <w:r>
          <w:fldChar w:fldCharType="end"/>
        </w:r>
      </w:hyperlink>
    </w:p>
    <w:p>
      <w:pPr>
        <w:pStyle w:val="TOC1"/>
        <w:tabs>
          <w:tab w:val="right" w:leader="dot" w:pos="8306"/>
        </w:tabs>
      </w:pPr>
      <w:hyperlink w:anchor="_Toc7569" w:history="1">
        <w:r>
          <w:rPr>
            <w:rFonts w:ascii="仿宋" w:eastAsia="仿宋" w:hAnsi="仿宋" w:cs="仿宋" w:hint="eastAsia"/>
            <w:lang w:eastAsia="zh-CN"/>
          </w:rPr>
          <w:t>十七、设施与设备管理</w:t>
        </w:r>
        <w:r>
          <w:tab/>
        </w:r>
        <w:r>
          <w:fldChar w:fldCharType="begin"/>
        </w:r>
        <w:r>
          <w:instrText xml:space="preserve"> PAGEREF _Toc7569 \h </w:instrText>
        </w:r>
        <w:r>
          <w:fldChar w:fldCharType="separate"/>
        </w:r>
        <w:r>
          <w:t>69</w:t>
        </w:r>
        <w:r>
          <w:fldChar w:fldCharType="end"/>
        </w:r>
      </w:hyperlink>
    </w:p>
    <w:p>
      <w:pPr>
        <w:pStyle w:val="TOC2"/>
        <w:tabs>
          <w:tab w:val="right" w:leader="dot" w:pos="8306"/>
        </w:tabs>
      </w:pPr>
      <w:hyperlink w:anchor="_Toc25746" w:history="1">
        <w:r>
          <w:rPr>
            <w:rFonts w:ascii="仿宋" w:eastAsia="仿宋" w:hAnsi="仿宋" w:cs="仿宋" w:hint="eastAsia"/>
            <w:lang w:eastAsia="zh-CN"/>
          </w:rPr>
          <w:t>(一)、设施规划与配置</w:t>
        </w:r>
        <w:r>
          <w:tab/>
        </w:r>
        <w:r>
          <w:fldChar w:fldCharType="begin"/>
        </w:r>
        <w:r>
          <w:instrText xml:space="preserve"> PAGEREF _Toc25746 \h </w:instrText>
        </w:r>
        <w:r>
          <w:fldChar w:fldCharType="separate"/>
        </w:r>
        <w:r>
          <w:t>69</w:t>
        </w:r>
        <w:r>
          <w:fldChar w:fldCharType="end"/>
        </w:r>
      </w:hyperlink>
    </w:p>
    <w:p>
      <w:pPr>
        <w:pStyle w:val="TOC2"/>
        <w:tabs>
          <w:tab w:val="right" w:leader="dot" w:pos="8306"/>
        </w:tabs>
      </w:pPr>
      <w:hyperlink w:anchor="_Toc7377" w:history="1">
        <w:r>
          <w:rPr>
            <w:rFonts w:ascii="仿宋" w:eastAsia="仿宋" w:hAnsi="仿宋" w:cs="仿宋" w:hint="eastAsia"/>
            <w:lang w:eastAsia="zh-CN"/>
          </w:rPr>
          <w:t>(二)、设备采购与维护管理</w:t>
        </w:r>
        <w:r>
          <w:tab/>
        </w:r>
        <w:r>
          <w:fldChar w:fldCharType="begin"/>
        </w:r>
        <w:r>
          <w:instrText xml:space="preserve"> PAGEREF _Toc7377 \h </w:instrText>
        </w:r>
        <w:r>
          <w:fldChar w:fldCharType="separate"/>
        </w:r>
        <w:r>
          <w:t>70</w:t>
        </w:r>
        <w:r>
          <w:fldChar w:fldCharType="end"/>
        </w:r>
      </w:hyperlink>
    </w:p>
    <w:p>
      <w:pPr>
        <w:pStyle w:val="TOC2"/>
        <w:tabs>
          <w:tab w:val="right" w:leader="dot" w:pos="8306"/>
        </w:tabs>
      </w:pPr>
      <w:hyperlink w:anchor="_Toc26940" w:history="1">
        <w:r>
          <w:rPr>
            <w:rFonts w:ascii="仿宋" w:eastAsia="仿宋" w:hAnsi="仿宋" w:cs="仿宋" w:hint="eastAsia"/>
            <w:lang w:eastAsia="zh-CN"/>
          </w:rPr>
          <w:t>(三)、设施设备升级策略</w:t>
        </w:r>
        <w:r>
          <w:tab/>
        </w:r>
        <w:r>
          <w:fldChar w:fldCharType="begin"/>
        </w:r>
        <w:r>
          <w:instrText xml:space="preserve"> PAGEREF _Toc26940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1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08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09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55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332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483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直接收益：假设印纸油墨项目的产品或服务年销售收入为XX万元。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04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印纸油墨项目通过引入先进的人工智能技术优化生产流程，例如自动化的物流系统和智能数据分析，可能大幅提高产品的质量和生产效率。这可能迫使竞争对手也必须投资于类似技术，以保持市场竞争力。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印纸油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若印纸油墨项目成功推广新型环保产品，比如采用可回收材料的包装，可能会激发消费者对可持续产品的需求。这种需求的增长可能迫使整个行业转向更环保的产品设计和生产方法。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印纸油墨项目在减少环境影响方面的努力，如实施零废物生产和减少二氧化碳排放，可能会促使行业设立更高的环保标准。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印纸油墨项目对新原料和技术的需求可能促使供应商调整生产策略，比如采用更环保的生产方法或开发新型原材料。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935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印纸油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印纸油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印纸油墨项目对于所在区域的经济发展、就业机会的创造、当地企业的成长以及社区福祉的提升都有着积极而深远的影响。通过这些多方面的经济活动，项目有望成为推动区域经济增长和社会进步的重要力量。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723"/>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印纸油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印纸油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印纸油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印纸油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印纸油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2308"/>
      <w:r>
        <w:rPr>
          <w:rFonts w:ascii="仿宋" w:eastAsia="仿宋" w:hAnsi="仿宋" w:cs="仿宋" w:hint="eastAsia"/>
          <w:sz w:val="28"/>
          <w:lang w:eastAsia="zh-CN"/>
        </w:rPr>
        <w:t>三、财务管理与成本控制</w:t>
      </w:r>
      <w:bookmarkEnd w:id="11"/>
    </w:p>
    <w:p>
      <w:pPr>
        <w:pStyle w:val="Heading2"/>
        <w:rPr>
          <w:rFonts w:ascii="仿宋" w:eastAsia="仿宋" w:hAnsi="仿宋" w:cs="仿宋" w:hint="eastAsia"/>
          <w:lang w:eastAsia="zh-CN"/>
        </w:rPr>
      </w:pPr>
      <w:bookmarkStart w:id="12" w:name="_Toc23650"/>
      <w:r>
        <w:rPr>
          <w:rFonts w:ascii="仿宋" w:eastAsia="仿宋" w:hAnsi="仿宋" w:cs="仿宋" w:hint="eastAsia"/>
          <w:lang w:eastAsia="zh-CN"/>
        </w:rPr>
        <w:t>(一)、财务管理体系建设</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https://d.book118.com/758013063131006042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D947F0"/>
    <w:rsid w:val="71D947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013063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2024-02-16T20:21:00Z</dcterms:created>
  <dcterms:modified xsi:type="dcterms:W3CDTF">2024-02-16T20:22:04Z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F34C67B8BAFB4B2E86D6AB105167FE6E_11</vt:lpwstr>
  </property>
  <property fmtid="{D5CDD505-2E9C-101B-9397-08002B2CF9AE}" pid="3" name="KSOProductBuildVer">
    <vt:lpwstr>2052-12.1.0.16250</vt:lpwstr>
  </property>
</Properties>
</file>