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医药中间体项目建设方案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9" w:history="1">
        <w:r>
          <w:rPr>
            <w:rFonts w:ascii="仿宋" w:eastAsia="仿宋" w:hAnsi="仿宋" w:cs="仿宋" w:hint="eastAsia"/>
            <w:lang w:eastAsia="zh-CN"/>
          </w:rPr>
          <w:t>前言</w:t>
        </w:r>
        <w:r>
          <w:tab/>
        </w:r>
        <w:r>
          <w:fldChar w:fldCharType="begin"/>
        </w:r>
        <w:r>
          <w:instrText xml:space="preserve"> PAGEREF _Toc1379 \h </w:instrText>
        </w:r>
        <w:r>
          <w:fldChar w:fldCharType="separate"/>
        </w:r>
        <w:r>
          <w:t>3</w:t>
        </w:r>
        <w:r>
          <w:fldChar w:fldCharType="end"/>
        </w:r>
      </w:hyperlink>
    </w:p>
    <w:p>
      <w:pPr>
        <w:pStyle w:val="TOC1"/>
        <w:tabs>
          <w:tab w:val="right" w:leader="dot" w:pos="8306"/>
        </w:tabs>
      </w:pPr>
      <w:hyperlink w:anchor="_Toc17276" w:history="1">
        <w:r>
          <w:rPr>
            <w:rFonts w:ascii="仿宋" w:eastAsia="仿宋" w:hAnsi="仿宋" w:cs="仿宋" w:hint="eastAsia"/>
            <w:lang w:eastAsia="zh-CN"/>
          </w:rPr>
          <w:t>一、项目监理与质量保证</w:t>
        </w:r>
        <w:r>
          <w:tab/>
        </w:r>
        <w:r>
          <w:fldChar w:fldCharType="begin"/>
        </w:r>
        <w:r>
          <w:instrText xml:space="preserve"> PAGEREF _Toc17276 \h </w:instrText>
        </w:r>
        <w:r>
          <w:fldChar w:fldCharType="separate"/>
        </w:r>
        <w:r>
          <w:t>3</w:t>
        </w:r>
        <w:r>
          <w:fldChar w:fldCharType="end"/>
        </w:r>
      </w:hyperlink>
    </w:p>
    <w:p>
      <w:pPr>
        <w:pStyle w:val="TOC2"/>
        <w:tabs>
          <w:tab w:val="right" w:leader="dot" w:pos="8306"/>
        </w:tabs>
      </w:pPr>
      <w:hyperlink w:anchor="_Toc15604" w:history="1">
        <w:r>
          <w:rPr>
            <w:rFonts w:ascii="仿宋" w:eastAsia="仿宋" w:hAnsi="仿宋" w:cs="仿宋" w:hint="eastAsia"/>
            <w:lang w:eastAsia="zh-CN"/>
          </w:rPr>
          <w:t>(一)、监理体系构建</w:t>
        </w:r>
        <w:r>
          <w:tab/>
        </w:r>
        <w:r>
          <w:fldChar w:fldCharType="begin"/>
        </w:r>
        <w:r>
          <w:instrText xml:space="preserve"> PAGEREF _Toc15604 \h </w:instrText>
        </w:r>
        <w:r>
          <w:fldChar w:fldCharType="separate"/>
        </w:r>
        <w:r>
          <w:t>3</w:t>
        </w:r>
        <w:r>
          <w:fldChar w:fldCharType="end"/>
        </w:r>
      </w:hyperlink>
    </w:p>
    <w:p>
      <w:pPr>
        <w:pStyle w:val="TOC2"/>
        <w:tabs>
          <w:tab w:val="right" w:leader="dot" w:pos="8306"/>
        </w:tabs>
      </w:pPr>
      <w:hyperlink w:anchor="_Toc21044" w:history="1">
        <w:r>
          <w:rPr>
            <w:rFonts w:ascii="仿宋" w:eastAsia="仿宋" w:hAnsi="仿宋" w:cs="仿宋" w:hint="eastAsia"/>
            <w:lang w:eastAsia="zh-CN"/>
          </w:rPr>
          <w:t>(二)、质量保证体系实施</w:t>
        </w:r>
        <w:r>
          <w:tab/>
        </w:r>
        <w:r>
          <w:fldChar w:fldCharType="begin"/>
        </w:r>
        <w:r>
          <w:instrText xml:space="preserve"> PAGEREF _Toc21044 \h </w:instrText>
        </w:r>
        <w:r>
          <w:fldChar w:fldCharType="separate"/>
        </w:r>
        <w:r>
          <w:t>4</w:t>
        </w:r>
        <w:r>
          <w:fldChar w:fldCharType="end"/>
        </w:r>
      </w:hyperlink>
    </w:p>
    <w:p>
      <w:pPr>
        <w:pStyle w:val="TOC2"/>
        <w:tabs>
          <w:tab w:val="right" w:leader="dot" w:pos="8306"/>
        </w:tabs>
      </w:pPr>
      <w:hyperlink w:anchor="_Toc30380" w:history="1">
        <w:r>
          <w:rPr>
            <w:rFonts w:ascii="仿宋" w:eastAsia="仿宋" w:hAnsi="仿宋" w:cs="仿宋" w:hint="eastAsia"/>
            <w:lang w:eastAsia="zh-CN"/>
          </w:rPr>
          <w:t>(三)、监理与质量控制流程</w:t>
        </w:r>
        <w:r>
          <w:tab/>
        </w:r>
        <w:r>
          <w:fldChar w:fldCharType="begin"/>
        </w:r>
        <w:r>
          <w:instrText xml:space="preserve"> PAGEREF _Toc30380 \h </w:instrText>
        </w:r>
        <w:r>
          <w:fldChar w:fldCharType="separate"/>
        </w:r>
        <w:r>
          <w:t>4</w:t>
        </w:r>
        <w:r>
          <w:fldChar w:fldCharType="end"/>
        </w:r>
      </w:hyperlink>
    </w:p>
    <w:p>
      <w:pPr>
        <w:pStyle w:val="TOC1"/>
        <w:tabs>
          <w:tab w:val="right" w:leader="dot" w:pos="8306"/>
        </w:tabs>
      </w:pPr>
      <w:hyperlink w:anchor="_Toc24849" w:history="1">
        <w:r>
          <w:rPr>
            <w:rFonts w:ascii="仿宋" w:eastAsia="仿宋" w:hAnsi="仿宋" w:cs="仿宋" w:hint="eastAsia"/>
            <w:lang w:eastAsia="zh-CN"/>
          </w:rPr>
          <w:t>二、医药中间体项目概论</w:t>
        </w:r>
        <w:r>
          <w:tab/>
        </w:r>
        <w:r>
          <w:fldChar w:fldCharType="begin"/>
        </w:r>
        <w:r>
          <w:instrText xml:space="preserve"> PAGEREF _Toc24849 \h </w:instrText>
        </w:r>
        <w:r>
          <w:fldChar w:fldCharType="separate"/>
        </w:r>
        <w:r>
          <w:t>5</w:t>
        </w:r>
        <w:r>
          <w:fldChar w:fldCharType="end"/>
        </w:r>
      </w:hyperlink>
    </w:p>
    <w:p>
      <w:pPr>
        <w:pStyle w:val="TOC2"/>
        <w:tabs>
          <w:tab w:val="right" w:leader="dot" w:pos="8306"/>
        </w:tabs>
      </w:pPr>
      <w:hyperlink w:anchor="_Toc19754" w:history="1">
        <w:r>
          <w:rPr>
            <w:rFonts w:ascii="仿宋" w:eastAsia="仿宋" w:hAnsi="仿宋" w:cs="仿宋" w:hint="eastAsia"/>
            <w:lang w:eastAsia="zh-CN"/>
          </w:rPr>
          <w:t>(一)、项目申报单位概况</w:t>
        </w:r>
        <w:r>
          <w:tab/>
        </w:r>
        <w:r>
          <w:fldChar w:fldCharType="begin"/>
        </w:r>
        <w:r>
          <w:instrText xml:space="preserve"> PAGEREF _Toc19754 \h </w:instrText>
        </w:r>
        <w:r>
          <w:fldChar w:fldCharType="separate"/>
        </w:r>
        <w:r>
          <w:t>5</w:t>
        </w:r>
        <w:r>
          <w:fldChar w:fldCharType="end"/>
        </w:r>
      </w:hyperlink>
    </w:p>
    <w:p>
      <w:pPr>
        <w:pStyle w:val="TOC2"/>
        <w:tabs>
          <w:tab w:val="right" w:leader="dot" w:pos="8306"/>
        </w:tabs>
      </w:pPr>
      <w:hyperlink w:anchor="_Toc12019" w:history="1">
        <w:r>
          <w:rPr>
            <w:rFonts w:ascii="仿宋" w:eastAsia="仿宋" w:hAnsi="仿宋" w:cs="仿宋" w:hint="eastAsia"/>
            <w:lang w:eastAsia="zh-CN"/>
          </w:rPr>
          <w:t>(二)、项目概况</w:t>
        </w:r>
        <w:r>
          <w:tab/>
        </w:r>
        <w:r>
          <w:fldChar w:fldCharType="begin"/>
        </w:r>
        <w:r>
          <w:instrText xml:space="preserve"> PAGEREF _Toc12019 \h </w:instrText>
        </w:r>
        <w:r>
          <w:fldChar w:fldCharType="separate"/>
        </w:r>
        <w:r>
          <w:t>6</w:t>
        </w:r>
        <w:r>
          <w:fldChar w:fldCharType="end"/>
        </w:r>
      </w:hyperlink>
    </w:p>
    <w:p>
      <w:pPr>
        <w:pStyle w:val="TOC1"/>
        <w:tabs>
          <w:tab w:val="right" w:leader="dot" w:pos="8306"/>
        </w:tabs>
      </w:pPr>
      <w:hyperlink w:anchor="_Toc24458" w:history="1">
        <w:r>
          <w:rPr>
            <w:rFonts w:ascii="仿宋" w:eastAsia="仿宋" w:hAnsi="仿宋" w:cs="仿宋" w:hint="eastAsia"/>
            <w:lang w:eastAsia="zh-CN"/>
          </w:rPr>
          <w:t>三、背景、必要性分析</w:t>
        </w:r>
        <w:r>
          <w:tab/>
        </w:r>
        <w:r>
          <w:fldChar w:fldCharType="begin"/>
        </w:r>
        <w:r>
          <w:instrText xml:space="preserve"> PAGEREF _Toc24458 \h </w:instrText>
        </w:r>
        <w:r>
          <w:fldChar w:fldCharType="separate"/>
        </w:r>
        <w:r>
          <w:t>9</w:t>
        </w:r>
        <w:r>
          <w:fldChar w:fldCharType="end"/>
        </w:r>
      </w:hyperlink>
    </w:p>
    <w:p>
      <w:pPr>
        <w:pStyle w:val="TOC2"/>
        <w:tabs>
          <w:tab w:val="right" w:leader="dot" w:pos="8306"/>
        </w:tabs>
      </w:pPr>
      <w:hyperlink w:anchor="_Toc13147" w:history="1">
        <w:r>
          <w:rPr>
            <w:rFonts w:ascii="仿宋" w:eastAsia="仿宋" w:hAnsi="仿宋" w:cs="仿宋" w:hint="eastAsia"/>
            <w:lang w:eastAsia="zh-CN"/>
          </w:rPr>
          <w:t>(一)、项目建设背景</w:t>
        </w:r>
        <w:r>
          <w:tab/>
        </w:r>
        <w:r>
          <w:fldChar w:fldCharType="begin"/>
        </w:r>
        <w:r>
          <w:instrText xml:space="preserve"> PAGEREF _Toc13147 \h </w:instrText>
        </w:r>
        <w:r>
          <w:fldChar w:fldCharType="separate"/>
        </w:r>
        <w:r>
          <w:t>9</w:t>
        </w:r>
        <w:r>
          <w:fldChar w:fldCharType="end"/>
        </w:r>
      </w:hyperlink>
    </w:p>
    <w:p>
      <w:pPr>
        <w:pStyle w:val="TOC2"/>
        <w:tabs>
          <w:tab w:val="right" w:leader="dot" w:pos="8306"/>
        </w:tabs>
      </w:pPr>
      <w:hyperlink w:anchor="_Toc4309" w:history="1">
        <w:r>
          <w:rPr>
            <w:rFonts w:ascii="仿宋" w:eastAsia="仿宋" w:hAnsi="仿宋" w:cs="仿宋" w:hint="eastAsia"/>
            <w:lang w:eastAsia="zh-CN"/>
          </w:rPr>
          <w:t>(二)、必要性分析</w:t>
        </w:r>
        <w:r>
          <w:tab/>
        </w:r>
        <w:r>
          <w:fldChar w:fldCharType="begin"/>
        </w:r>
        <w:r>
          <w:instrText xml:space="preserve"> PAGEREF _Toc4309 \h </w:instrText>
        </w:r>
        <w:r>
          <w:fldChar w:fldCharType="separate"/>
        </w:r>
        <w:r>
          <w:t>10</w:t>
        </w:r>
        <w:r>
          <w:fldChar w:fldCharType="end"/>
        </w:r>
      </w:hyperlink>
    </w:p>
    <w:p>
      <w:pPr>
        <w:pStyle w:val="TOC2"/>
        <w:tabs>
          <w:tab w:val="right" w:leader="dot" w:pos="8306"/>
        </w:tabs>
      </w:pPr>
      <w:hyperlink w:anchor="_Toc4245" w:history="1">
        <w:r>
          <w:rPr>
            <w:rFonts w:ascii="仿宋" w:eastAsia="仿宋" w:hAnsi="仿宋" w:cs="仿宋" w:hint="eastAsia"/>
            <w:lang w:eastAsia="zh-CN"/>
          </w:rPr>
          <w:t>(三)、项目建设有利条件</w:t>
        </w:r>
        <w:r>
          <w:tab/>
        </w:r>
        <w:r>
          <w:fldChar w:fldCharType="begin"/>
        </w:r>
        <w:r>
          <w:instrText xml:space="preserve"> PAGEREF _Toc4245 \h </w:instrText>
        </w:r>
        <w:r>
          <w:fldChar w:fldCharType="separate"/>
        </w:r>
        <w:r>
          <w:t>11</w:t>
        </w:r>
        <w:r>
          <w:fldChar w:fldCharType="end"/>
        </w:r>
      </w:hyperlink>
    </w:p>
    <w:p>
      <w:pPr>
        <w:pStyle w:val="TOC1"/>
        <w:tabs>
          <w:tab w:val="right" w:leader="dot" w:pos="8306"/>
        </w:tabs>
      </w:pPr>
      <w:hyperlink w:anchor="_Toc8191" w:history="1">
        <w:r>
          <w:rPr>
            <w:rFonts w:ascii="仿宋" w:eastAsia="仿宋" w:hAnsi="仿宋" w:cs="仿宋" w:hint="eastAsia"/>
            <w:lang w:eastAsia="zh-CN"/>
          </w:rPr>
          <w:t>四、发展规划、产业政策和行业准入分析</w:t>
        </w:r>
        <w:r>
          <w:tab/>
        </w:r>
        <w:r>
          <w:fldChar w:fldCharType="begin"/>
        </w:r>
        <w:r>
          <w:instrText xml:space="preserve"> PAGEREF _Toc8191 \h </w:instrText>
        </w:r>
        <w:r>
          <w:fldChar w:fldCharType="separate"/>
        </w:r>
        <w:r>
          <w:t>13</w:t>
        </w:r>
        <w:r>
          <w:fldChar w:fldCharType="end"/>
        </w:r>
      </w:hyperlink>
    </w:p>
    <w:p>
      <w:pPr>
        <w:pStyle w:val="TOC2"/>
        <w:tabs>
          <w:tab w:val="right" w:leader="dot" w:pos="8306"/>
        </w:tabs>
      </w:pPr>
      <w:hyperlink w:anchor="_Toc46" w:history="1">
        <w:r>
          <w:rPr>
            <w:rFonts w:ascii="仿宋" w:eastAsia="仿宋" w:hAnsi="仿宋" w:cs="仿宋" w:hint="eastAsia"/>
            <w:lang w:eastAsia="zh-CN"/>
          </w:rPr>
          <w:t>(一)、发展规划分析</w:t>
        </w:r>
        <w:r>
          <w:tab/>
        </w:r>
        <w:r>
          <w:fldChar w:fldCharType="begin"/>
        </w:r>
        <w:r>
          <w:instrText xml:space="preserve"> PAGEREF _Toc46 \h </w:instrText>
        </w:r>
        <w:r>
          <w:fldChar w:fldCharType="separate"/>
        </w:r>
        <w:r>
          <w:t>13</w:t>
        </w:r>
        <w:r>
          <w:fldChar w:fldCharType="end"/>
        </w:r>
      </w:hyperlink>
    </w:p>
    <w:p>
      <w:pPr>
        <w:pStyle w:val="TOC2"/>
        <w:tabs>
          <w:tab w:val="right" w:leader="dot" w:pos="8306"/>
        </w:tabs>
      </w:pPr>
      <w:hyperlink w:anchor="_Toc17677" w:history="1">
        <w:r>
          <w:rPr>
            <w:rFonts w:ascii="仿宋" w:eastAsia="仿宋" w:hAnsi="仿宋" w:cs="仿宋" w:hint="eastAsia"/>
            <w:lang w:eastAsia="zh-CN"/>
          </w:rPr>
          <w:t>(二)、产业政策分析</w:t>
        </w:r>
        <w:r>
          <w:tab/>
        </w:r>
        <w:r>
          <w:fldChar w:fldCharType="begin"/>
        </w:r>
        <w:r>
          <w:instrText xml:space="preserve"> PAGEREF _Toc17677 \h </w:instrText>
        </w:r>
        <w:r>
          <w:fldChar w:fldCharType="separate"/>
        </w:r>
        <w:r>
          <w:t>15</w:t>
        </w:r>
        <w:r>
          <w:fldChar w:fldCharType="end"/>
        </w:r>
      </w:hyperlink>
    </w:p>
    <w:p>
      <w:pPr>
        <w:pStyle w:val="TOC2"/>
        <w:tabs>
          <w:tab w:val="right" w:leader="dot" w:pos="8306"/>
        </w:tabs>
      </w:pPr>
      <w:hyperlink w:anchor="_Toc21535" w:history="1">
        <w:r>
          <w:rPr>
            <w:rFonts w:ascii="仿宋" w:eastAsia="仿宋" w:hAnsi="仿宋" w:cs="仿宋" w:hint="eastAsia"/>
            <w:lang w:eastAsia="zh-CN"/>
          </w:rPr>
          <w:t>(三)、行业准入分析</w:t>
        </w:r>
        <w:r>
          <w:tab/>
        </w:r>
        <w:r>
          <w:fldChar w:fldCharType="begin"/>
        </w:r>
        <w:r>
          <w:instrText xml:space="preserve"> PAGEREF _Toc21535 \h </w:instrText>
        </w:r>
        <w:r>
          <w:fldChar w:fldCharType="separate"/>
        </w:r>
        <w:r>
          <w:t>16</w:t>
        </w:r>
        <w:r>
          <w:fldChar w:fldCharType="end"/>
        </w:r>
      </w:hyperlink>
    </w:p>
    <w:p>
      <w:pPr>
        <w:pStyle w:val="TOC1"/>
        <w:tabs>
          <w:tab w:val="right" w:leader="dot" w:pos="8306"/>
        </w:tabs>
      </w:pPr>
      <w:hyperlink w:anchor="_Toc9225" w:history="1">
        <w:r>
          <w:rPr>
            <w:rFonts w:ascii="仿宋" w:eastAsia="仿宋" w:hAnsi="仿宋" w:cs="仿宋" w:hint="eastAsia"/>
            <w:lang w:eastAsia="zh-CN"/>
          </w:rPr>
          <w:t>五、财务管理与成本控制</w:t>
        </w:r>
        <w:r>
          <w:tab/>
        </w:r>
        <w:r>
          <w:fldChar w:fldCharType="begin"/>
        </w:r>
        <w:r>
          <w:instrText xml:space="preserve"> PAGEREF _Toc9225 \h </w:instrText>
        </w:r>
        <w:r>
          <w:fldChar w:fldCharType="separate"/>
        </w:r>
        <w:r>
          <w:t>17</w:t>
        </w:r>
        <w:r>
          <w:fldChar w:fldCharType="end"/>
        </w:r>
      </w:hyperlink>
    </w:p>
    <w:p>
      <w:pPr>
        <w:pStyle w:val="TOC2"/>
        <w:tabs>
          <w:tab w:val="right" w:leader="dot" w:pos="8306"/>
        </w:tabs>
      </w:pPr>
      <w:hyperlink w:anchor="_Toc14937" w:history="1">
        <w:r>
          <w:rPr>
            <w:rFonts w:ascii="仿宋" w:eastAsia="仿宋" w:hAnsi="仿宋" w:cs="仿宋" w:hint="eastAsia"/>
            <w:lang w:eastAsia="zh-CN"/>
          </w:rPr>
          <w:t>(一)、财务管理体系建设</w:t>
        </w:r>
        <w:r>
          <w:tab/>
        </w:r>
        <w:r>
          <w:fldChar w:fldCharType="begin"/>
        </w:r>
        <w:r>
          <w:instrText xml:space="preserve"> PAGEREF _Toc14937 \h </w:instrText>
        </w:r>
        <w:r>
          <w:fldChar w:fldCharType="separate"/>
        </w:r>
        <w:r>
          <w:t>17</w:t>
        </w:r>
        <w:r>
          <w:fldChar w:fldCharType="end"/>
        </w:r>
      </w:hyperlink>
    </w:p>
    <w:p>
      <w:pPr>
        <w:pStyle w:val="TOC2"/>
        <w:tabs>
          <w:tab w:val="right" w:leader="dot" w:pos="8306"/>
        </w:tabs>
      </w:pPr>
      <w:hyperlink w:anchor="_Toc11502" w:history="1">
        <w:r>
          <w:rPr>
            <w:rFonts w:ascii="仿宋" w:eastAsia="仿宋" w:hAnsi="仿宋" w:cs="仿宋" w:hint="eastAsia"/>
            <w:lang w:eastAsia="zh-CN"/>
          </w:rPr>
          <w:t>(二)、成本控制措施</w:t>
        </w:r>
        <w:r>
          <w:tab/>
        </w:r>
        <w:r>
          <w:fldChar w:fldCharType="begin"/>
        </w:r>
        <w:r>
          <w:instrText xml:space="preserve"> PAGEREF _Toc11502 \h </w:instrText>
        </w:r>
        <w:r>
          <w:fldChar w:fldCharType="separate"/>
        </w:r>
        <w:r>
          <w:t>19</w:t>
        </w:r>
        <w:r>
          <w:fldChar w:fldCharType="end"/>
        </w:r>
      </w:hyperlink>
    </w:p>
    <w:p>
      <w:pPr>
        <w:pStyle w:val="TOC1"/>
        <w:tabs>
          <w:tab w:val="right" w:leader="dot" w:pos="8306"/>
        </w:tabs>
      </w:pPr>
      <w:hyperlink w:anchor="_Toc7568" w:history="1">
        <w:r>
          <w:rPr>
            <w:rFonts w:ascii="仿宋" w:eastAsia="仿宋" w:hAnsi="仿宋" w:cs="仿宋" w:hint="eastAsia"/>
            <w:lang w:eastAsia="zh-CN"/>
          </w:rPr>
          <w:t>六、社会影响分析</w:t>
        </w:r>
        <w:r>
          <w:tab/>
        </w:r>
        <w:r>
          <w:fldChar w:fldCharType="begin"/>
        </w:r>
        <w:r>
          <w:instrText xml:space="preserve"> PAGEREF _Toc7568 \h </w:instrText>
        </w:r>
        <w:r>
          <w:fldChar w:fldCharType="separate"/>
        </w:r>
        <w:r>
          <w:t>20</w:t>
        </w:r>
        <w:r>
          <w:fldChar w:fldCharType="end"/>
        </w:r>
      </w:hyperlink>
    </w:p>
    <w:p>
      <w:pPr>
        <w:pStyle w:val="TOC2"/>
        <w:tabs>
          <w:tab w:val="right" w:leader="dot" w:pos="8306"/>
        </w:tabs>
      </w:pPr>
      <w:hyperlink w:anchor="_Toc30652" w:history="1">
        <w:r>
          <w:rPr>
            <w:rFonts w:ascii="仿宋" w:eastAsia="仿宋" w:hAnsi="仿宋" w:cs="仿宋" w:hint="eastAsia"/>
            <w:lang w:eastAsia="zh-CN"/>
          </w:rPr>
          <w:t>(一)、社会影响效果分析</w:t>
        </w:r>
        <w:r>
          <w:tab/>
        </w:r>
        <w:r>
          <w:fldChar w:fldCharType="begin"/>
        </w:r>
        <w:r>
          <w:instrText xml:space="preserve"> PAGEREF _Toc30652 \h </w:instrText>
        </w:r>
        <w:r>
          <w:fldChar w:fldCharType="separate"/>
        </w:r>
        <w:r>
          <w:t>20</w:t>
        </w:r>
        <w:r>
          <w:fldChar w:fldCharType="end"/>
        </w:r>
      </w:hyperlink>
    </w:p>
    <w:p>
      <w:pPr>
        <w:pStyle w:val="TOC2"/>
        <w:tabs>
          <w:tab w:val="right" w:leader="dot" w:pos="8306"/>
        </w:tabs>
      </w:pPr>
      <w:hyperlink w:anchor="_Toc5491" w:history="1">
        <w:r>
          <w:rPr>
            <w:rFonts w:ascii="仿宋" w:eastAsia="仿宋" w:hAnsi="仿宋" w:cs="仿宋" w:hint="eastAsia"/>
            <w:lang w:eastAsia="zh-CN"/>
          </w:rPr>
          <w:t>(二)、社会适应性分析</w:t>
        </w:r>
        <w:r>
          <w:tab/>
        </w:r>
        <w:r>
          <w:fldChar w:fldCharType="begin"/>
        </w:r>
        <w:r>
          <w:instrText xml:space="preserve"> PAGEREF _Toc5491 \h </w:instrText>
        </w:r>
        <w:r>
          <w:fldChar w:fldCharType="separate"/>
        </w:r>
        <w:r>
          <w:t>22</w:t>
        </w:r>
        <w:r>
          <w:fldChar w:fldCharType="end"/>
        </w:r>
      </w:hyperlink>
    </w:p>
    <w:p>
      <w:pPr>
        <w:pStyle w:val="TOC2"/>
        <w:tabs>
          <w:tab w:val="right" w:leader="dot" w:pos="8306"/>
        </w:tabs>
      </w:pPr>
      <w:hyperlink w:anchor="_Toc26185" w:history="1">
        <w:r>
          <w:rPr>
            <w:rFonts w:ascii="仿宋" w:eastAsia="仿宋" w:hAnsi="仿宋" w:cs="仿宋" w:hint="eastAsia"/>
            <w:lang w:eastAsia="zh-CN"/>
          </w:rPr>
          <w:t>(三)、社会风险及对策分析</w:t>
        </w:r>
        <w:r>
          <w:tab/>
        </w:r>
        <w:r>
          <w:fldChar w:fldCharType="begin"/>
        </w:r>
        <w:r>
          <w:instrText xml:space="preserve"> PAGEREF _Toc26185 \h </w:instrText>
        </w:r>
        <w:r>
          <w:fldChar w:fldCharType="separate"/>
        </w:r>
        <w:r>
          <w:t>24</w:t>
        </w:r>
        <w:r>
          <w:fldChar w:fldCharType="end"/>
        </w:r>
      </w:hyperlink>
    </w:p>
    <w:p>
      <w:pPr>
        <w:pStyle w:val="TOC1"/>
        <w:tabs>
          <w:tab w:val="right" w:leader="dot" w:pos="8306"/>
        </w:tabs>
      </w:pPr>
      <w:hyperlink w:anchor="_Toc10691" w:history="1">
        <w:r>
          <w:rPr>
            <w:rFonts w:ascii="仿宋" w:eastAsia="仿宋" w:hAnsi="仿宋" w:cs="仿宋" w:hint="eastAsia"/>
            <w:lang w:eastAsia="zh-CN"/>
          </w:rPr>
          <w:t>七、技术创新与产业升级</w:t>
        </w:r>
        <w:r>
          <w:tab/>
        </w:r>
        <w:r>
          <w:fldChar w:fldCharType="begin"/>
        </w:r>
        <w:r>
          <w:instrText xml:space="preserve"> PAGEREF _Toc10691 \h </w:instrText>
        </w:r>
        <w:r>
          <w:fldChar w:fldCharType="separate"/>
        </w:r>
        <w:r>
          <w:t>27</w:t>
        </w:r>
        <w:r>
          <w:fldChar w:fldCharType="end"/>
        </w:r>
      </w:hyperlink>
    </w:p>
    <w:p>
      <w:pPr>
        <w:pStyle w:val="TOC2"/>
        <w:tabs>
          <w:tab w:val="right" w:leader="dot" w:pos="8306"/>
        </w:tabs>
      </w:pPr>
      <w:hyperlink w:anchor="_Toc24979" w:history="1">
        <w:r>
          <w:rPr>
            <w:rFonts w:ascii="仿宋" w:eastAsia="仿宋" w:hAnsi="仿宋" w:cs="仿宋" w:hint="eastAsia"/>
            <w:lang w:eastAsia="zh-CN"/>
          </w:rPr>
          <w:t>(一)、技术创新方向与目标</w:t>
        </w:r>
        <w:r>
          <w:tab/>
        </w:r>
        <w:r>
          <w:fldChar w:fldCharType="begin"/>
        </w:r>
        <w:r>
          <w:instrText xml:space="preserve"> PAGEREF _Toc24979 \h </w:instrText>
        </w:r>
        <w:r>
          <w:fldChar w:fldCharType="separate"/>
        </w:r>
        <w:r>
          <w:t>27</w:t>
        </w:r>
        <w:r>
          <w:fldChar w:fldCharType="end"/>
        </w:r>
      </w:hyperlink>
    </w:p>
    <w:p>
      <w:pPr>
        <w:pStyle w:val="TOC2"/>
        <w:tabs>
          <w:tab w:val="right" w:leader="dot" w:pos="8306"/>
        </w:tabs>
      </w:pPr>
      <w:hyperlink w:anchor="_Toc1752" w:history="1">
        <w:r>
          <w:rPr>
            <w:rFonts w:ascii="仿宋" w:eastAsia="仿宋" w:hAnsi="仿宋" w:cs="仿宋" w:hint="eastAsia"/>
            <w:lang w:eastAsia="zh-CN"/>
          </w:rPr>
          <w:t>(二)、产业升级路径与措施</w:t>
        </w:r>
        <w:r>
          <w:tab/>
        </w:r>
        <w:r>
          <w:fldChar w:fldCharType="begin"/>
        </w:r>
        <w:r>
          <w:instrText xml:space="preserve"> PAGEREF _Toc1752 \h </w:instrText>
        </w:r>
        <w:r>
          <w:fldChar w:fldCharType="separate"/>
        </w:r>
        <w:r>
          <w:t>28</w:t>
        </w:r>
        <w:r>
          <w:fldChar w:fldCharType="end"/>
        </w:r>
      </w:hyperlink>
    </w:p>
    <w:p>
      <w:pPr>
        <w:pStyle w:val="TOC1"/>
        <w:tabs>
          <w:tab w:val="right" w:leader="dot" w:pos="8306"/>
        </w:tabs>
      </w:pPr>
      <w:hyperlink w:anchor="_Toc30362" w:history="1">
        <w:r>
          <w:rPr>
            <w:rFonts w:ascii="仿宋" w:eastAsia="仿宋" w:hAnsi="仿宋" w:cs="仿宋" w:hint="eastAsia"/>
            <w:lang w:eastAsia="zh-CN"/>
          </w:rPr>
          <w:t>八、项目进度计划</w:t>
        </w:r>
        <w:r>
          <w:tab/>
        </w:r>
        <w:r>
          <w:fldChar w:fldCharType="begin"/>
        </w:r>
        <w:r>
          <w:instrText xml:space="preserve"> PAGEREF _Toc30362 \h </w:instrText>
        </w:r>
        <w:r>
          <w:fldChar w:fldCharType="separate"/>
        </w:r>
        <w:r>
          <w:t>30</w:t>
        </w:r>
        <w:r>
          <w:fldChar w:fldCharType="end"/>
        </w:r>
      </w:hyperlink>
    </w:p>
    <w:p>
      <w:pPr>
        <w:pStyle w:val="TOC2"/>
        <w:tabs>
          <w:tab w:val="right" w:leader="dot" w:pos="8306"/>
        </w:tabs>
      </w:pPr>
      <w:hyperlink w:anchor="_Toc30614" w:history="1">
        <w:r>
          <w:rPr>
            <w:rFonts w:ascii="仿宋" w:eastAsia="仿宋" w:hAnsi="仿宋" w:cs="仿宋" w:hint="eastAsia"/>
            <w:lang w:eastAsia="zh-CN"/>
          </w:rPr>
          <w:t>(一)、建设周期</w:t>
        </w:r>
        <w:r>
          <w:tab/>
        </w:r>
        <w:r>
          <w:fldChar w:fldCharType="begin"/>
        </w:r>
        <w:r>
          <w:instrText xml:space="preserve"> PAGEREF _Toc30614 \h </w:instrText>
        </w:r>
        <w:r>
          <w:fldChar w:fldCharType="separate"/>
        </w:r>
        <w:r>
          <w:t>30</w:t>
        </w:r>
        <w:r>
          <w:fldChar w:fldCharType="end"/>
        </w:r>
      </w:hyperlink>
    </w:p>
    <w:p>
      <w:pPr>
        <w:pStyle w:val="TOC2"/>
        <w:tabs>
          <w:tab w:val="right" w:leader="dot" w:pos="8306"/>
        </w:tabs>
      </w:pPr>
      <w:hyperlink w:anchor="_Toc30472" w:history="1">
        <w:r>
          <w:rPr>
            <w:rFonts w:ascii="仿宋" w:eastAsia="仿宋" w:hAnsi="仿宋" w:cs="仿宋" w:hint="eastAsia"/>
            <w:lang w:eastAsia="zh-CN"/>
          </w:rPr>
          <w:t>(二)、建设进度</w:t>
        </w:r>
        <w:r>
          <w:tab/>
        </w:r>
        <w:r>
          <w:fldChar w:fldCharType="begin"/>
        </w:r>
        <w:r>
          <w:instrText xml:space="preserve"> PAGEREF _Toc30472 \h </w:instrText>
        </w:r>
        <w:r>
          <w:fldChar w:fldCharType="separate"/>
        </w:r>
        <w:r>
          <w:t>30</w:t>
        </w:r>
        <w:r>
          <w:fldChar w:fldCharType="end"/>
        </w:r>
      </w:hyperlink>
    </w:p>
    <w:p>
      <w:pPr>
        <w:pStyle w:val="TOC2"/>
        <w:tabs>
          <w:tab w:val="right" w:leader="dot" w:pos="8306"/>
        </w:tabs>
      </w:pPr>
      <w:hyperlink w:anchor="_Toc22510" w:history="1">
        <w:r>
          <w:rPr>
            <w:rFonts w:ascii="仿宋" w:eastAsia="仿宋" w:hAnsi="仿宋" w:cs="仿宋" w:hint="eastAsia"/>
            <w:lang w:eastAsia="zh-CN"/>
          </w:rPr>
          <w:t>(三)、进度安排注意事项</w:t>
        </w:r>
        <w:r>
          <w:tab/>
        </w:r>
        <w:r>
          <w:fldChar w:fldCharType="begin"/>
        </w:r>
        <w:r>
          <w:instrText xml:space="preserve"> PAGEREF _Toc22510 \h </w:instrText>
        </w:r>
        <w:r>
          <w:fldChar w:fldCharType="separate"/>
        </w:r>
        <w:r>
          <w:t>31</w:t>
        </w:r>
        <w:r>
          <w:fldChar w:fldCharType="end"/>
        </w:r>
      </w:hyperlink>
    </w:p>
    <w:p>
      <w:pPr>
        <w:pStyle w:val="TOC2"/>
        <w:tabs>
          <w:tab w:val="right" w:leader="dot" w:pos="8306"/>
        </w:tabs>
      </w:pPr>
      <w:hyperlink w:anchor="_Toc9274" w:history="1">
        <w:r>
          <w:rPr>
            <w:rFonts w:ascii="仿宋" w:eastAsia="仿宋" w:hAnsi="仿宋" w:cs="仿宋" w:hint="eastAsia"/>
            <w:lang w:eastAsia="zh-CN"/>
          </w:rPr>
          <w:t>(四)、人力资源配置</w:t>
        </w:r>
        <w:r>
          <w:tab/>
        </w:r>
        <w:r>
          <w:fldChar w:fldCharType="begin"/>
        </w:r>
        <w:r>
          <w:instrText xml:space="preserve"> PAGEREF _Toc9274 \h </w:instrText>
        </w:r>
        <w:r>
          <w:fldChar w:fldCharType="separate"/>
        </w:r>
        <w:r>
          <w:t>32</w:t>
        </w:r>
        <w:r>
          <w:fldChar w:fldCharType="end"/>
        </w:r>
      </w:hyperlink>
    </w:p>
    <w:p>
      <w:pPr>
        <w:pStyle w:val="TOC2"/>
        <w:tabs>
          <w:tab w:val="right" w:leader="dot" w:pos="8306"/>
        </w:tabs>
      </w:pPr>
      <w:hyperlink w:anchor="_Toc3148" w:history="1">
        <w:r>
          <w:rPr>
            <w:rFonts w:ascii="仿宋" w:eastAsia="仿宋" w:hAnsi="仿宋" w:cs="仿宋" w:hint="eastAsia"/>
            <w:lang w:eastAsia="zh-CN"/>
          </w:rPr>
          <w:t>(五)、员工培训</w:t>
        </w:r>
        <w:r>
          <w:tab/>
        </w:r>
        <w:r>
          <w:fldChar w:fldCharType="begin"/>
        </w:r>
        <w:r>
          <w:instrText xml:space="preserve"> PAGEREF _Toc3148 \h </w:instrText>
        </w:r>
        <w:r>
          <w:fldChar w:fldCharType="separate"/>
        </w:r>
        <w:r>
          <w:t>34</w:t>
        </w:r>
        <w:r>
          <w:fldChar w:fldCharType="end"/>
        </w:r>
      </w:hyperlink>
    </w:p>
    <w:p>
      <w:pPr>
        <w:pStyle w:val="TOC2"/>
        <w:tabs>
          <w:tab w:val="right" w:leader="dot" w:pos="8306"/>
        </w:tabs>
      </w:pPr>
      <w:hyperlink w:anchor="_Toc24418" w:history="1">
        <w:r>
          <w:rPr>
            <w:rFonts w:ascii="仿宋" w:eastAsia="仿宋" w:hAnsi="仿宋" w:cs="仿宋" w:hint="eastAsia"/>
            <w:lang w:eastAsia="zh-CN"/>
          </w:rPr>
          <w:t>(六)、项目实施保障</w:t>
        </w:r>
        <w:r>
          <w:tab/>
        </w:r>
        <w:r>
          <w:fldChar w:fldCharType="begin"/>
        </w:r>
        <w:r>
          <w:instrText xml:space="preserve"> PAGEREF _Toc24418 \h </w:instrText>
        </w:r>
        <w:r>
          <w:fldChar w:fldCharType="separate"/>
        </w:r>
        <w:r>
          <w:t>35</w:t>
        </w:r>
        <w:r>
          <w:fldChar w:fldCharType="end"/>
        </w:r>
      </w:hyperlink>
    </w:p>
    <w:p>
      <w:pPr>
        <w:pStyle w:val="TOC2"/>
        <w:tabs>
          <w:tab w:val="right" w:leader="dot" w:pos="8306"/>
        </w:tabs>
      </w:pPr>
      <w:hyperlink w:anchor="_Toc11693" w:history="1">
        <w:r>
          <w:rPr>
            <w:rFonts w:ascii="仿宋" w:eastAsia="仿宋" w:hAnsi="仿宋" w:cs="仿宋" w:hint="eastAsia"/>
            <w:lang w:eastAsia="zh-CN"/>
          </w:rPr>
          <w:t>(七)、安全规范管理</w:t>
        </w:r>
        <w:r>
          <w:tab/>
        </w:r>
        <w:r>
          <w:fldChar w:fldCharType="begin"/>
        </w:r>
        <w:r>
          <w:instrText xml:space="preserve"> PAGEREF _Toc11693 \h </w:instrText>
        </w:r>
        <w:r>
          <w:fldChar w:fldCharType="separate"/>
        </w:r>
        <w:r>
          <w:t>36</w:t>
        </w:r>
        <w:r>
          <w:fldChar w:fldCharType="end"/>
        </w:r>
      </w:hyperlink>
    </w:p>
    <w:p>
      <w:pPr>
        <w:pStyle w:val="TOC1"/>
        <w:tabs>
          <w:tab w:val="right" w:leader="dot" w:pos="8306"/>
        </w:tabs>
      </w:pPr>
      <w:hyperlink w:anchor="_Toc28630" w:history="1">
        <w:r>
          <w:rPr>
            <w:rFonts w:ascii="仿宋" w:eastAsia="仿宋" w:hAnsi="仿宋" w:cs="仿宋" w:hint="eastAsia"/>
            <w:lang w:eastAsia="zh-CN"/>
          </w:rPr>
          <w:t>九、客户关系管理与市场拓展</w:t>
        </w:r>
        <w:r>
          <w:tab/>
        </w:r>
        <w:r>
          <w:fldChar w:fldCharType="begin"/>
        </w:r>
        <w:r>
          <w:instrText xml:space="preserve"> PAGEREF _Toc28630 \h </w:instrText>
        </w:r>
        <w:r>
          <w:fldChar w:fldCharType="separate"/>
        </w:r>
        <w:r>
          <w:t>37</w:t>
        </w:r>
        <w:r>
          <w:fldChar w:fldCharType="end"/>
        </w:r>
      </w:hyperlink>
    </w:p>
    <w:p>
      <w:pPr>
        <w:pStyle w:val="TOC2"/>
        <w:tabs>
          <w:tab w:val="right" w:leader="dot" w:pos="8306"/>
        </w:tabs>
      </w:pPr>
      <w:hyperlink w:anchor="_Toc22320" w:history="1">
        <w:r>
          <w:rPr>
            <w:rFonts w:ascii="仿宋" w:eastAsia="仿宋" w:hAnsi="仿宋" w:cs="仿宋" w:hint="eastAsia"/>
            <w:lang w:eastAsia="zh-CN"/>
          </w:rPr>
          <w:t>(一)、客户关系管理策略</w:t>
        </w:r>
        <w:r>
          <w:tab/>
        </w:r>
        <w:r>
          <w:fldChar w:fldCharType="begin"/>
        </w:r>
        <w:r>
          <w:instrText xml:space="preserve"> PAGEREF _Toc22320 \h </w:instrText>
        </w:r>
        <w:r>
          <w:fldChar w:fldCharType="separate"/>
        </w:r>
        <w:r>
          <w:t>37</w:t>
        </w:r>
        <w:r>
          <w:fldChar w:fldCharType="end"/>
        </w:r>
      </w:hyperlink>
    </w:p>
    <w:p>
      <w:pPr>
        <w:pStyle w:val="TOC2"/>
        <w:tabs>
          <w:tab w:val="right" w:leader="dot" w:pos="8306"/>
        </w:tabs>
      </w:pPr>
      <w:hyperlink w:anchor="_Toc14543" w:history="1">
        <w:r>
          <w:rPr>
            <w:rFonts w:ascii="仿宋" w:eastAsia="仿宋" w:hAnsi="仿宋" w:cs="仿宋" w:hint="eastAsia"/>
            <w:lang w:eastAsia="zh-CN"/>
          </w:rPr>
          <w:t>(二)、市场拓展方案</w:t>
        </w:r>
        <w:r>
          <w:tab/>
        </w:r>
        <w:r>
          <w:fldChar w:fldCharType="begin"/>
        </w:r>
        <w:r>
          <w:instrText xml:space="preserve"> PAGEREF _Toc14543 \h </w:instrText>
        </w:r>
        <w:r>
          <w:fldChar w:fldCharType="separate"/>
        </w:r>
        <w:r>
          <w:t>39</w:t>
        </w:r>
        <w:r>
          <w:fldChar w:fldCharType="end"/>
        </w:r>
      </w:hyperlink>
    </w:p>
    <w:p>
      <w:pPr>
        <w:pStyle w:val="TOC1"/>
        <w:tabs>
          <w:tab w:val="right" w:leader="dot" w:pos="8306"/>
        </w:tabs>
      </w:pPr>
      <w:hyperlink w:anchor="_Toc10590" w:history="1">
        <w:r>
          <w:rPr>
            <w:rFonts w:ascii="仿宋" w:eastAsia="仿宋" w:hAnsi="仿宋" w:cs="仿宋" w:hint="eastAsia"/>
            <w:lang w:eastAsia="zh-CN"/>
          </w:rPr>
          <w:t>十、土地利用与规划方案</w:t>
        </w:r>
        <w:r>
          <w:tab/>
        </w:r>
        <w:r>
          <w:fldChar w:fldCharType="begin"/>
        </w:r>
        <w:r>
          <w:instrText xml:space="preserve"> PAGEREF _Toc10590 \h </w:instrText>
        </w:r>
        <w:r>
          <w:fldChar w:fldCharType="separate"/>
        </w:r>
        <w:r>
          <w:t>40</w:t>
        </w:r>
        <w:r>
          <w:fldChar w:fldCharType="end"/>
        </w:r>
      </w:hyperlink>
    </w:p>
    <w:p>
      <w:pPr>
        <w:pStyle w:val="TOC2"/>
        <w:tabs>
          <w:tab w:val="right" w:leader="dot" w:pos="8306"/>
        </w:tabs>
      </w:pPr>
      <w:hyperlink w:anchor="_Toc16928" w:history="1">
        <w:r>
          <w:rPr>
            <w:rFonts w:ascii="仿宋" w:eastAsia="仿宋" w:hAnsi="仿宋" w:cs="仿宋" w:hint="eastAsia"/>
            <w:lang w:eastAsia="zh-CN"/>
          </w:rPr>
          <w:t>(一)、项目用地情况分析</w:t>
        </w:r>
        <w:r>
          <w:tab/>
        </w:r>
        <w:r>
          <w:fldChar w:fldCharType="begin"/>
        </w:r>
        <w:r>
          <w:instrText xml:space="preserve"> PAGEREF _Toc16928 \h </w:instrText>
        </w:r>
        <w:r>
          <w:fldChar w:fldCharType="separate"/>
        </w:r>
        <w:r>
          <w:t>40</w:t>
        </w:r>
        <w:r>
          <w:fldChar w:fldCharType="end"/>
        </w:r>
      </w:hyperlink>
    </w:p>
    <w:p>
      <w:pPr>
        <w:pStyle w:val="TOC2"/>
        <w:tabs>
          <w:tab w:val="right" w:leader="dot" w:pos="8306"/>
        </w:tabs>
      </w:pPr>
      <w:hyperlink w:anchor="_Toc30843" w:history="1">
        <w:r>
          <w:rPr>
            <w:rFonts w:ascii="仿宋" w:eastAsia="仿宋" w:hAnsi="仿宋" w:cs="仿宋" w:hint="eastAsia"/>
            <w:lang w:eastAsia="zh-CN"/>
          </w:rPr>
          <w:t>(二)、土地利用规划方案</w:t>
        </w:r>
        <w:r>
          <w:tab/>
        </w:r>
        <w:r>
          <w:fldChar w:fldCharType="begin"/>
        </w:r>
        <w:r>
          <w:instrText xml:space="preserve"> PAGEREF _Toc30843 \h </w:instrText>
        </w:r>
        <w:r>
          <w:fldChar w:fldCharType="separate"/>
        </w:r>
        <w:r>
          <w:t>41</w:t>
        </w:r>
        <w:r>
          <w:fldChar w:fldCharType="end"/>
        </w:r>
      </w:hyperlink>
    </w:p>
    <w:p>
      <w:pPr>
        <w:pStyle w:val="TOC1"/>
        <w:tabs>
          <w:tab w:val="right" w:leader="dot" w:pos="8306"/>
        </w:tabs>
      </w:pPr>
      <w:hyperlink w:anchor="_Toc21426" w:history="1">
        <w:r>
          <w:rPr>
            <w:rFonts w:ascii="仿宋" w:eastAsia="仿宋" w:hAnsi="仿宋" w:cs="仿宋" w:hint="eastAsia"/>
            <w:lang w:eastAsia="zh-CN"/>
          </w:rPr>
          <w:t>十一、项目质量与标准</w:t>
        </w:r>
        <w:r>
          <w:tab/>
        </w:r>
        <w:r>
          <w:fldChar w:fldCharType="begin"/>
        </w:r>
        <w:r>
          <w:instrText xml:space="preserve"> PAGEREF _Toc21426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8" w:history="1">
        <w:r>
          <w:rPr>
            <w:rFonts w:ascii="仿宋" w:eastAsia="仿宋" w:hAnsi="仿宋" w:cs="仿宋" w:hint="eastAsia"/>
            <w:lang w:eastAsia="zh-CN"/>
          </w:rPr>
          <w:t>(一)、质量保障体系</w:t>
        </w:r>
        <w:r>
          <w:tab/>
        </w:r>
        <w:r>
          <w:fldChar w:fldCharType="begin"/>
        </w:r>
        <w:r>
          <w:instrText xml:space="preserve"> PAGEREF _Toc1698 \h </w:instrText>
        </w:r>
        <w:r>
          <w:fldChar w:fldCharType="separate"/>
        </w:r>
        <w:r>
          <w:t>42</w:t>
        </w:r>
        <w:r>
          <w:fldChar w:fldCharType="end"/>
        </w:r>
      </w:hyperlink>
    </w:p>
    <w:p>
      <w:pPr>
        <w:pStyle w:val="TOC2"/>
        <w:tabs>
          <w:tab w:val="right" w:leader="dot" w:pos="8306"/>
        </w:tabs>
      </w:pPr>
      <w:hyperlink w:anchor="_Toc8644" w:history="1">
        <w:r>
          <w:rPr>
            <w:rFonts w:ascii="仿宋" w:eastAsia="仿宋" w:hAnsi="仿宋" w:cs="仿宋" w:hint="eastAsia"/>
            <w:lang w:eastAsia="zh-CN"/>
          </w:rPr>
          <w:t>(二)、标准化作业流程</w:t>
        </w:r>
        <w:r>
          <w:tab/>
        </w:r>
        <w:r>
          <w:fldChar w:fldCharType="begin"/>
        </w:r>
        <w:r>
          <w:instrText xml:space="preserve"> PAGEREF _Toc8644 \h </w:instrText>
        </w:r>
        <w:r>
          <w:fldChar w:fldCharType="separate"/>
        </w:r>
        <w:r>
          <w:t>43</w:t>
        </w:r>
        <w:r>
          <w:fldChar w:fldCharType="end"/>
        </w:r>
      </w:hyperlink>
    </w:p>
    <w:p>
      <w:pPr>
        <w:pStyle w:val="TOC2"/>
        <w:tabs>
          <w:tab w:val="right" w:leader="dot" w:pos="8306"/>
        </w:tabs>
      </w:pPr>
      <w:hyperlink w:anchor="_Toc28536" w:history="1">
        <w:r>
          <w:rPr>
            <w:rFonts w:ascii="仿宋" w:eastAsia="仿宋" w:hAnsi="仿宋" w:cs="仿宋" w:hint="eastAsia"/>
            <w:lang w:eastAsia="zh-CN"/>
          </w:rPr>
          <w:t>(三)、质量监控与评估</w:t>
        </w:r>
        <w:r>
          <w:tab/>
        </w:r>
        <w:r>
          <w:fldChar w:fldCharType="begin"/>
        </w:r>
        <w:r>
          <w:instrText xml:space="preserve"> PAGEREF _Toc28536 \h </w:instrText>
        </w:r>
        <w:r>
          <w:fldChar w:fldCharType="separate"/>
        </w:r>
        <w:r>
          <w:t>45</w:t>
        </w:r>
        <w:r>
          <w:fldChar w:fldCharType="end"/>
        </w:r>
      </w:hyperlink>
    </w:p>
    <w:p>
      <w:pPr>
        <w:pStyle w:val="TOC2"/>
        <w:tabs>
          <w:tab w:val="right" w:leader="dot" w:pos="8306"/>
        </w:tabs>
      </w:pPr>
      <w:hyperlink w:anchor="_Toc14398" w:history="1">
        <w:r>
          <w:rPr>
            <w:rFonts w:ascii="仿宋" w:eastAsia="仿宋" w:hAnsi="仿宋" w:cs="仿宋" w:hint="eastAsia"/>
            <w:lang w:eastAsia="zh-CN"/>
          </w:rPr>
          <w:t>(四)、质量改进计划</w:t>
        </w:r>
        <w:r>
          <w:tab/>
        </w:r>
        <w:r>
          <w:fldChar w:fldCharType="begin"/>
        </w:r>
        <w:r>
          <w:instrText xml:space="preserve"> PAGEREF _Toc14398 \h </w:instrText>
        </w:r>
        <w:r>
          <w:fldChar w:fldCharType="separate"/>
        </w:r>
        <w:r>
          <w:t>46</w:t>
        </w:r>
        <w:r>
          <w:fldChar w:fldCharType="end"/>
        </w:r>
      </w:hyperlink>
    </w:p>
    <w:p>
      <w:pPr>
        <w:pStyle w:val="TOC1"/>
        <w:tabs>
          <w:tab w:val="right" w:leader="dot" w:pos="8306"/>
        </w:tabs>
      </w:pPr>
      <w:hyperlink w:anchor="_Toc23223" w:history="1">
        <w:r>
          <w:rPr>
            <w:rFonts w:ascii="仿宋" w:eastAsia="仿宋" w:hAnsi="仿宋" w:cs="仿宋" w:hint="eastAsia"/>
            <w:lang w:eastAsia="zh-CN"/>
          </w:rPr>
          <w:t>十二、经济效益与社会效益优化</w:t>
        </w:r>
        <w:r>
          <w:tab/>
        </w:r>
        <w:r>
          <w:fldChar w:fldCharType="begin"/>
        </w:r>
        <w:r>
          <w:instrText xml:space="preserve"> PAGEREF _Toc23223 \h </w:instrText>
        </w:r>
        <w:r>
          <w:fldChar w:fldCharType="separate"/>
        </w:r>
        <w:r>
          <w:t>47</w:t>
        </w:r>
        <w:r>
          <w:fldChar w:fldCharType="end"/>
        </w:r>
      </w:hyperlink>
    </w:p>
    <w:p>
      <w:pPr>
        <w:pStyle w:val="TOC2"/>
        <w:tabs>
          <w:tab w:val="right" w:leader="dot" w:pos="8306"/>
        </w:tabs>
      </w:pPr>
      <w:hyperlink w:anchor="_Toc1438" w:history="1">
        <w:r>
          <w:rPr>
            <w:rFonts w:ascii="仿宋" w:eastAsia="仿宋" w:hAnsi="仿宋" w:cs="仿宋" w:hint="eastAsia"/>
            <w:lang w:eastAsia="zh-CN"/>
          </w:rPr>
          <w:t>(一)、经济效益提升策略</w:t>
        </w:r>
        <w:r>
          <w:tab/>
        </w:r>
        <w:r>
          <w:fldChar w:fldCharType="begin"/>
        </w:r>
        <w:r>
          <w:instrText xml:space="preserve"> PAGEREF _Toc1438 \h </w:instrText>
        </w:r>
        <w:r>
          <w:fldChar w:fldCharType="separate"/>
        </w:r>
        <w:r>
          <w:t>47</w:t>
        </w:r>
        <w:r>
          <w:fldChar w:fldCharType="end"/>
        </w:r>
      </w:hyperlink>
    </w:p>
    <w:p>
      <w:pPr>
        <w:pStyle w:val="TOC2"/>
        <w:tabs>
          <w:tab w:val="right" w:leader="dot" w:pos="8306"/>
        </w:tabs>
      </w:pPr>
      <w:hyperlink w:anchor="_Toc29670" w:history="1">
        <w:r>
          <w:rPr>
            <w:rFonts w:ascii="仿宋" w:eastAsia="仿宋" w:hAnsi="仿宋" w:cs="仿宋" w:hint="eastAsia"/>
            <w:lang w:eastAsia="zh-CN"/>
          </w:rPr>
          <w:t>(二)、社会效益增强方案</w:t>
        </w:r>
        <w:r>
          <w:tab/>
        </w:r>
        <w:r>
          <w:fldChar w:fldCharType="begin"/>
        </w:r>
        <w:r>
          <w:instrText xml:space="preserve"> PAGEREF _Toc29670 \h </w:instrText>
        </w:r>
        <w:r>
          <w:fldChar w:fldCharType="separate"/>
        </w:r>
        <w:r>
          <w:t>48</w:t>
        </w:r>
        <w:r>
          <w:fldChar w:fldCharType="end"/>
        </w:r>
      </w:hyperlink>
    </w:p>
    <w:p>
      <w:pPr>
        <w:pStyle w:val="TOC1"/>
        <w:tabs>
          <w:tab w:val="right" w:leader="dot" w:pos="8306"/>
        </w:tabs>
      </w:pPr>
      <w:hyperlink w:anchor="_Toc10820" w:history="1">
        <w:r>
          <w:rPr>
            <w:rFonts w:ascii="仿宋" w:eastAsia="仿宋" w:hAnsi="仿宋" w:cs="仿宋" w:hint="eastAsia"/>
            <w:lang w:eastAsia="zh-CN"/>
          </w:rPr>
          <w:t>十三、质量管理与控制</w:t>
        </w:r>
        <w:r>
          <w:tab/>
        </w:r>
        <w:r>
          <w:fldChar w:fldCharType="begin"/>
        </w:r>
        <w:r>
          <w:instrText xml:space="preserve"> PAGEREF _Toc10820 \h </w:instrText>
        </w:r>
        <w:r>
          <w:fldChar w:fldCharType="separate"/>
        </w:r>
        <w:r>
          <w:t>49</w:t>
        </w:r>
        <w:r>
          <w:fldChar w:fldCharType="end"/>
        </w:r>
      </w:hyperlink>
    </w:p>
    <w:p>
      <w:pPr>
        <w:pStyle w:val="TOC2"/>
        <w:tabs>
          <w:tab w:val="right" w:leader="dot" w:pos="8306"/>
        </w:tabs>
      </w:pPr>
      <w:hyperlink w:anchor="_Toc22775" w:history="1">
        <w:r>
          <w:rPr>
            <w:rFonts w:ascii="仿宋" w:eastAsia="仿宋" w:hAnsi="仿宋" w:cs="仿宋" w:hint="eastAsia"/>
            <w:lang w:eastAsia="zh-CN"/>
          </w:rPr>
          <w:t>(一)、质量管理体系建设</w:t>
        </w:r>
        <w:r>
          <w:tab/>
        </w:r>
        <w:r>
          <w:fldChar w:fldCharType="begin"/>
        </w:r>
        <w:r>
          <w:instrText xml:space="preserve"> PAGEREF _Toc22775 \h </w:instrText>
        </w:r>
        <w:r>
          <w:fldChar w:fldCharType="separate"/>
        </w:r>
        <w:r>
          <w:t>49</w:t>
        </w:r>
        <w:r>
          <w:fldChar w:fldCharType="end"/>
        </w:r>
      </w:hyperlink>
    </w:p>
    <w:p>
      <w:pPr>
        <w:pStyle w:val="TOC2"/>
        <w:tabs>
          <w:tab w:val="right" w:leader="dot" w:pos="8306"/>
        </w:tabs>
      </w:pPr>
      <w:hyperlink w:anchor="_Toc5930" w:history="1">
        <w:r>
          <w:rPr>
            <w:rFonts w:ascii="仿宋" w:eastAsia="仿宋" w:hAnsi="仿宋" w:cs="仿宋" w:hint="eastAsia"/>
            <w:lang w:eastAsia="zh-CN"/>
          </w:rPr>
          <w:t>(二)、质量控制措施</w:t>
        </w:r>
        <w:r>
          <w:tab/>
        </w:r>
        <w:r>
          <w:fldChar w:fldCharType="begin"/>
        </w:r>
        <w:r>
          <w:instrText xml:space="preserve"> PAGEREF _Toc5930 \h </w:instrText>
        </w:r>
        <w:r>
          <w:fldChar w:fldCharType="separate"/>
        </w:r>
        <w:r>
          <w:t>51</w:t>
        </w:r>
        <w:r>
          <w:fldChar w:fldCharType="end"/>
        </w:r>
      </w:hyperlink>
    </w:p>
    <w:p>
      <w:pPr>
        <w:pStyle w:val="TOC1"/>
        <w:tabs>
          <w:tab w:val="right" w:leader="dot" w:pos="8306"/>
        </w:tabs>
      </w:pPr>
      <w:hyperlink w:anchor="_Toc32414" w:history="1">
        <w:r>
          <w:rPr>
            <w:rFonts w:ascii="仿宋" w:eastAsia="仿宋" w:hAnsi="仿宋" w:cs="仿宋" w:hint="eastAsia"/>
            <w:lang w:eastAsia="zh-CN"/>
          </w:rPr>
          <w:t>十四、设施与设备管理</w:t>
        </w:r>
        <w:r>
          <w:tab/>
        </w:r>
        <w:r>
          <w:fldChar w:fldCharType="begin"/>
        </w:r>
        <w:r>
          <w:instrText xml:space="preserve"> PAGEREF _Toc32414 \h </w:instrText>
        </w:r>
        <w:r>
          <w:fldChar w:fldCharType="separate"/>
        </w:r>
        <w:r>
          <w:t>52</w:t>
        </w:r>
        <w:r>
          <w:fldChar w:fldCharType="end"/>
        </w:r>
      </w:hyperlink>
    </w:p>
    <w:p>
      <w:pPr>
        <w:pStyle w:val="TOC2"/>
        <w:tabs>
          <w:tab w:val="right" w:leader="dot" w:pos="8306"/>
        </w:tabs>
      </w:pPr>
      <w:hyperlink w:anchor="_Toc8009" w:history="1">
        <w:r>
          <w:rPr>
            <w:rFonts w:ascii="仿宋" w:eastAsia="仿宋" w:hAnsi="仿宋" w:cs="仿宋" w:hint="eastAsia"/>
            <w:lang w:eastAsia="zh-CN"/>
          </w:rPr>
          <w:t>(一)、设施规划与配置</w:t>
        </w:r>
        <w:r>
          <w:tab/>
        </w:r>
        <w:r>
          <w:fldChar w:fldCharType="begin"/>
        </w:r>
        <w:r>
          <w:instrText xml:space="preserve"> PAGEREF _Toc8009 \h </w:instrText>
        </w:r>
        <w:r>
          <w:fldChar w:fldCharType="separate"/>
        </w:r>
        <w:r>
          <w:t>52</w:t>
        </w:r>
        <w:r>
          <w:fldChar w:fldCharType="end"/>
        </w:r>
      </w:hyperlink>
    </w:p>
    <w:p>
      <w:pPr>
        <w:pStyle w:val="TOC2"/>
        <w:tabs>
          <w:tab w:val="right" w:leader="dot" w:pos="8306"/>
        </w:tabs>
      </w:pPr>
      <w:hyperlink w:anchor="_Toc16545" w:history="1">
        <w:r>
          <w:rPr>
            <w:rFonts w:ascii="仿宋" w:eastAsia="仿宋" w:hAnsi="仿宋" w:cs="仿宋" w:hint="eastAsia"/>
            <w:lang w:eastAsia="zh-CN"/>
          </w:rPr>
          <w:t>(二)、设备采购与维护管理</w:t>
        </w:r>
        <w:r>
          <w:tab/>
        </w:r>
        <w:r>
          <w:fldChar w:fldCharType="begin"/>
        </w:r>
        <w:r>
          <w:instrText xml:space="preserve"> PAGEREF _Toc16545 \h </w:instrText>
        </w:r>
        <w:r>
          <w:fldChar w:fldCharType="separate"/>
        </w:r>
        <w:r>
          <w:t>52</w:t>
        </w:r>
        <w:r>
          <w:fldChar w:fldCharType="end"/>
        </w:r>
      </w:hyperlink>
    </w:p>
    <w:p>
      <w:pPr>
        <w:pStyle w:val="TOC2"/>
        <w:tabs>
          <w:tab w:val="right" w:leader="dot" w:pos="8306"/>
        </w:tabs>
      </w:pPr>
      <w:hyperlink w:anchor="_Toc31036" w:history="1">
        <w:r>
          <w:rPr>
            <w:rFonts w:ascii="仿宋" w:eastAsia="仿宋" w:hAnsi="仿宋" w:cs="仿宋" w:hint="eastAsia"/>
            <w:lang w:eastAsia="zh-CN"/>
          </w:rPr>
          <w:t>(三)、设施设备升级策略</w:t>
        </w:r>
        <w:r>
          <w:tab/>
        </w:r>
        <w:r>
          <w:fldChar w:fldCharType="begin"/>
        </w:r>
        <w:r>
          <w:instrText xml:space="preserve"> PAGEREF _Toc31036 \h </w:instrText>
        </w:r>
        <w:r>
          <w:fldChar w:fldCharType="separate"/>
        </w:r>
        <w:r>
          <w:t>53</w:t>
        </w:r>
        <w:r>
          <w:fldChar w:fldCharType="end"/>
        </w:r>
      </w:hyperlink>
    </w:p>
    <w:p>
      <w:pPr>
        <w:pStyle w:val="TOC1"/>
        <w:tabs>
          <w:tab w:val="right" w:leader="dot" w:pos="8306"/>
        </w:tabs>
      </w:pPr>
      <w:hyperlink w:anchor="_Toc17782" w:history="1">
        <w:r>
          <w:rPr>
            <w:rFonts w:ascii="仿宋" w:eastAsia="仿宋" w:hAnsi="仿宋" w:cs="仿宋" w:hint="eastAsia"/>
            <w:lang w:eastAsia="zh-CN"/>
          </w:rPr>
          <w:t>十五、项目施工方案</w:t>
        </w:r>
        <w:r>
          <w:tab/>
        </w:r>
        <w:r>
          <w:fldChar w:fldCharType="begin"/>
        </w:r>
        <w:r>
          <w:instrText xml:space="preserve"> PAGEREF _Toc17782 \h </w:instrText>
        </w:r>
        <w:r>
          <w:fldChar w:fldCharType="separate"/>
        </w:r>
        <w:r>
          <w:t>54</w:t>
        </w:r>
        <w:r>
          <w:fldChar w:fldCharType="end"/>
        </w:r>
      </w:hyperlink>
    </w:p>
    <w:p>
      <w:pPr>
        <w:pStyle w:val="TOC2"/>
        <w:tabs>
          <w:tab w:val="right" w:leader="dot" w:pos="8306"/>
        </w:tabs>
      </w:pPr>
      <w:hyperlink w:anchor="_Toc23260" w:history="1">
        <w:r>
          <w:rPr>
            <w:rFonts w:ascii="仿宋" w:eastAsia="仿宋" w:hAnsi="仿宋" w:cs="仿宋" w:hint="eastAsia"/>
            <w:lang w:eastAsia="zh-CN"/>
          </w:rPr>
          <w:t>(一)、施工组织设计</w:t>
        </w:r>
        <w:r>
          <w:tab/>
        </w:r>
        <w:r>
          <w:fldChar w:fldCharType="begin"/>
        </w:r>
        <w:r>
          <w:instrText xml:space="preserve"> PAGEREF _Toc23260 \h </w:instrText>
        </w:r>
        <w:r>
          <w:fldChar w:fldCharType="separate"/>
        </w:r>
        <w:r>
          <w:t>54</w:t>
        </w:r>
        <w:r>
          <w:fldChar w:fldCharType="end"/>
        </w:r>
      </w:hyperlink>
    </w:p>
    <w:p>
      <w:pPr>
        <w:pStyle w:val="TOC2"/>
        <w:tabs>
          <w:tab w:val="right" w:leader="dot" w:pos="8306"/>
        </w:tabs>
      </w:pPr>
      <w:hyperlink w:anchor="_Toc22492" w:history="1">
        <w:r>
          <w:rPr>
            <w:rFonts w:ascii="仿宋" w:eastAsia="仿宋" w:hAnsi="仿宋" w:cs="仿宋" w:hint="eastAsia"/>
            <w:lang w:eastAsia="zh-CN"/>
          </w:rPr>
          <w:t>(二)、施工工艺与技术路线</w:t>
        </w:r>
        <w:r>
          <w:tab/>
        </w:r>
        <w:r>
          <w:fldChar w:fldCharType="begin"/>
        </w:r>
        <w:r>
          <w:instrText xml:space="preserve"> PAGEREF _Toc22492 \h </w:instrText>
        </w:r>
        <w:r>
          <w:fldChar w:fldCharType="separate"/>
        </w:r>
        <w:r>
          <w:t>56</w:t>
        </w:r>
        <w:r>
          <w:fldChar w:fldCharType="end"/>
        </w:r>
      </w:hyperlink>
    </w:p>
    <w:p>
      <w:pPr>
        <w:pStyle w:val="TOC2"/>
        <w:tabs>
          <w:tab w:val="right" w:leader="dot" w:pos="8306"/>
        </w:tabs>
      </w:pPr>
      <w:hyperlink w:anchor="_Toc26353" w:history="1">
        <w:r>
          <w:rPr>
            <w:rFonts w:ascii="仿宋" w:eastAsia="仿宋" w:hAnsi="仿宋" w:cs="仿宋" w:hint="eastAsia"/>
            <w:lang w:eastAsia="zh-CN"/>
          </w:rPr>
          <w:t>(三)、关键节点施工计划</w:t>
        </w:r>
        <w:r>
          <w:tab/>
        </w:r>
        <w:r>
          <w:fldChar w:fldCharType="begin"/>
        </w:r>
        <w:r>
          <w:instrText xml:space="preserve"> PAGEREF _Toc26353 \h </w:instrText>
        </w:r>
        <w:r>
          <w:fldChar w:fldCharType="separate"/>
        </w:r>
        <w:r>
          <w:t>57</w:t>
        </w:r>
        <w:r>
          <w:fldChar w:fldCharType="end"/>
        </w:r>
      </w:hyperlink>
    </w:p>
    <w:p>
      <w:pPr>
        <w:pStyle w:val="TOC2"/>
        <w:tabs>
          <w:tab w:val="right" w:leader="dot" w:pos="8306"/>
        </w:tabs>
      </w:pPr>
      <w:hyperlink w:anchor="_Toc11876" w:history="1">
        <w:r>
          <w:rPr>
            <w:rFonts w:ascii="仿宋" w:eastAsia="仿宋" w:hAnsi="仿宋" w:cs="仿宋" w:hint="eastAsia"/>
            <w:lang w:eastAsia="zh-CN"/>
          </w:rPr>
          <w:t>(四)、施工现场管理</w:t>
        </w:r>
        <w:r>
          <w:tab/>
        </w:r>
        <w:r>
          <w:fldChar w:fldCharType="begin"/>
        </w:r>
        <w:r>
          <w:instrText xml:space="preserve"> PAGEREF _Toc11876 \h </w:instrText>
        </w:r>
        <w:r>
          <w:fldChar w:fldCharType="separate"/>
        </w:r>
        <w:r>
          <w:t>58</w:t>
        </w:r>
        <w:r>
          <w:fldChar w:fldCharType="end"/>
        </w:r>
      </w:hyperlink>
    </w:p>
    <w:p>
      <w:pPr>
        <w:pStyle w:val="TOC1"/>
        <w:tabs>
          <w:tab w:val="right" w:leader="dot" w:pos="8306"/>
        </w:tabs>
      </w:pPr>
      <w:hyperlink w:anchor="_Toc9511" w:history="1">
        <w:r>
          <w:rPr>
            <w:rFonts w:ascii="仿宋" w:eastAsia="仿宋" w:hAnsi="仿宋" w:cs="仿宋" w:hint="eastAsia"/>
            <w:lang w:eastAsia="zh-CN"/>
          </w:rPr>
          <w:t>十六、产业协同与集群发展</w:t>
        </w:r>
        <w:r>
          <w:tab/>
        </w:r>
        <w:r>
          <w:fldChar w:fldCharType="begin"/>
        </w:r>
        <w:r>
          <w:instrText xml:space="preserve"> PAGEREF _Toc9511 \h </w:instrText>
        </w:r>
        <w:r>
          <w:fldChar w:fldCharType="separate"/>
        </w:r>
        <w:r>
          <w:t>60</w:t>
        </w:r>
        <w:r>
          <w:fldChar w:fldCharType="end"/>
        </w:r>
      </w:hyperlink>
    </w:p>
    <w:p>
      <w:pPr>
        <w:pStyle w:val="TOC2"/>
        <w:tabs>
          <w:tab w:val="right" w:leader="dot" w:pos="8306"/>
        </w:tabs>
      </w:pPr>
      <w:hyperlink w:anchor="_Toc6137" w:history="1">
        <w:r>
          <w:rPr>
            <w:rFonts w:ascii="仿宋" w:eastAsia="仿宋" w:hAnsi="仿宋" w:cs="仿宋" w:hint="eastAsia"/>
            <w:lang w:eastAsia="zh-CN"/>
          </w:rPr>
          <w:t>(一)、产业协同机制建设</w:t>
        </w:r>
        <w:r>
          <w:tab/>
        </w:r>
        <w:r>
          <w:fldChar w:fldCharType="begin"/>
        </w:r>
        <w:r>
          <w:instrText xml:space="preserve"> PAGEREF _Toc6137 \h </w:instrText>
        </w:r>
        <w:r>
          <w:fldChar w:fldCharType="separate"/>
        </w:r>
        <w:r>
          <w:t>60</w:t>
        </w:r>
        <w:r>
          <w:fldChar w:fldCharType="end"/>
        </w:r>
      </w:hyperlink>
    </w:p>
    <w:p>
      <w:pPr>
        <w:pStyle w:val="TOC2"/>
        <w:tabs>
          <w:tab w:val="right" w:leader="dot" w:pos="8306"/>
        </w:tabs>
      </w:pPr>
      <w:hyperlink w:anchor="_Toc16101" w:history="1">
        <w:r>
          <w:rPr>
            <w:rFonts w:ascii="仿宋" w:eastAsia="仿宋" w:hAnsi="仿宋" w:cs="仿宋" w:hint="eastAsia"/>
            <w:lang w:eastAsia="zh-CN"/>
          </w:rPr>
          <w:t>(二)、产业集群培育与发展</w:t>
        </w:r>
        <w:r>
          <w:tab/>
        </w:r>
        <w:r>
          <w:fldChar w:fldCharType="begin"/>
        </w:r>
        <w:r>
          <w:instrText xml:space="preserve"> PAGEREF _Toc16101 \h </w:instrText>
        </w:r>
        <w:r>
          <w:fldChar w:fldCharType="separate"/>
        </w:r>
        <w:r>
          <w:t>62</w:t>
        </w:r>
        <w:r>
          <w:fldChar w:fldCharType="end"/>
        </w:r>
      </w:hyperlink>
    </w:p>
    <w:p>
      <w:pPr>
        <w:pStyle w:val="TOC1"/>
        <w:tabs>
          <w:tab w:val="right" w:leader="dot" w:pos="8306"/>
        </w:tabs>
      </w:pPr>
      <w:hyperlink w:anchor="_Toc32231" w:history="1">
        <w:r>
          <w:rPr>
            <w:rFonts w:ascii="仿宋" w:eastAsia="仿宋" w:hAnsi="仿宋" w:cs="仿宋" w:hint="eastAsia"/>
            <w:lang w:eastAsia="zh-CN"/>
          </w:rPr>
          <w:t>十七、创新驱动与持续发展</w:t>
        </w:r>
        <w:r>
          <w:tab/>
        </w:r>
        <w:r>
          <w:fldChar w:fldCharType="begin"/>
        </w:r>
        <w:r>
          <w:instrText xml:space="preserve"> PAGEREF _Toc32231 \h </w:instrText>
        </w:r>
        <w:r>
          <w:fldChar w:fldCharType="separate"/>
        </w:r>
        <w:r>
          <w:t>62</w:t>
        </w:r>
        <w:r>
          <w:fldChar w:fldCharType="end"/>
        </w:r>
      </w:hyperlink>
    </w:p>
    <w:p>
      <w:pPr>
        <w:pStyle w:val="TOC2"/>
        <w:tabs>
          <w:tab w:val="right" w:leader="dot" w:pos="8306"/>
        </w:tabs>
      </w:pPr>
      <w:hyperlink w:anchor="_Toc20419" w:history="1">
        <w:r>
          <w:rPr>
            <w:rFonts w:ascii="仿宋" w:eastAsia="仿宋" w:hAnsi="仿宋" w:cs="仿宋" w:hint="eastAsia"/>
            <w:lang w:eastAsia="zh-CN"/>
          </w:rPr>
          <w:t>(一)、创新驱动战略实施</w:t>
        </w:r>
        <w:r>
          <w:tab/>
        </w:r>
        <w:r>
          <w:fldChar w:fldCharType="begin"/>
        </w:r>
        <w:r>
          <w:instrText xml:space="preserve"> PAGEREF _Toc20419 \h </w:instrText>
        </w:r>
        <w:r>
          <w:fldChar w:fldCharType="separate"/>
        </w:r>
        <w:r>
          <w:t>62</w:t>
        </w:r>
        <w:r>
          <w:fldChar w:fldCharType="end"/>
        </w:r>
      </w:hyperlink>
    </w:p>
    <w:p>
      <w:pPr>
        <w:pStyle w:val="TOC2"/>
        <w:tabs>
          <w:tab w:val="right" w:leader="dot" w:pos="8306"/>
        </w:tabs>
      </w:pPr>
      <w:hyperlink w:anchor="_Toc28409" w:history="1">
        <w:r>
          <w:rPr>
            <w:rFonts w:ascii="仿宋" w:eastAsia="仿宋" w:hAnsi="仿宋" w:cs="仿宋" w:hint="eastAsia"/>
            <w:lang w:eastAsia="zh-CN"/>
          </w:rPr>
          <w:t>(二)、持续发展路径探索</w:t>
        </w:r>
        <w:r>
          <w:tab/>
        </w:r>
        <w:r>
          <w:fldChar w:fldCharType="begin"/>
        </w:r>
        <w:r>
          <w:instrText xml:space="preserve"> PAGEREF _Toc28409 \h </w:instrText>
        </w:r>
        <w:r>
          <w:fldChar w:fldCharType="separate"/>
        </w:r>
        <w:r>
          <w:t>64</w:t>
        </w:r>
        <w:r>
          <w:fldChar w:fldCharType="end"/>
        </w:r>
      </w:hyperlink>
    </w:p>
    <w:p>
      <w:pPr>
        <w:pStyle w:val="TOC1"/>
        <w:tabs>
          <w:tab w:val="right" w:leader="dot" w:pos="8306"/>
        </w:tabs>
      </w:pPr>
      <w:hyperlink w:anchor="_Toc20134" w:history="1">
        <w:r>
          <w:rPr>
            <w:rFonts w:ascii="仿宋" w:eastAsia="仿宋" w:hAnsi="仿宋" w:cs="仿宋" w:hint="eastAsia"/>
            <w:lang w:eastAsia="zh-CN"/>
          </w:rPr>
          <w:t>十八、成果转化与推广应用</w:t>
        </w:r>
        <w:r>
          <w:tab/>
        </w:r>
        <w:r>
          <w:fldChar w:fldCharType="begin"/>
        </w:r>
        <w:r>
          <w:instrText xml:space="preserve"> PAGEREF _Toc20134 \h </w:instrText>
        </w:r>
        <w:r>
          <w:fldChar w:fldCharType="separate"/>
        </w:r>
        <w:r>
          <w:t>68</w:t>
        </w:r>
        <w:r>
          <w:fldChar w:fldCharType="end"/>
        </w:r>
      </w:hyperlink>
    </w:p>
    <w:p>
      <w:pPr>
        <w:pStyle w:val="TOC2"/>
        <w:tabs>
          <w:tab w:val="right" w:leader="dot" w:pos="8306"/>
        </w:tabs>
      </w:pPr>
      <w:hyperlink w:anchor="_Toc17570" w:history="1">
        <w:r>
          <w:rPr>
            <w:rFonts w:ascii="仿宋" w:eastAsia="仿宋" w:hAnsi="仿宋" w:cs="仿宋" w:hint="eastAsia"/>
            <w:lang w:eastAsia="zh-CN"/>
          </w:rPr>
          <w:t>(一)、成果转化策略制定</w:t>
        </w:r>
        <w:r>
          <w:tab/>
        </w:r>
        <w:r>
          <w:fldChar w:fldCharType="begin"/>
        </w:r>
        <w:r>
          <w:instrText xml:space="preserve"> PAGEREF _Toc17570 \h </w:instrText>
        </w:r>
        <w:r>
          <w:fldChar w:fldCharType="separate"/>
        </w:r>
        <w:r>
          <w:t>68</w:t>
        </w:r>
        <w:r>
          <w:fldChar w:fldCharType="end"/>
        </w:r>
      </w:hyperlink>
    </w:p>
    <w:p>
      <w:pPr>
        <w:pStyle w:val="TOC2"/>
        <w:tabs>
          <w:tab w:val="right" w:leader="dot" w:pos="8306"/>
        </w:tabs>
      </w:pPr>
      <w:hyperlink w:anchor="_Toc31953" w:history="1">
        <w:r>
          <w:rPr>
            <w:rFonts w:ascii="仿宋" w:eastAsia="仿宋" w:hAnsi="仿宋" w:cs="仿宋" w:hint="eastAsia"/>
            <w:lang w:eastAsia="zh-CN"/>
          </w:rPr>
          <w:t>(二)、成果推广应用方案</w:t>
        </w:r>
        <w:r>
          <w:tab/>
        </w:r>
        <w:r>
          <w:fldChar w:fldCharType="begin"/>
        </w:r>
        <w:r>
          <w:instrText xml:space="preserve"> PAGEREF _Toc31953 \h </w:instrText>
        </w:r>
        <w:r>
          <w:fldChar w:fldCharType="separate"/>
        </w:r>
        <w:r>
          <w:t>69</w:t>
        </w:r>
        <w:r>
          <w:fldChar w:fldCharType="end"/>
        </w:r>
      </w:hyperlink>
    </w:p>
    <w:p>
      <w:pPr>
        <w:pStyle w:val="TOC1"/>
        <w:tabs>
          <w:tab w:val="right" w:leader="dot" w:pos="8306"/>
        </w:tabs>
      </w:pPr>
      <w:hyperlink w:anchor="_Toc14927" w:history="1">
        <w:r>
          <w:rPr>
            <w:rFonts w:ascii="仿宋" w:eastAsia="仿宋" w:hAnsi="仿宋" w:cs="仿宋" w:hint="eastAsia"/>
            <w:lang w:eastAsia="zh-CN"/>
          </w:rPr>
          <w:t>十九、企业合规与伦理</w:t>
        </w:r>
        <w:r>
          <w:tab/>
        </w:r>
        <w:r>
          <w:fldChar w:fldCharType="begin"/>
        </w:r>
        <w:r>
          <w:instrText xml:space="preserve"> PAGEREF _Toc14927 \h </w:instrText>
        </w:r>
        <w:r>
          <w:fldChar w:fldCharType="separate"/>
        </w:r>
        <w:r>
          <w:t>71</w:t>
        </w:r>
        <w:r>
          <w:fldChar w:fldCharType="end"/>
        </w:r>
      </w:hyperlink>
    </w:p>
    <w:p>
      <w:pPr>
        <w:pStyle w:val="TOC2"/>
        <w:tabs>
          <w:tab w:val="right" w:leader="dot" w:pos="8306"/>
        </w:tabs>
      </w:pPr>
      <w:hyperlink w:anchor="_Toc29289" w:history="1">
        <w:r>
          <w:rPr>
            <w:rFonts w:ascii="仿宋" w:eastAsia="仿宋" w:hAnsi="仿宋" w:cs="仿宋" w:hint="eastAsia"/>
            <w:lang w:eastAsia="zh-CN"/>
          </w:rPr>
          <w:t>(一)、合规政策与程序</w:t>
        </w:r>
        <w:r>
          <w:tab/>
        </w:r>
        <w:r>
          <w:fldChar w:fldCharType="begin"/>
        </w:r>
        <w:r>
          <w:instrText xml:space="preserve"> PAGEREF _Toc29289 \h </w:instrText>
        </w:r>
        <w:r>
          <w:fldChar w:fldCharType="separate"/>
        </w:r>
        <w:r>
          <w:t>71</w:t>
        </w:r>
        <w:r>
          <w:fldChar w:fldCharType="end"/>
        </w:r>
      </w:hyperlink>
    </w:p>
    <w:p>
      <w:pPr>
        <w:pStyle w:val="TOC2"/>
        <w:tabs>
          <w:tab w:val="right" w:leader="dot" w:pos="8306"/>
        </w:tabs>
      </w:pPr>
      <w:hyperlink w:anchor="_Toc20554" w:history="1">
        <w:r>
          <w:rPr>
            <w:rFonts w:ascii="仿宋" w:eastAsia="仿宋" w:hAnsi="仿宋" w:cs="仿宋" w:hint="eastAsia"/>
            <w:lang w:eastAsia="zh-CN"/>
          </w:rPr>
          <w:t>(二)、伦理规范与培训</w:t>
        </w:r>
        <w:r>
          <w:tab/>
        </w:r>
        <w:r>
          <w:fldChar w:fldCharType="begin"/>
        </w:r>
        <w:r>
          <w:instrText xml:space="preserve"> PAGEREF _Toc20554 \h </w:instrText>
        </w:r>
        <w:r>
          <w:fldChar w:fldCharType="separate"/>
        </w:r>
        <w:r>
          <w:t>72</w:t>
        </w:r>
        <w:r>
          <w:fldChar w:fldCharType="end"/>
        </w:r>
      </w:hyperlink>
    </w:p>
    <w:p>
      <w:pPr>
        <w:pStyle w:val="TOC2"/>
        <w:tabs>
          <w:tab w:val="right" w:leader="dot" w:pos="8306"/>
        </w:tabs>
      </w:pPr>
      <w:hyperlink w:anchor="_Toc23622" w:history="1">
        <w:r>
          <w:rPr>
            <w:rFonts w:ascii="仿宋" w:eastAsia="仿宋" w:hAnsi="仿宋" w:cs="仿宋" w:hint="eastAsia"/>
            <w:lang w:eastAsia="zh-CN"/>
          </w:rPr>
          <w:t>(三)、合规风险评估</w:t>
        </w:r>
        <w:r>
          <w:tab/>
        </w:r>
        <w:r>
          <w:fldChar w:fldCharType="begin"/>
        </w:r>
        <w:r>
          <w:instrText xml:space="preserve"> PAGEREF _Toc23622 \h </w:instrText>
        </w:r>
        <w:r>
          <w:fldChar w:fldCharType="separate"/>
        </w:r>
        <w:r>
          <w:t>73</w:t>
        </w:r>
        <w:r>
          <w:fldChar w:fldCharType="end"/>
        </w:r>
      </w:hyperlink>
    </w:p>
    <w:p>
      <w:pPr>
        <w:pStyle w:val="TOC2"/>
        <w:tabs>
          <w:tab w:val="right" w:leader="dot" w:pos="8306"/>
        </w:tabs>
      </w:pPr>
      <w:hyperlink w:anchor="_Toc24295" w:history="1">
        <w:r>
          <w:rPr>
            <w:rFonts w:ascii="仿宋" w:eastAsia="仿宋" w:hAnsi="仿宋" w:cs="仿宋" w:hint="eastAsia"/>
            <w:lang w:eastAsia="zh-CN"/>
          </w:rPr>
          <w:t>(四)、合规监督与执行</w:t>
        </w:r>
        <w:r>
          <w:tab/>
        </w:r>
        <w:r>
          <w:fldChar w:fldCharType="begin"/>
        </w:r>
        <w:r>
          <w:instrText xml:space="preserve"> PAGEREF _Toc24295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7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60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04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38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849"/>
      <w:r>
        <w:rPr>
          <w:rFonts w:ascii="仿宋" w:eastAsia="仿宋" w:hAnsi="仿宋" w:cs="仿宋" w:hint="eastAsia"/>
          <w:sz w:val="28"/>
          <w:lang w:eastAsia="zh-CN"/>
        </w:rPr>
        <w:t>二、医药中间体项目概论</w:t>
      </w:r>
      <w:bookmarkEnd w:id="6"/>
    </w:p>
    <w:p>
      <w:pPr>
        <w:pStyle w:val="Heading2"/>
        <w:rPr>
          <w:rFonts w:ascii="仿宋" w:eastAsia="仿宋" w:hAnsi="仿宋" w:cs="仿宋" w:hint="eastAsia"/>
          <w:lang w:eastAsia="zh-CN"/>
        </w:rPr>
      </w:pPr>
      <w:bookmarkStart w:id="7" w:name="_Toc1975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医药中间体项目的申报单位是“XXX实业发展公司”，这是一家在其所处行业内备受尊敬的企业。公司自成立以来，通过其在医药中间体项目中表现出的创新精神和卓越执行力，在市场上赢得了显著的地位。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该公司的法定代表人秦XX，在医药中间体项目及其他多个行业领域中都有着显著的贡献。秦XX以其出色的领导才能和敏锐的商业洞察力，带领公司在医药中间体项目等多个领域实现了持续的成长和成功。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药中间体项目的重要合作伙伴。公司专注于[行业名称]领域，以创新作为驱动力，不断推动技术进步和市场扩张。在医药中间体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药中间体项目中展现了强劲的增长和稳定的财务表现。公司通过有效的策略，在医药中间体项目中扩大了其市场份额并增强了盈利能力。同时，公司积极承担社会责任，参与各类社会公益项目，增强了其在医药中间体项目中的品牌形象和社会影响力。</w:t>
      </w:r>
    </w:p>
    <w:p>
      <w:pPr>
        <w:pStyle w:val="Heading2"/>
        <w:ind w:firstLine="560" w:firstLineChars="200"/>
        <w:rPr>
          <w:rFonts w:ascii="仿宋" w:eastAsia="仿宋" w:hAnsi="仿宋" w:cs="仿宋" w:hint="eastAsia"/>
          <w:sz w:val="28"/>
          <w:lang w:eastAsia="zh-CN"/>
        </w:rPr>
      </w:pPr>
      <w:bookmarkStart w:id="8" w:name="_Toc1201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药中间体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医药中间体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4458"/>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3147"/>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药中间体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药中间体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4309"/>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药中间体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医药中间体项目在其专注的领域内，特别是在人工智能和数据科学方面，有望推动显著的技术革新。项目的研发活动不仅有望孕育出改变行业运作方式的新技术，还可能在长远中影响整个技术生态系统。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医药中间体项目还致力于提升当地居民的技能和就业能力，通过与当地教育机构合作提供培训和教育机会，从而提高社区整体的生活水平和社会福祉。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药中间体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4245"/>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https://d.book118.com/758013125006006030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4E2CC6"/>
    <w:rsid w:val="244E2C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013125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2024-01-16T18:38:00Z</dcterms:created>
  <dcterms:modified xsi:type="dcterms:W3CDTF">2024-01-16T18:39:11Z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4D611EBDC81B4EA9A51EF82F0B18FAD4_11</vt:lpwstr>
  </property>
  <property fmtid="{D5CDD505-2E9C-101B-9397-08002B2CF9AE}" pid="3" name="KSOProductBuildVer">
    <vt:lpwstr>2052-12.1.0.16120</vt:lpwstr>
  </property>
</Properties>
</file>