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促凝血药项目规划设计纲要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59" w:history="1">
        <w:r>
          <w:rPr>
            <w:rFonts w:ascii="仿宋" w:eastAsia="仿宋" w:hAnsi="仿宋" w:cs="仿宋" w:hint="eastAsia"/>
            <w:lang w:eastAsia="zh-CN"/>
          </w:rPr>
          <w:t>前言</w:t>
        </w:r>
        <w:r>
          <w:tab/>
        </w:r>
        <w:r>
          <w:fldChar w:fldCharType="begin"/>
        </w:r>
        <w:r>
          <w:instrText xml:space="preserve"> PAGEREF _Toc19759 \h </w:instrText>
        </w:r>
        <w:r>
          <w:fldChar w:fldCharType="separate"/>
        </w:r>
        <w:r>
          <w:t>3</w:t>
        </w:r>
        <w:r>
          <w:fldChar w:fldCharType="end"/>
        </w:r>
      </w:hyperlink>
    </w:p>
    <w:p>
      <w:pPr>
        <w:pStyle w:val="TOC1"/>
        <w:tabs>
          <w:tab w:val="right" w:leader="dot" w:pos="8306"/>
        </w:tabs>
      </w:pPr>
      <w:hyperlink w:anchor="_Toc20122" w:history="1">
        <w:r>
          <w:rPr>
            <w:rFonts w:ascii="仿宋" w:eastAsia="仿宋" w:hAnsi="仿宋" w:cs="仿宋" w:hint="eastAsia"/>
            <w:lang w:eastAsia="zh-CN"/>
          </w:rPr>
          <w:t>一、工艺说明</w:t>
        </w:r>
        <w:r>
          <w:tab/>
        </w:r>
        <w:r>
          <w:fldChar w:fldCharType="begin"/>
        </w:r>
        <w:r>
          <w:instrText xml:space="preserve"> PAGEREF _Toc20122 \h </w:instrText>
        </w:r>
        <w:r>
          <w:fldChar w:fldCharType="separate"/>
        </w:r>
        <w:r>
          <w:t>3</w:t>
        </w:r>
        <w:r>
          <w:fldChar w:fldCharType="end"/>
        </w:r>
      </w:hyperlink>
    </w:p>
    <w:p>
      <w:pPr>
        <w:pStyle w:val="TOC2"/>
        <w:tabs>
          <w:tab w:val="right" w:leader="dot" w:pos="8306"/>
        </w:tabs>
      </w:pPr>
      <w:hyperlink w:anchor="_Toc17071" w:history="1">
        <w:r>
          <w:rPr>
            <w:rFonts w:ascii="仿宋" w:eastAsia="仿宋" w:hAnsi="仿宋" w:cs="仿宋" w:hint="eastAsia"/>
            <w:lang w:eastAsia="zh-CN"/>
          </w:rPr>
          <w:t>(一)、技术管理特点</w:t>
        </w:r>
        <w:r>
          <w:tab/>
        </w:r>
        <w:r>
          <w:fldChar w:fldCharType="begin"/>
        </w:r>
        <w:r>
          <w:instrText xml:space="preserve"> PAGEREF _Toc17071 \h </w:instrText>
        </w:r>
        <w:r>
          <w:fldChar w:fldCharType="separate"/>
        </w:r>
        <w:r>
          <w:t>3</w:t>
        </w:r>
        <w:r>
          <w:fldChar w:fldCharType="end"/>
        </w:r>
      </w:hyperlink>
    </w:p>
    <w:p>
      <w:pPr>
        <w:pStyle w:val="TOC2"/>
        <w:tabs>
          <w:tab w:val="right" w:leader="dot" w:pos="8306"/>
        </w:tabs>
      </w:pPr>
      <w:hyperlink w:anchor="_Toc24543" w:history="1">
        <w:r>
          <w:rPr>
            <w:rFonts w:ascii="仿宋" w:eastAsia="仿宋" w:hAnsi="仿宋" w:cs="仿宋" w:hint="eastAsia"/>
            <w:lang w:eastAsia="zh-CN"/>
          </w:rPr>
          <w:t>(二)、促凝血药项目工艺技术设计方案</w:t>
        </w:r>
        <w:r>
          <w:tab/>
        </w:r>
        <w:r>
          <w:fldChar w:fldCharType="begin"/>
        </w:r>
        <w:r>
          <w:instrText xml:space="preserve"> PAGEREF _Toc24543 \h </w:instrText>
        </w:r>
        <w:r>
          <w:fldChar w:fldCharType="separate"/>
        </w:r>
        <w:r>
          <w:t>4</w:t>
        </w:r>
        <w:r>
          <w:fldChar w:fldCharType="end"/>
        </w:r>
      </w:hyperlink>
    </w:p>
    <w:p>
      <w:pPr>
        <w:pStyle w:val="TOC2"/>
        <w:tabs>
          <w:tab w:val="right" w:leader="dot" w:pos="8306"/>
        </w:tabs>
      </w:pPr>
      <w:hyperlink w:anchor="_Toc13492" w:history="1">
        <w:r>
          <w:rPr>
            <w:rFonts w:ascii="仿宋" w:eastAsia="仿宋" w:hAnsi="仿宋" w:cs="仿宋" w:hint="eastAsia"/>
            <w:lang w:eastAsia="zh-CN"/>
          </w:rPr>
          <w:t>(三)、设备选型方案</w:t>
        </w:r>
        <w:r>
          <w:tab/>
        </w:r>
        <w:r>
          <w:fldChar w:fldCharType="begin"/>
        </w:r>
        <w:r>
          <w:instrText xml:space="preserve"> PAGEREF _Toc13492 \h </w:instrText>
        </w:r>
        <w:r>
          <w:fldChar w:fldCharType="separate"/>
        </w:r>
        <w:r>
          <w:t>5</w:t>
        </w:r>
        <w:r>
          <w:fldChar w:fldCharType="end"/>
        </w:r>
      </w:hyperlink>
    </w:p>
    <w:p>
      <w:pPr>
        <w:pStyle w:val="TOC1"/>
        <w:tabs>
          <w:tab w:val="right" w:leader="dot" w:pos="8306"/>
        </w:tabs>
      </w:pPr>
      <w:hyperlink w:anchor="_Toc9975" w:history="1">
        <w:r>
          <w:rPr>
            <w:rFonts w:ascii="仿宋" w:eastAsia="仿宋" w:hAnsi="仿宋" w:cs="仿宋" w:hint="eastAsia"/>
            <w:lang w:eastAsia="zh-CN"/>
          </w:rPr>
          <w:t>二、促凝血药项目危机管理</w:t>
        </w:r>
        <w:r>
          <w:tab/>
        </w:r>
        <w:r>
          <w:fldChar w:fldCharType="begin"/>
        </w:r>
        <w:r>
          <w:instrText xml:space="preserve"> PAGEREF _Toc9975 \h </w:instrText>
        </w:r>
        <w:r>
          <w:fldChar w:fldCharType="separate"/>
        </w:r>
        <w:r>
          <w:t>7</w:t>
        </w:r>
        <w:r>
          <w:fldChar w:fldCharType="end"/>
        </w:r>
      </w:hyperlink>
    </w:p>
    <w:p>
      <w:pPr>
        <w:pStyle w:val="TOC2"/>
        <w:tabs>
          <w:tab w:val="right" w:leader="dot" w:pos="8306"/>
        </w:tabs>
      </w:pPr>
      <w:hyperlink w:anchor="_Toc23576" w:history="1">
        <w:r>
          <w:rPr>
            <w:rFonts w:ascii="仿宋" w:eastAsia="仿宋" w:hAnsi="仿宋" w:cs="仿宋" w:hint="eastAsia"/>
            <w:lang w:eastAsia="zh-CN"/>
          </w:rPr>
          <w:t>(一)、危机预警与识别</w:t>
        </w:r>
        <w:r>
          <w:tab/>
        </w:r>
        <w:r>
          <w:fldChar w:fldCharType="begin"/>
        </w:r>
        <w:r>
          <w:instrText xml:space="preserve"> PAGEREF _Toc23576 \h </w:instrText>
        </w:r>
        <w:r>
          <w:fldChar w:fldCharType="separate"/>
        </w:r>
        <w:r>
          <w:t>7</w:t>
        </w:r>
        <w:r>
          <w:fldChar w:fldCharType="end"/>
        </w:r>
      </w:hyperlink>
    </w:p>
    <w:p>
      <w:pPr>
        <w:pStyle w:val="TOC2"/>
        <w:tabs>
          <w:tab w:val="right" w:leader="dot" w:pos="8306"/>
        </w:tabs>
      </w:pPr>
      <w:hyperlink w:anchor="_Toc15975" w:history="1">
        <w:r>
          <w:rPr>
            <w:rFonts w:ascii="仿宋" w:eastAsia="仿宋" w:hAnsi="仿宋" w:cs="仿宋" w:hint="eastAsia"/>
            <w:lang w:eastAsia="zh-CN"/>
          </w:rPr>
          <w:t>(二)、危机应对与恢复</w:t>
        </w:r>
        <w:r>
          <w:tab/>
        </w:r>
        <w:r>
          <w:fldChar w:fldCharType="begin"/>
        </w:r>
        <w:r>
          <w:instrText xml:space="preserve"> PAGEREF _Toc15975 \h </w:instrText>
        </w:r>
        <w:r>
          <w:fldChar w:fldCharType="separate"/>
        </w:r>
        <w:r>
          <w:t>8</w:t>
        </w:r>
        <w:r>
          <w:fldChar w:fldCharType="end"/>
        </w:r>
      </w:hyperlink>
    </w:p>
    <w:p>
      <w:pPr>
        <w:pStyle w:val="TOC1"/>
        <w:tabs>
          <w:tab w:val="right" w:leader="dot" w:pos="8306"/>
        </w:tabs>
      </w:pPr>
      <w:hyperlink w:anchor="_Toc25114" w:history="1">
        <w:r>
          <w:rPr>
            <w:rFonts w:ascii="仿宋" w:eastAsia="仿宋" w:hAnsi="仿宋" w:cs="仿宋" w:hint="eastAsia"/>
            <w:lang w:eastAsia="zh-CN"/>
          </w:rPr>
          <w:t>三、促凝血药项目概论</w:t>
        </w:r>
        <w:r>
          <w:tab/>
        </w:r>
        <w:r>
          <w:fldChar w:fldCharType="begin"/>
        </w:r>
        <w:r>
          <w:instrText xml:space="preserve"> PAGEREF _Toc25114 \h </w:instrText>
        </w:r>
        <w:r>
          <w:fldChar w:fldCharType="separate"/>
        </w:r>
        <w:r>
          <w:t>9</w:t>
        </w:r>
        <w:r>
          <w:fldChar w:fldCharType="end"/>
        </w:r>
      </w:hyperlink>
    </w:p>
    <w:p>
      <w:pPr>
        <w:pStyle w:val="TOC2"/>
        <w:tabs>
          <w:tab w:val="right" w:leader="dot" w:pos="8306"/>
        </w:tabs>
      </w:pPr>
      <w:hyperlink w:anchor="_Toc26642" w:history="1">
        <w:r>
          <w:rPr>
            <w:rFonts w:ascii="仿宋" w:eastAsia="仿宋" w:hAnsi="仿宋" w:cs="仿宋" w:hint="eastAsia"/>
            <w:lang w:eastAsia="zh-CN"/>
          </w:rPr>
          <w:t>(一)、促凝血药项目概况</w:t>
        </w:r>
        <w:r>
          <w:tab/>
        </w:r>
        <w:r>
          <w:fldChar w:fldCharType="begin"/>
        </w:r>
        <w:r>
          <w:instrText xml:space="preserve"> PAGEREF _Toc26642 \h </w:instrText>
        </w:r>
        <w:r>
          <w:fldChar w:fldCharType="separate"/>
        </w:r>
        <w:r>
          <w:t>9</w:t>
        </w:r>
        <w:r>
          <w:fldChar w:fldCharType="end"/>
        </w:r>
      </w:hyperlink>
    </w:p>
    <w:p>
      <w:pPr>
        <w:pStyle w:val="TOC2"/>
        <w:tabs>
          <w:tab w:val="right" w:leader="dot" w:pos="8306"/>
        </w:tabs>
      </w:pPr>
      <w:hyperlink w:anchor="_Toc20517" w:history="1">
        <w:r>
          <w:rPr>
            <w:rFonts w:ascii="仿宋" w:eastAsia="仿宋" w:hAnsi="仿宋" w:cs="仿宋" w:hint="eastAsia"/>
            <w:lang w:eastAsia="zh-CN"/>
          </w:rPr>
          <w:t>(二)、促凝血药项目目标</w:t>
        </w:r>
        <w:r>
          <w:tab/>
        </w:r>
        <w:r>
          <w:fldChar w:fldCharType="begin"/>
        </w:r>
        <w:r>
          <w:instrText xml:space="preserve"> PAGEREF _Toc20517 \h </w:instrText>
        </w:r>
        <w:r>
          <w:fldChar w:fldCharType="separate"/>
        </w:r>
        <w:r>
          <w:t>11</w:t>
        </w:r>
        <w:r>
          <w:fldChar w:fldCharType="end"/>
        </w:r>
      </w:hyperlink>
    </w:p>
    <w:p>
      <w:pPr>
        <w:pStyle w:val="TOC2"/>
        <w:tabs>
          <w:tab w:val="right" w:leader="dot" w:pos="8306"/>
        </w:tabs>
      </w:pPr>
      <w:hyperlink w:anchor="_Toc618" w:history="1">
        <w:r>
          <w:rPr>
            <w:rFonts w:ascii="仿宋" w:eastAsia="仿宋" w:hAnsi="仿宋" w:cs="仿宋" w:hint="eastAsia"/>
            <w:lang w:eastAsia="zh-CN"/>
          </w:rPr>
          <w:t>(三)、促凝血药项目提出的理由</w:t>
        </w:r>
        <w:r>
          <w:tab/>
        </w:r>
        <w:r>
          <w:fldChar w:fldCharType="begin"/>
        </w:r>
        <w:r>
          <w:instrText xml:space="preserve"> PAGEREF _Toc618 \h </w:instrText>
        </w:r>
        <w:r>
          <w:fldChar w:fldCharType="separate"/>
        </w:r>
        <w:r>
          <w:t>12</w:t>
        </w:r>
        <w:r>
          <w:fldChar w:fldCharType="end"/>
        </w:r>
      </w:hyperlink>
    </w:p>
    <w:p>
      <w:pPr>
        <w:pStyle w:val="TOC2"/>
        <w:tabs>
          <w:tab w:val="right" w:leader="dot" w:pos="8306"/>
        </w:tabs>
      </w:pPr>
      <w:hyperlink w:anchor="_Toc25296" w:history="1">
        <w:r>
          <w:rPr>
            <w:rFonts w:ascii="仿宋" w:eastAsia="仿宋" w:hAnsi="仿宋" w:cs="仿宋" w:hint="eastAsia"/>
            <w:lang w:eastAsia="zh-CN"/>
          </w:rPr>
          <w:t>(四)、促凝血药项目意义</w:t>
        </w:r>
        <w:r>
          <w:tab/>
        </w:r>
        <w:r>
          <w:fldChar w:fldCharType="begin"/>
        </w:r>
        <w:r>
          <w:instrText xml:space="preserve"> PAGEREF _Toc25296 \h </w:instrText>
        </w:r>
        <w:r>
          <w:fldChar w:fldCharType="separate"/>
        </w:r>
        <w:r>
          <w:t>14</w:t>
        </w:r>
        <w:r>
          <w:fldChar w:fldCharType="end"/>
        </w:r>
      </w:hyperlink>
    </w:p>
    <w:p>
      <w:pPr>
        <w:pStyle w:val="TOC2"/>
        <w:tabs>
          <w:tab w:val="right" w:leader="dot" w:pos="8306"/>
        </w:tabs>
      </w:pPr>
      <w:hyperlink w:anchor="_Toc30700" w:history="1">
        <w:r>
          <w:rPr>
            <w:rFonts w:ascii="仿宋" w:eastAsia="仿宋" w:hAnsi="仿宋" w:cs="仿宋" w:hint="eastAsia"/>
            <w:lang w:eastAsia="zh-CN"/>
          </w:rPr>
          <w:t>(五)、促凝血药项目背景</w:t>
        </w:r>
        <w:r>
          <w:tab/>
        </w:r>
        <w:r>
          <w:fldChar w:fldCharType="begin"/>
        </w:r>
        <w:r>
          <w:instrText xml:space="preserve"> PAGEREF _Toc30700 \h </w:instrText>
        </w:r>
        <w:r>
          <w:fldChar w:fldCharType="separate"/>
        </w:r>
        <w:r>
          <w:t>15</w:t>
        </w:r>
        <w:r>
          <w:fldChar w:fldCharType="end"/>
        </w:r>
      </w:hyperlink>
    </w:p>
    <w:p>
      <w:pPr>
        <w:pStyle w:val="TOC1"/>
        <w:tabs>
          <w:tab w:val="right" w:leader="dot" w:pos="8306"/>
        </w:tabs>
      </w:pPr>
      <w:hyperlink w:anchor="_Toc480" w:history="1">
        <w:r>
          <w:rPr>
            <w:rFonts w:ascii="仿宋" w:eastAsia="仿宋" w:hAnsi="仿宋" w:cs="仿宋" w:hint="eastAsia"/>
            <w:lang w:eastAsia="zh-CN"/>
          </w:rPr>
          <w:t>四、促凝血药项目文档管理</w:t>
        </w:r>
        <w:r>
          <w:tab/>
        </w:r>
        <w:r>
          <w:fldChar w:fldCharType="begin"/>
        </w:r>
        <w:r>
          <w:instrText xml:space="preserve"> PAGEREF _Toc480 \h </w:instrText>
        </w:r>
        <w:r>
          <w:fldChar w:fldCharType="separate"/>
        </w:r>
        <w:r>
          <w:t>15</w:t>
        </w:r>
        <w:r>
          <w:fldChar w:fldCharType="end"/>
        </w:r>
      </w:hyperlink>
    </w:p>
    <w:p>
      <w:pPr>
        <w:pStyle w:val="TOC2"/>
        <w:tabs>
          <w:tab w:val="right" w:leader="dot" w:pos="8306"/>
        </w:tabs>
      </w:pPr>
      <w:hyperlink w:anchor="_Toc924" w:history="1">
        <w:r>
          <w:rPr>
            <w:rFonts w:ascii="仿宋" w:eastAsia="仿宋" w:hAnsi="仿宋" w:cs="仿宋" w:hint="eastAsia"/>
            <w:lang w:eastAsia="zh-CN"/>
          </w:rPr>
          <w:t>(一)、文档编制与审查</w:t>
        </w:r>
        <w:r>
          <w:tab/>
        </w:r>
        <w:r>
          <w:fldChar w:fldCharType="begin"/>
        </w:r>
        <w:r>
          <w:instrText xml:space="preserve"> PAGEREF _Toc924 \h </w:instrText>
        </w:r>
        <w:r>
          <w:fldChar w:fldCharType="separate"/>
        </w:r>
        <w:r>
          <w:t>15</w:t>
        </w:r>
        <w:r>
          <w:fldChar w:fldCharType="end"/>
        </w:r>
      </w:hyperlink>
    </w:p>
    <w:p>
      <w:pPr>
        <w:pStyle w:val="TOC2"/>
        <w:tabs>
          <w:tab w:val="right" w:leader="dot" w:pos="8306"/>
        </w:tabs>
      </w:pPr>
      <w:hyperlink w:anchor="_Toc27984" w:history="1">
        <w:r>
          <w:rPr>
            <w:rFonts w:ascii="仿宋" w:eastAsia="仿宋" w:hAnsi="仿宋" w:cs="仿宋" w:hint="eastAsia"/>
            <w:lang w:eastAsia="zh-CN"/>
          </w:rPr>
          <w:t>(二)、文档发布与分发</w:t>
        </w:r>
        <w:r>
          <w:tab/>
        </w:r>
        <w:r>
          <w:fldChar w:fldCharType="begin"/>
        </w:r>
        <w:r>
          <w:instrText xml:space="preserve"> PAGEREF _Toc27984 \h </w:instrText>
        </w:r>
        <w:r>
          <w:fldChar w:fldCharType="separate"/>
        </w:r>
        <w:r>
          <w:t>17</w:t>
        </w:r>
        <w:r>
          <w:fldChar w:fldCharType="end"/>
        </w:r>
      </w:hyperlink>
    </w:p>
    <w:p>
      <w:pPr>
        <w:pStyle w:val="TOC2"/>
        <w:tabs>
          <w:tab w:val="right" w:leader="dot" w:pos="8306"/>
        </w:tabs>
      </w:pPr>
      <w:hyperlink w:anchor="_Toc14953" w:history="1">
        <w:r>
          <w:rPr>
            <w:rFonts w:ascii="仿宋" w:eastAsia="仿宋" w:hAnsi="仿宋" w:cs="仿宋" w:hint="eastAsia"/>
            <w:lang w:eastAsia="zh-CN"/>
          </w:rPr>
          <w:t>(三)、文档存档与归档</w:t>
        </w:r>
        <w:r>
          <w:tab/>
        </w:r>
        <w:r>
          <w:fldChar w:fldCharType="begin"/>
        </w:r>
        <w:r>
          <w:instrText xml:space="preserve"> PAGEREF _Toc14953 \h </w:instrText>
        </w:r>
        <w:r>
          <w:fldChar w:fldCharType="separate"/>
        </w:r>
        <w:r>
          <w:t>18</w:t>
        </w:r>
        <w:r>
          <w:fldChar w:fldCharType="end"/>
        </w:r>
      </w:hyperlink>
    </w:p>
    <w:p>
      <w:pPr>
        <w:pStyle w:val="TOC1"/>
        <w:tabs>
          <w:tab w:val="right" w:leader="dot" w:pos="8306"/>
        </w:tabs>
      </w:pPr>
      <w:hyperlink w:anchor="_Toc28591" w:history="1">
        <w:r>
          <w:rPr>
            <w:rFonts w:ascii="仿宋" w:eastAsia="仿宋" w:hAnsi="仿宋" w:cs="仿宋" w:hint="eastAsia"/>
            <w:lang w:eastAsia="zh-CN"/>
          </w:rPr>
          <w:t>五、市场分析、调研</w:t>
        </w:r>
        <w:r>
          <w:tab/>
        </w:r>
        <w:r>
          <w:fldChar w:fldCharType="begin"/>
        </w:r>
        <w:r>
          <w:instrText xml:space="preserve"> PAGEREF _Toc28591 \h </w:instrText>
        </w:r>
        <w:r>
          <w:fldChar w:fldCharType="separate"/>
        </w:r>
        <w:r>
          <w:t>19</w:t>
        </w:r>
        <w:r>
          <w:fldChar w:fldCharType="end"/>
        </w:r>
      </w:hyperlink>
    </w:p>
    <w:p>
      <w:pPr>
        <w:pStyle w:val="TOC2"/>
        <w:tabs>
          <w:tab w:val="right" w:leader="dot" w:pos="8306"/>
        </w:tabs>
      </w:pPr>
      <w:hyperlink w:anchor="_Toc2202" w:history="1">
        <w:r>
          <w:rPr>
            <w:rFonts w:ascii="仿宋" w:eastAsia="仿宋" w:hAnsi="仿宋" w:cs="仿宋" w:hint="eastAsia"/>
            <w:lang w:eastAsia="zh-CN"/>
          </w:rPr>
          <w:t>(一)、促凝血药行业分析</w:t>
        </w:r>
        <w:r>
          <w:tab/>
        </w:r>
        <w:r>
          <w:fldChar w:fldCharType="begin"/>
        </w:r>
        <w:r>
          <w:instrText xml:space="preserve"> PAGEREF _Toc2202 \h </w:instrText>
        </w:r>
        <w:r>
          <w:fldChar w:fldCharType="separate"/>
        </w:r>
        <w:r>
          <w:t>19</w:t>
        </w:r>
        <w:r>
          <w:fldChar w:fldCharType="end"/>
        </w:r>
      </w:hyperlink>
    </w:p>
    <w:p>
      <w:pPr>
        <w:pStyle w:val="TOC2"/>
        <w:tabs>
          <w:tab w:val="right" w:leader="dot" w:pos="8306"/>
        </w:tabs>
      </w:pPr>
      <w:hyperlink w:anchor="_Toc10322" w:history="1">
        <w:r>
          <w:rPr>
            <w:rFonts w:ascii="仿宋" w:eastAsia="仿宋" w:hAnsi="仿宋" w:cs="仿宋" w:hint="eastAsia"/>
            <w:lang w:eastAsia="zh-CN"/>
          </w:rPr>
          <w:t>(二)、促凝血药市场分析预测</w:t>
        </w:r>
        <w:r>
          <w:tab/>
        </w:r>
        <w:r>
          <w:fldChar w:fldCharType="begin"/>
        </w:r>
        <w:r>
          <w:instrText xml:space="preserve"> PAGEREF _Toc10322 \h </w:instrText>
        </w:r>
        <w:r>
          <w:fldChar w:fldCharType="separate"/>
        </w:r>
        <w:r>
          <w:t>20</w:t>
        </w:r>
        <w:r>
          <w:fldChar w:fldCharType="end"/>
        </w:r>
      </w:hyperlink>
    </w:p>
    <w:p>
      <w:pPr>
        <w:pStyle w:val="TOC1"/>
        <w:tabs>
          <w:tab w:val="right" w:leader="dot" w:pos="8306"/>
        </w:tabs>
      </w:pPr>
      <w:hyperlink w:anchor="_Toc2993" w:history="1">
        <w:r>
          <w:rPr>
            <w:rFonts w:ascii="仿宋" w:eastAsia="仿宋" w:hAnsi="仿宋" w:cs="仿宋" w:hint="eastAsia"/>
            <w:lang w:eastAsia="zh-CN"/>
          </w:rPr>
          <w:t>六、促凝血药项目选址可行性分析</w:t>
        </w:r>
        <w:r>
          <w:tab/>
        </w:r>
        <w:r>
          <w:fldChar w:fldCharType="begin"/>
        </w:r>
        <w:r>
          <w:instrText xml:space="preserve"> PAGEREF _Toc2993 \h </w:instrText>
        </w:r>
        <w:r>
          <w:fldChar w:fldCharType="separate"/>
        </w:r>
        <w:r>
          <w:t>20</w:t>
        </w:r>
        <w:r>
          <w:fldChar w:fldCharType="end"/>
        </w:r>
      </w:hyperlink>
    </w:p>
    <w:p>
      <w:pPr>
        <w:pStyle w:val="TOC2"/>
        <w:tabs>
          <w:tab w:val="right" w:leader="dot" w:pos="8306"/>
        </w:tabs>
      </w:pPr>
      <w:hyperlink w:anchor="_Toc21546" w:history="1">
        <w:r>
          <w:rPr>
            <w:rFonts w:ascii="仿宋" w:eastAsia="仿宋" w:hAnsi="仿宋" w:cs="仿宋" w:hint="eastAsia"/>
            <w:lang w:eastAsia="zh-CN"/>
          </w:rPr>
          <w:t>(一)、促凝血药项目选址</w:t>
        </w:r>
        <w:r>
          <w:tab/>
        </w:r>
        <w:r>
          <w:fldChar w:fldCharType="begin"/>
        </w:r>
        <w:r>
          <w:instrText xml:space="preserve"> PAGEREF _Toc21546 \h </w:instrText>
        </w:r>
        <w:r>
          <w:fldChar w:fldCharType="separate"/>
        </w:r>
        <w:r>
          <w:t>20</w:t>
        </w:r>
        <w:r>
          <w:fldChar w:fldCharType="end"/>
        </w:r>
      </w:hyperlink>
    </w:p>
    <w:p>
      <w:pPr>
        <w:pStyle w:val="TOC2"/>
        <w:tabs>
          <w:tab w:val="right" w:leader="dot" w:pos="8306"/>
        </w:tabs>
      </w:pPr>
      <w:hyperlink w:anchor="_Toc13424" w:history="1">
        <w:r>
          <w:rPr>
            <w:rFonts w:ascii="仿宋" w:eastAsia="仿宋" w:hAnsi="仿宋" w:cs="仿宋" w:hint="eastAsia"/>
            <w:lang w:eastAsia="zh-CN"/>
          </w:rPr>
          <w:t>(二)、用地控制指标</w:t>
        </w:r>
        <w:r>
          <w:tab/>
        </w:r>
        <w:r>
          <w:fldChar w:fldCharType="begin"/>
        </w:r>
        <w:r>
          <w:instrText xml:space="preserve"> PAGEREF _Toc13424 \h </w:instrText>
        </w:r>
        <w:r>
          <w:fldChar w:fldCharType="separate"/>
        </w:r>
        <w:r>
          <w:t>21</w:t>
        </w:r>
        <w:r>
          <w:fldChar w:fldCharType="end"/>
        </w:r>
      </w:hyperlink>
    </w:p>
    <w:p>
      <w:pPr>
        <w:pStyle w:val="TOC2"/>
        <w:tabs>
          <w:tab w:val="right" w:leader="dot" w:pos="8306"/>
        </w:tabs>
      </w:pPr>
      <w:hyperlink w:anchor="_Toc29248" w:history="1">
        <w:r>
          <w:rPr>
            <w:rFonts w:ascii="仿宋" w:eastAsia="仿宋" w:hAnsi="仿宋" w:cs="仿宋" w:hint="eastAsia"/>
            <w:lang w:eastAsia="zh-CN"/>
          </w:rPr>
          <w:t>(三)、节约用地措施</w:t>
        </w:r>
        <w:r>
          <w:tab/>
        </w:r>
        <w:r>
          <w:fldChar w:fldCharType="begin"/>
        </w:r>
        <w:r>
          <w:instrText xml:space="preserve"> PAGEREF _Toc29248 \h </w:instrText>
        </w:r>
        <w:r>
          <w:fldChar w:fldCharType="separate"/>
        </w:r>
        <w:r>
          <w:t>22</w:t>
        </w:r>
        <w:r>
          <w:fldChar w:fldCharType="end"/>
        </w:r>
      </w:hyperlink>
    </w:p>
    <w:p>
      <w:pPr>
        <w:pStyle w:val="TOC2"/>
        <w:tabs>
          <w:tab w:val="right" w:leader="dot" w:pos="8306"/>
        </w:tabs>
      </w:pPr>
      <w:hyperlink w:anchor="_Toc14807" w:history="1">
        <w:r>
          <w:rPr>
            <w:rFonts w:ascii="仿宋" w:eastAsia="仿宋" w:hAnsi="仿宋" w:cs="仿宋" w:hint="eastAsia"/>
            <w:lang w:eastAsia="zh-CN"/>
          </w:rPr>
          <w:t>(四)、总图布置方案</w:t>
        </w:r>
        <w:r>
          <w:tab/>
        </w:r>
        <w:r>
          <w:fldChar w:fldCharType="begin"/>
        </w:r>
        <w:r>
          <w:instrText xml:space="preserve"> PAGEREF _Toc14807 \h </w:instrText>
        </w:r>
        <w:r>
          <w:fldChar w:fldCharType="separate"/>
        </w:r>
        <w:r>
          <w:t>24</w:t>
        </w:r>
        <w:r>
          <w:fldChar w:fldCharType="end"/>
        </w:r>
      </w:hyperlink>
    </w:p>
    <w:p>
      <w:pPr>
        <w:pStyle w:val="TOC2"/>
        <w:tabs>
          <w:tab w:val="right" w:leader="dot" w:pos="8306"/>
        </w:tabs>
      </w:pPr>
      <w:hyperlink w:anchor="_Toc18730" w:history="1">
        <w:r>
          <w:rPr>
            <w:rFonts w:ascii="仿宋" w:eastAsia="仿宋" w:hAnsi="仿宋" w:cs="仿宋" w:hint="eastAsia"/>
            <w:lang w:eastAsia="zh-CN"/>
          </w:rPr>
          <w:t>(五)、选址综合评价</w:t>
        </w:r>
        <w:r>
          <w:tab/>
        </w:r>
        <w:r>
          <w:fldChar w:fldCharType="begin"/>
        </w:r>
        <w:r>
          <w:instrText xml:space="preserve"> PAGEREF _Toc18730 \h </w:instrText>
        </w:r>
        <w:r>
          <w:fldChar w:fldCharType="separate"/>
        </w:r>
        <w:r>
          <w:t>25</w:t>
        </w:r>
        <w:r>
          <w:fldChar w:fldCharType="end"/>
        </w:r>
      </w:hyperlink>
    </w:p>
    <w:p>
      <w:pPr>
        <w:pStyle w:val="TOC1"/>
        <w:tabs>
          <w:tab w:val="right" w:leader="dot" w:pos="8306"/>
        </w:tabs>
      </w:pPr>
      <w:hyperlink w:anchor="_Toc27998" w:history="1">
        <w:r>
          <w:rPr>
            <w:rFonts w:ascii="仿宋" w:eastAsia="仿宋" w:hAnsi="仿宋" w:cs="仿宋" w:hint="eastAsia"/>
            <w:lang w:eastAsia="zh-CN"/>
          </w:rPr>
          <w:t>七、促凝血药项目投资规划</w:t>
        </w:r>
        <w:r>
          <w:tab/>
        </w:r>
        <w:r>
          <w:fldChar w:fldCharType="begin"/>
        </w:r>
        <w:r>
          <w:instrText xml:space="preserve"> PAGEREF _Toc27998 \h </w:instrText>
        </w:r>
        <w:r>
          <w:fldChar w:fldCharType="separate"/>
        </w:r>
        <w:r>
          <w:t>26</w:t>
        </w:r>
        <w:r>
          <w:fldChar w:fldCharType="end"/>
        </w:r>
      </w:hyperlink>
    </w:p>
    <w:p>
      <w:pPr>
        <w:pStyle w:val="TOC2"/>
        <w:tabs>
          <w:tab w:val="right" w:leader="dot" w:pos="8306"/>
        </w:tabs>
      </w:pPr>
      <w:hyperlink w:anchor="_Toc15595" w:history="1">
        <w:r>
          <w:rPr>
            <w:rFonts w:ascii="仿宋" w:eastAsia="仿宋" w:hAnsi="仿宋" w:cs="仿宋" w:hint="eastAsia"/>
            <w:lang w:eastAsia="zh-CN"/>
          </w:rPr>
          <w:t>(一)、促凝血药项目总投资估算</w:t>
        </w:r>
        <w:r>
          <w:tab/>
        </w:r>
        <w:r>
          <w:fldChar w:fldCharType="begin"/>
        </w:r>
        <w:r>
          <w:instrText xml:space="preserve"> PAGEREF _Toc15595 \h </w:instrText>
        </w:r>
        <w:r>
          <w:fldChar w:fldCharType="separate"/>
        </w:r>
        <w:r>
          <w:t>26</w:t>
        </w:r>
        <w:r>
          <w:fldChar w:fldCharType="end"/>
        </w:r>
      </w:hyperlink>
    </w:p>
    <w:p>
      <w:pPr>
        <w:pStyle w:val="TOC2"/>
        <w:tabs>
          <w:tab w:val="right" w:leader="dot" w:pos="8306"/>
        </w:tabs>
      </w:pPr>
      <w:hyperlink w:anchor="_Toc16825" w:history="1">
        <w:r>
          <w:rPr>
            <w:rFonts w:ascii="仿宋" w:eastAsia="仿宋" w:hAnsi="仿宋" w:cs="仿宋" w:hint="eastAsia"/>
            <w:lang w:eastAsia="zh-CN"/>
          </w:rPr>
          <w:t>(二)、资金筹措</w:t>
        </w:r>
        <w:r>
          <w:tab/>
        </w:r>
        <w:r>
          <w:fldChar w:fldCharType="begin"/>
        </w:r>
        <w:r>
          <w:instrText xml:space="preserve"> PAGEREF _Toc16825 \h </w:instrText>
        </w:r>
        <w:r>
          <w:fldChar w:fldCharType="separate"/>
        </w:r>
        <w:r>
          <w:t>27</w:t>
        </w:r>
        <w:r>
          <w:fldChar w:fldCharType="end"/>
        </w:r>
      </w:hyperlink>
    </w:p>
    <w:p>
      <w:pPr>
        <w:pStyle w:val="TOC1"/>
        <w:tabs>
          <w:tab w:val="right" w:leader="dot" w:pos="8306"/>
        </w:tabs>
      </w:pPr>
      <w:hyperlink w:anchor="_Toc8482" w:history="1">
        <w:r>
          <w:rPr>
            <w:rFonts w:ascii="仿宋" w:eastAsia="仿宋" w:hAnsi="仿宋" w:cs="仿宋" w:hint="eastAsia"/>
            <w:lang w:eastAsia="zh-CN"/>
          </w:rPr>
          <w:t>八、促凝血药项目社会影响</w:t>
        </w:r>
        <w:r>
          <w:tab/>
        </w:r>
        <w:r>
          <w:fldChar w:fldCharType="begin"/>
        </w:r>
        <w:r>
          <w:instrText xml:space="preserve"> PAGEREF _Toc8482 \h </w:instrText>
        </w:r>
        <w:r>
          <w:fldChar w:fldCharType="separate"/>
        </w:r>
        <w:r>
          <w:t>28</w:t>
        </w:r>
        <w:r>
          <w:fldChar w:fldCharType="end"/>
        </w:r>
      </w:hyperlink>
    </w:p>
    <w:p>
      <w:pPr>
        <w:pStyle w:val="TOC2"/>
        <w:tabs>
          <w:tab w:val="right" w:leader="dot" w:pos="8306"/>
        </w:tabs>
      </w:pPr>
      <w:hyperlink w:anchor="_Toc8412" w:history="1">
        <w:r>
          <w:rPr>
            <w:rFonts w:ascii="仿宋" w:eastAsia="仿宋" w:hAnsi="仿宋" w:cs="仿宋" w:hint="eastAsia"/>
            <w:lang w:eastAsia="zh-CN"/>
          </w:rPr>
          <w:t>(一)、社会责任与义务</w:t>
        </w:r>
        <w:r>
          <w:tab/>
        </w:r>
        <w:r>
          <w:fldChar w:fldCharType="begin"/>
        </w:r>
        <w:r>
          <w:instrText xml:space="preserve"> PAGEREF _Toc8412 \h </w:instrText>
        </w:r>
        <w:r>
          <w:fldChar w:fldCharType="separate"/>
        </w:r>
        <w:r>
          <w:t>28</w:t>
        </w:r>
        <w:r>
          <w:fldChar w:fldCharType="end"/>
        </w:r>
      </w:hyperlink>
    </w:p>
    <w:p>
      <w:pPr>
        <w:pStyle w:val="TOC2"/>
        <w:tabs>
          <w:tab w:val="right" w:leader="dot" w:pos="8306"/>
        </w:tabs>
      </w:pPr>
      <w:hyperlink w:anchor="_Toc20860" w:history="1">
        <w:r>
          <w:rPr>
            <w:rFonts w:ascii="仿宋" w:eastAsia="仿宋" w:hAnsi="仿宋" w:cs="仿宋" w:hint="eastAsia"/>
            <w:lang w:eastAsia="zh-CN"/>
          </w:rPr>
          <w:t>(二)、社会参与与沟通</w:t>
        </w:r>
        <w:r>
          <w:tab/>
        </w:r>
        <w:r>
          <w:fldChar w:fldCharType="begin"/>
        </w:r>
        <w:r>
          <w:instrText xml:space="preserve"> PAGEREF _Toc20860 \h </w:instrText>
        </w:r>
        <w:r>
          <w:fldChar w:fldCharType="separate"/>
        </w:r>
        <w:r>
          <w:t>28</w:t>
        </w:r>
        <w:r>
          <w:fldChar w:fldCharType="end"/>
        </w:r>
      </w:hyperlink>
    </w:p>
    <w:p>
      <w:pPr>
        <w:pStyle w:val="TOC1"/>
        <w:tabs>
          <w:tab w:val="right" w:leader="dot" w:pos="8306"/>
        </w:tabs>
      </w:pPr>
      <w:hyperlink w:anchor="_Toc21287" w:history="1">
        <w:r>
          <w:rPr>
            <w:rFonts w:ascii="仿宋" w:eastAsia="仿宋" w:hAnsi="仿宋" w:cs="仿宋" w:hint="eastAsia"/>
            <w:lang w:eastAsia="zh-CN"/>
          </w:rPr>
          <w:t>九、促凝血药项目风险管理</w:t>
        </w:r>
        <w:r>
          <w:tab/>
        </w:r>
        <w:r>
          <w:fldChar w:fldCharType="begin"/>
        </w:r>
        <w:r>
          <w:instrText xml:space="preserve"> PAGEREF _Toc21287 \h </w:instrText>
        </w:r>
        <w:r>
          <w:fldChar w:fldCharType="separate"/>
        </w:r>
        <w:r>
          <w:t>29</w:t>
        </w:r>
        <w:r>
          <w:fldChar w:fldCharType="end"/>
        </w:r>
      </w:hyperlink>
    </w:p>
    <w:p>
      <w:pPr>
        <w:pStyle w:val="TOC2"/>
        <w:tabs>
          <w:tab w:val="right" w:leader="dot" w:pos="8306"/>
        </w:tabs>
      </w:pPr>
      <w:hyperlink w:anchor="_Toc27315" w:history="1">
        <w:r>
          <w:rPr>
            <w:rFonts w:ascii="仿宋" w:eastAsia="仿宋" w:hAnsi="仿宋" w:cs="仿宋" w:hint="eastAsia"/>
            <w:lang w:eastAsia="zh-CN"/>
          </w:rPr>
          <w:t>(一)、风险识别与评估</w:t>
        </w:r>
        <w:r>
          <w:tab/>
        </w:r>
        <w:r>
          <w:fldChar w:fldCharType="begin"/>
        </w:r>
        <w:r>
          <w:instrText xml:space="preserve"> PAGEREF _Toc27315 \h </w:instrText>
        </w:r>
        <w:r>
          <w:fldChar w:fldCharType="separate"/>
        </w:r>
        <w:r>
          <w:t>29</w:t>
        </w:r>
        <w:r>
          <w:fldChar w:fldCharType="end"/>
        </w:r>
      </w:hyperlink>
    </w:p>
    <w:p>
      <w:pPr>
        <w:pStyle w:val="TOC2"/>
        <w:tabs>
          <w:tab w:val="right" w:leader="dot" w:pos="8306"/>
        </w:tabs>
      </w:pPr>
      <w:hyperlink w:anchor="_Toc2267" w:history="1">
        <w:r>
          <w:rPr>
            <w:rFonts w:ascii="仿宋" w:eastAsia="仿宋" w:hAnsi="仿宋" w:cs="仿宋" w:hint="eastAsia"/>
            <w:lang w:eastAsia="zh-CN"/>
          </w:rPr>
          <w:t>(二)、风险应对策略</w:t>
        </w:r>
        <w:r>
          <w:tab/>
        </w:r>
        <w:r>
          <w:fldChar w:fldCharType="begin"/>
        </w:r>
        <w:r>
          <w:instrText xml:space="preserve"> PAGEREF _Toc2267 \h </w:instrText>
        </w:r>
        <w:r>
          <w:fldChar w:fldCharType="separate"/>
        </w:r>
        <w:r>
          <w:t>30</w:t>
        </w:r>
        <w:r>
          <w:fldChar w:fldCharType="end"/>
        </w:r>
      </w:hyperlink>
    </w:p>
    <w:p>
      <w:pPr>
        <w:pStyle w:val="TOC2"/>
        <w:tabs>
          <w:tab w:val="right" w:leader="dot" w:pos="8306"/>
        </w:tabs>
      </w:pPr>
      <w:hyperlink w:anchor="_Toc4269" w:history="1">
        <w:r>
          <w:rPr>
            <w:rFonts w:ascii="仿宋" w:eastAsia="仿宋" w:hAnsi="仿宋" w:cs="仿宋" w:hint="eastAsia"/>
            <w:lang w:eastAsia="zh-CN"/>
          </w:rPr>
          <w:t>(三)、风险监控与控制</w:t>
        </w:r>
        <w:r>
          <w:tab/>
        </w:r>
        <w:r>
          <w:fldChar w:fldCharType="begin"/>
        </w:r>
        <w:r>
          <w:instrText xml:space="preserve"> PAGEREF _Toc4269 \h </w:instrText>
        </w:r>
        <w:r>
          <w:fldChar w:fldCharType="separate"/>
        </w:r>
        <w:r>
          <w:t>32</w:t>
        </w:r>
        <w:r>
          <w:fldChar w:fldCharType="end"/>
        </w:r>
      </w:hyperlink>
    </w:p>
    <w:p>
      <w:pPr>
        <w:pStyle w:val="TOC1"/>
        <w:tabs>
          <w:tab w:val="right" w:leader="dot" w:pos="8306"/>
        </w:tabs>
      </w:pPr>
      <w:hyperlink w:anchor="_Toc24647" w:history="1">
        <w:r>
          <w:rPr>
            <w:rFonts w:ascii="仿宋" w:eastAsia="仿宋" w:hAnsi="仿宋" w:cs="仿宋" w:hint="eastAsia"/>
            <w:lang w:eastAsia="zh-CN"/>
          </w:rPr>
          <w:t>十、促凝血药项目财务管理</w:t>
        </w:r>
        <w:r>
          <w:tab/>
        </w:r>
        <w:r>
          <w:fldChar w:fldCharType="begin"/>
        </w:r>
        <w:r>
          <w:instrText xml:space="preserve"> PAGEREF _Toc24647 \h </w:instrText>
        </w:r>
        <w:r>
          <w:fldChar w:fldCharType="separate"/>
        </w:r>
        <w:r>
          <w:t>33</w:t>
        </w:r>
        <w:r>
          <w:fldChar w:fldCharType="end"/>
        </w:r>
      </w:hyperlink>
    </w:p>
    <w:p>
      <w:pPr>
        <w:pStyle w:val="TOC2"/>
        <w:tabs>
          <w:tab w:val="right" w:leader="dot" w:pos="8306"/>
        </w:tabs>
      </w:pPr>
      <w:hyperlink w:anchor="_Toc21114" w:history="1">
        <w:r>
          <w:rPr>
            <w:rFonts w:ascii="仿宋" w:eastAsia="仿宋" w:hAnsi="仿宋" w:cs="仿宋" w:hint="eastAsia"/>
            <w:lang w:eastAsia="zh-CN"/>
          </w:rPr>
          <w:t>(一)、资金需求大</w:t>
        </w:r>
        <w:r>
          <w:tab/>
        </w:r>
        <w:r>
          <w:fldChar w:fldCharType="begin"/>
        </w:r>
        <w:r>
          <w:instrText xml:space="preserve"> PAGEREF _Toc21114 \h </w:instrText>
        </w:r>
        <w:r>
          <w:fldChar w:fldCharType="separate"/>
        </w:r>
        <w:r>
          <w:t>33</w:t>
        </w:r>
        <w:r>
          <w:fldChar w:fldCharType="end"/>
        </w:r>
      </w:hyperlink>
    </w:p>
    <w:p>
      <w:pPr>
        <w:pStyle w:val="TOC2"/>
        <w:tabs>
          <w:tab w:val="right" w:leader="dot" w:pos="8306"/>
        </w:tabs>
      </w:pPr>
      <w:hyperlink w:anchor="_Toc22094" w:history="1">
        <w:r>
          <w:rPr>
            <w:rFonts w:ascii="仿宋" w:eastAsia="仿宋" w:hAnsi="仿宋" w:cs="仿宋" w:hint="eastAsia"/>
            <w:lang w:eastAsia="zh-CN"/>
          </w:rPr>
          <w:t>(二)、研发周期长</w:t>
        </w:r>
        <w:r>
          <w:tab/>
        </w:r>
        <w:r>
          <w:fldChar w:fldCharType="begin"/>
        </w:r>
        <w:r>
          <w:instrText xml:space="preserve"> PAGEREF _Toc22094 \h </w:instrText>
        </w:r>
        <w:r>
          <w:fldChar w:fldCharType="separate"/>
        </w:r>
        <w:r>
          <w:t>34</w:t>
        </w:r>
        <w:r>
          <w:fldChar w:fldCharType="end"/>
        </w:r>
      </w:hyperlink>
    </w:p>
    <w:p>
      <w:pPr>
        <w:pStyle w:val="TOC2"/>
        <w:tabs>
          <w:tab w:val="right" w:leader="dot" w:pos="8306"/>
        </w:tabs>
      </w:pPr>
      <w:hyperlink w:anchor="_Toc825" w:history="1">
        <w:r>
          <w:rPr>
            <w:rFonts w:ascii="仿宋" w:eastAsia="仿宋" w:hAnsi="仿宋" w:cs="仿宋" w:hint="eastAsia"/>
            <w:lang w:eastAsia="zh-CN"/>
          </w:rPr>
          <w:t>(三)、市场风险大</w:t>
        </w:r>
        <w:r>
          <w:tab/>
        </w:r>
        <w:r>
          <w:fldChar w:fldCharType="begin"/>
        </w:r>
        <w:r>
          <w:instrText xml:space="preserve"> PAGEREF _Toc825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15" w:history="1">
        <w:r>
          <w:rPr>
            <w:rFonts w:ascii="仿宋" w:eastAsia="仿宋" w:hAnsi="仿宋" w:cs="仿宋" w:hint="eastAsia"/>
            <w:lang w:eastAsia="zh-CN"/>
          </w:rPr>
          <w:t>(四)、利润率高</w:t>
        </w:r>
        <w:r>
          <w:tab/>
        </w:r>
        <w:r>
          <w:fldChar w:fldCharType="begin"/>
        </w:r>
        <w:r>
          <w:instrText xml:space="preserve"> PAGEREF _Toc15415 \h </w:instrText>
        </w:r>
        <w:r>
          <w:fldChar w:fldCharType="separate"/>
        </w:r>
        <w:r>
          <w:t>38</w:t>
        </w:r>
        <w:r>
          <w:fldChar w:fldCharType="end"/>
        </w:r>
      </w:hyperlink>
    </w:p>
    <w:p>
      <w:pPr>
        <w:pStyle w:val="TOC1"/>
        <w:tabs>
          <w:tab w:val="right" w:leader="dot" w:pos="8306"/>
        </w:tabs>
      </w:pPr>
      <w:hyperlink w:anchor="_Toc22317" w:history="1">
        <w:r>
          <w:rPr>
            <w:rFonts w:ascii="仿宋" w:eastAsia="仿宋" w:hAnsi="仿宋" w:cs="仿宋" w:hint="eastAsia"/>
            <w:lang w:eastAsia="zh-CN"/>
          </w:rPr>
          <w:t>十一、促凝血药项目环境影响分析</w:t>
        </w:r>
        <w:r>
          <w:tab/>
        </w:r>
        <w:r>
          <w:fldChar w:fldCharType="begin"/>
        </w:r>
        <w:r>
          <w:instrText xml:space="preserve"> PAGEREF _Toc22317 \h </w:instrText>
        </w:r>
        <w:r>
          <w:fldChar w:fldCharType="separate"/>
        </w:r>
        <w:r>
          <w:t>40</w:t>
        </w:r>
        <w:r>
          <w:fldChar w:fldCharType="end"/>
        </w:r>
      </w:hyperlink>
    </w:p>
    <w:p>
      <w:pPr>
        <w:pStyle w:val="TOC2"/>
        <w:tabs>
          <w:tab w:val="right" w:leader="dot" w:pos="8306"/>
        </w:tabs>
      </w:pPr>
      <w:hyperlink w:anchor="_Toc25833" w:history="1">
        <w:r>
          <w:rPr>
            <w:rFonts w:ascii="仿宋" w:eastAsia="仿宋" w:hAnsi="仿宋" w:cs="仿宋" w:hint="eastAsia"/>
            <w:lang w:eastAsia="zh-CN"/>
          </w:rPr>
          <w:t>(一)、建设区域环境质量现状</w:t>
        </w:r>
        <w:r>
          <w:tab/>
        </w:r>
        <w:r>
          <w:fldChar w:fldCharType="begin"/>
        </w:r>
        <w:r>
          <w:instrText xml:space="preserve"> PAGEREF _Toc25833 \h </w:instrText>
        </w:r>
        <w:r>
          <w:fldChar w:fldCharType="separate"/>
        </w:r>
        <w:r>
          <w:t>40</w:t>
        </w:r>
        <w:r>
          <w:fldChar w:fldCharType="end"/>
        </w:r>
      </w:hyperlink>
    </w:p>
    <w:p>
      <w:pPr>
        <w:pStyle w:val="TOC2"/>
        <w:tabs>
          <w:tab w:val="right" w:leader="dot" w:pos="8306"/>
        </w:tabs>
      </w:pPr>
      <w:hyperlink w:anchor="_Toc20112" w:history="1">
        <w:r>
          <w:rPr>
            <w:rFonts w:ascii="仿宋" w:eastAsia="仿宋" w:hAnsi="仿宋" w:cs="仿宋" w:hint="eastAsia"/>
            <w:lang w:eastAsia="zh-CN"/>
          </w:rPr>
          <w:t>(二)、建设期环境保护</w:t>
        </w:r>
        <w:r>
          <w:tab/>
        </w:r>
        <w:r>
          <w:fldChar w:fldCharType="begin"/>
        </w:r>
        <w:r>
          <w:instrText xml:space="preserve"> PAGEREF _Toc20112 \h </w:instrText>
        </w:r>
        <w:r>
          <w:fldChar w:fldCharType="separate"/>
        </w:r>
        <w:r>
          <w:t>42</w:t>
        </w:r>
        <w:r>
          <w:fldChar w:fldCharType="end"/>
        </w:r>
      </w:hyperlink>
    </w:p>
    <w:p>
      <w:pPr>
        <w:pStyle w:val="TOC2"/>
        <w:tabs>
          <w:tab w:val="right" w:leader="dot" w:pos="8306"/>
        </w:tabs>
      </w:pPr>
      <w:hyperlink w:anchor="_Toc3317" w:history="1">
        <w:r>
          <w:rPr>
            <w:rFonts w:ascii="仿宋" w:eastAsia="仿宋" w:hAnsi="仿宋" w:cs="仿宋" w:hint="eastAsia"/>
            <w:lang w:eastAsia="zh-CN"/>
          </w:rPr>
          <w:t>(三)、运营期环境保护</w:t>
        </w:r>
        <w:r>
          <w:tab/>
        </w:r>
        <w:r>
          <w:fldChar w:fldCharType="begin"/>
        </w:r>
        <w:r>
          <w:instrText xml:space="preserve"> PAGEREF _Toc3317 \h </w:instrText>
        </w:r>
        <w:r>
          <w:fldChar w:fldCharType="separate"/>
        </w:r>
        <w:r>
          <w:t>43</w:t>
        </w:r>
        <w:r>
          <w:fldChar w:fldCharType="end"/>
        </w:r>
      </w:hyperlink>
    </w:p>
    <w:p>
      <w:pPr>
        <w:pStyle w:val="TOC2"/>
        <w:tabs>
          <w:tab w:val="right" w:leader="dot" w:pos="8306"/>
        </w:tabs>
      </w:pPr>
      <w:hyperlink w:anchor="_Toc998" w:history="1">
        <w:r>
          <w:rPr>
            <w:rFonts w:ascii="仿宋" w:eastAsia="仿宋" w:hAnsi="仿宋" w:cs="仿宋" w:hint="eastAsia"/>
            <w:lang w:eastAsia="zh-CN"/>
          </w:rPr>
          <w:t>(四)、促凝血药项目建设对区域经济的影响</w:t>
        </w:r>
        <w:r>
          <w:tab/>
        </w:r>
        <w:r>
          <w:fldChar w:fldCharType="begin"/>
        </w:r>
        <w:r>
          <w:instrText xml:space="preserve"> PAGEREF _Toc998 \h </w:instrText>
        </w:r>
        <w:r>
          <w:fldChar w:fldCharType="separate"/>
        </w:r>
        <w:r>
          <w:t>44</w:t>
        </w:r>
        <w:r>
          <w:fldChar w:fldCharType="end"/>
        </w:r>
      </w:hyperlink>
    </w:p>
    <w:p>
      <w:pPr>
        <w:pStyle w:val="TOC2"/>
        <w:tabs>
          <w:tab w:val="right" w:leader="dot" w:pos="8306"/>
        </w:tabs>
      </w:pPr>
      <w:hyperlink w:anchor="_Toc23592" w:history="1">
        <w:r>
          <w:rPr>
            <w:rFonts w:ascii="仿宋" w:eastAsia="仿宋" w:hAnsi="仿宋" w:cs="仿宋" w:hint="eastAsia"/>
            <w:lang w:eastAsia="zh-CN"/>
          </w:rPr>
          <w:t>(五)、废弃物处理</w:t>
        </w:r>
        <w:r>
          <w:tab/>
        </w:r>
        <w:r>
          <w:fldChar w:fldCharType="begin"/>
        </w:r>
        <w:r>
          <w:instrText xml:space="preserve"> PAGEREF _Toc23592 \h </w:instrText>
        </w:r>
        <w:r>
          <w:fldChar w:fldCharType="separate"/>
        </w:r>
        <w:r>
          <w:t>46</w:t>
        </w:r>
        <w:r>
          <w:fldChar w:fldCharType="end"/>
        </w:r>
      </w:hyperlink>
    </w:p>
    <w:p>
      <w:pPr>
        <w:pStyle w:val="TOC2"/>
        <w:tabs>
          <w:tab w:val="right" w:leader="dot" w:pos="8306"/>
        </w:tabs>
      </w:pPr>
      <w:hyperlink w:anchor="_Toc25040" w:history="1">
        <w:r>
          <w:rPr>
            <w:rFonts w:ascii="仿宋" w:eastAsia="仿宋" w:hAnsi="仿宋" w:cs="仿宋" w:hint="eastAsia"/>
            <w:lang w:eastAsia="zh-CN"/>
          </w:rPr>
          <w:t>(六)、特殊环境影响分析</w:t>
        </w:r>
        <w:r>
          <w:tab/>
        </w:r>
        <w:r>
          <w:fldChar w:fldCharType="begin"/>
        </w:r>
        <w:r>
          <w:instrText xml:space="preserve"> PAGEREF _Toc25040 \h </w:instrText>
        </w:r>
        <w:r>
          <w:fldChar w:fldCharType="separate"/>
        </w:r>
        <w:r>
          <w:t>47</w:t>
        </w:r>
        <w:r>
          <w:fldChar w:fldCharType="end"/>
        </w:r>
      </w:hyperlink>
    </w:p>
    <w:p>
      <w:pPr>
        <w:pStyle w:val="TOC2"/>
        <w:tabs>
          <w:tab w:val="right" w:leader="dot" w:pos="8306"/>
        </w:tabs>
      </w:pPr>
      <w:hyperlink w:anchor="_Toc5244" w:history="1">
        <w:r>
          <w:rPr>
            <w:rFonts w:ascii="仿宋" w:eastAsia="仿宋" w:hAnsi="仿宋" w:cs="仿宋" w:hint="eastAsia"/>
            <w:lang w:eastAsia="zh-CN"/>
          </w:rPr>
          <w:t>(七)、清洁生产</w:t>
        </w:r>
        <w:r>
          <w:tab/>
        </w:r>
        <w:r>
          <w:fldChar w:fldCharType="begin"/>
        </w:r>
        <w:r>
          <w:instrText xml:space="preserve"> PAGEREF _Toc5244 \h </w:instrText>
        </w:r>
        <w:r>
          <w:fldChar w:fldCharType="separate"/>
        </w:r>
        <w:r>
          <w:t>48</w:t>
        </w:r>
        <w:r>
          <w:fldChar w:fldCharType="end"/>
        </w:r>
      </w:hyperlink>
    </w:p>
    <w:p>
      <w:pPr>
        <w:pStyle w:val="TOC2"/>
        <w:tabs>
          <w:tab w:val="right" w:leader="dot" w:pos="8306"/>
        </w:tabs>
      </w:pPr>
      <w:hyperlink w:anchor="_Toc9406" w:history="1">
        <w:r>
          <w:rPr>
            <w:rFonts w:ascii="仿宋" w:eastAsia="仿宋" w:hAnsi="仿宋" w:cs="仿宋" w:hint="eastAsia"/>
            <w:lang w:eastAsia="zh-CN"/>
          </w:rPr>
          <w:t>(八)、环境保护综合评价</w:t>
        </w:r>
        <w:r>
          <w:tab/>
        </w:r>
        <w:r>
          <w:fldChar w:fldCharType="begin"/>
        </w:r>
        <w:r>
          <w:instrText xml:space="preserve"> PAGEREF _Toc9406 \h </w:instrText>
        </w:r>
        <w:r>
          <w:fldChar w:fldCharType="separate"/>
        </w:r>
        <w:r>
          <w:t>50</w:t>
        </w:r>
        <w:r>
          <w:fldChar w:fldCharType="end"/>
        </w:r>
      </w:hyperlink>
    </w:p>
    <w:p>
      <w:pPr>
        <w:pStyle w:val="TOC1"/>
        <w:tabs>
          <w:tab w:val="right" w:leader="dot" w:pos="8306"/>
        </w:tabs>
      </w:pPr>
      <w:hyperlink w:anchor="_Toc24980" w:history="1">
        <w:r>
          <w:rPr>
            <w:rFonts w:ascii="仿宋" w:eastAsia="仿宋" w:hAnsi="仿宋" w:cs="仿宋" w:hint="eastAsia"/>
            <w:lang w:eastAsia="zh-CN"/>
          </w:rPr>
          <w:t>十二、促凝血药项目人力资源管理</w:t>
        </w:r>
        <w:r>
          <w:tab/>
        </w:r>
        <w:r>
          <w:fldChar w:fldCharType="begin"/>
        </w:r>
        <w:r>
          <w:instrText xml:space="preserve"> PAGEREF _Toc24980 \h </w:instrText>
        </w:r>
        <w:r>
          <w:fldChar w:fldCharType="separate"/>
        </w:r>
        <w:r>
          <w:t>51</w:t>
        </w:r>
        <w:r>
          <w:fldChar w:fldCharType="end"/>
        </w:r>
      </w:hyperlink>
    </w:p>
    <w:p>
      <w:pPr>
        <w:pStyle w:val="TOC2"/>
        <w:tabs>
          <w:tab w:val="right" w:leader="dot" w:pos="8306"/>
        </w:tabs>
      </w:pPr>
      <w:hyperlink w:anchor="_Toc28401" w:history="1">
        <w:r>
          <w:rPr>
            <w:rFonts w:ascii="仿宋" w:eastAsia="仿宋" w:hAnsi="仿宋" w:cs="仿宋" w:hint="eastAsia"/>
            <w:lang w:eastAsia="zh-CN"/>
          </w:rPr>
          <w:t>(一)、建立健全的预算管理制度</w:t>
        </w:r>
        <w:r>
          <w:tab/>
        </w:r>
        <w:r>
          <w:fldChar w:fldCharType="begin"/>
        </w:r>
        <w:r>
          <w:instrText xml:space="preserve"> PAGEREF _Toc28401 \h </w:instrText>
        </w:r>
        <w:r>
          <w:fldChar w:fldCharType="separate"/>
        </w:r>
        <w:r>
          <w:t>51</w:t>
        </w:r>
        <w:r>
          <w:fldChar w:fldCharType="end"/>
        </w:r>
      </w:hyperlink>
    </w:p>
    <w:p>
      <w:pPr>
        <w:pStyle w:val="TOC2"/>
        <w:tabs>
          <w:tab w:val="right" w:leader="dot" w:pos="8306"/>
        </w:tabs>
      </w:pPr>
      <w:hyperlink w:anchor="_Toc5424" w:history="1">
        <w:r>
          <w:rPr>
            <w:rFonts w:ascii="仿宋" w:eastAsia="仿宋" w:hAnsi="仿宋" w:cs="仿宋" w:hint="eastAsia"/>
            <w:lang w:eastAsia="zh-CN"/>
          </w:rPr>
          <w:t>(二)、加强资金流动监控</w:t>
        </w:r>
        <w:r>
          <w:tab/>
        </w:r>
        <w:r>
          <w:fldChar w:fldCharType="begin"/>
        </w:r>
        <w:r>
          <w:instrText xml:space="preserve"> PAGEREF _Toc5424 \h </w:instrText>
        </w:r>
        <w:r>
          <w:fldChar w:fldCharType="separate"/>
        </w:r>
        <w:r>
          <w:t>52</w:t>
        </w:r>
        <w:r>
          <w:fldChar w:fldCharType="end"/>
        </w:r>
      </w:hyperlink>
    </w:p>
    <w:p>
      <w:pPr>
        <w:pStyle w:val="TOC2"/>
        <w:tabs>
          <w:tab w:val="right" w:leader="dot" w:pos="8306"/>
        </w:tabs>
      </w:pPr>
      <w:hyperlink w:anchor="_Toc10654" w:history="1">
        <w:r>
          <w:rPr>
            <w:rFonts w:ascii="仿宋" w:eastAsia="仿宋" w:hAnsi="仿宋" w:cs="仿宋" w:hint="eastAsia"/>
            <w:lang w:eastAsia="zh-CN"/>
          </w:rPr>
          <w:t>(三)、制定完善的风险控制机制</w:t>
        </w:r>
        <w:r>
          <w:tab/>
        </w:r>
        <w:r>
          <w:fldChar w:fldCharType="begin"/>
        </w:r>
        <w:r>
          <w:instrText xml:space="preserve"> PAGEREF _Toc10654 \h </w:instrText>
        </w:r>
        <w:r>
          <w:fldChar w:fldCharType="separate"/>
        </w:r>
        <w:r>
          <w:t>54</w:t>
        </w:r>
        <w:r>
          <w:fldChar w:fldCharType="end"/>
        </w:r>
      </w:hyperlink>
    </w:p>
    <w:p>
      <w:pPr>
        <w:pStyle w:val="TOC2"/>
        <w:tabs>
          <w:tab w:val="right" w:leader="dot" w:pos="8306"/>
        </w:tabs>
      </w:pPr>
      <w:hyperlink w:anchor="_Toc16450" w:history="1">
        <w:r>
          <w:rPr>
            <w:rFonts w:ascii="仿宋" w:eastAsia="仿宋" w:hAnsi="仿宋" w:cs="仿宋" w:hint="eastAsia"/>
            <w:lang w:eastAsia="zh-CN"/>
          </w:rPr>
          <w:t>(四)、优化成本管理</w:t>
        </w:r>
        <w:r>
          <w:tab/>
        </w:r>
        <w:r>
          <w:fldChar w:fldCharType="begin"/>
        </w:r>
        <w:r>
          <w:instrText xml:space="preserve"> PAGEREF _Toc16450 \h </w:instrText>
        </w:r>
        <w:r>
          <w:fldChar w:fldCharType="separate"/>
        </w:r>
        <w:r>
          <w:t>55</w:t>
        </w:r>
        <w:r>
          <w:fldChar w:fldCharType="end"/>
        </w:r>
      </w:hyperlink>
    </w:p>
    <w:p>
      <w:pPr>
        <w:pStyle w:val="TOC1"/>
        <w:tabs>
          <w:tab w:val="right" w:leader="dot" w:pos="8306"/>
        </w:tabs>
      </w:pPr>
      <w:hyperlink w:anchor="_Toc1087" w:history="1">
        <w:r>
          <w:rPr>
            <w:rFonts w:ascii="仿宋" w:eastAsia="仿宋" w:hAnsi="仿宋" w:cs="仿宋" w:hint="eastAsia"/>
            <w:lang w:eastAsia="zh-CN"/>
          </w:rPr>
          <w:t>十三、风险识别与分类</w:t>
        </w:r>
        <w:r>
          <w:tab/>
        </w:r>
        <w:r>
          <w:fldChar w:fldCharType="begin"/>
        </w:r>
        <w:r>
          <w:instrText xml:space="preserve"> PAGEREF _Toc1087 \h </w:instrText>
        </w:r>
        <w:r>
          <w:fldChar w:fldCharType="separate"/>
        </w:r>
        <w:r>
          <w:t>56</w:t>
        </w:r>
        <w:r>
          <w:fldChar w:fldCharType="end"/>
        </w:r>
      </w:hyperlink>
    </w:p>
    <w:p>
      <w:pPr>
        <w:pStyle w:val="TOC2"/>
        <w:tabs>
          <w:tab w:val="right" w:leader="dot" w:pos="8306"/>
        </w:tabs>
      </w:pPr>
      <w:hyperlink w:anchor="_Toc21884" w:history="1">
        <w:r>
          <w:rPr>
            <w:rFonts w:ascii="仿宋" w:eastAsia="仿宋" w:hAnsi="仿宋" w:cs="仿宋" w:hint="eastAsia"/>
            <w:lang w:eastAsia="zh-CN"/>
          </w:rPr>
          <w:t>(一)、风险识别</w:t>
        </w:r>
        <w:r>
          <w:tab/>
        </w:r>
        <w:r>
          <w:fldChar w:fldCharType="begin"/>
        </w:r>
        <w:r>
          <w:instrText xml:space="preserve"> PAGEREF _Toc21884 \h </w:instrText>
        </w:r>
        <w:r>
          <w:fldChar w:fldCharType="separate"/>
        </w:r>
        <w:r>
          <w:t>56</w:t>
        </w:r>
        <w:r>
          <w:fldChar w:fldCharType="end"/>
        </w:r>
      </w:hyperlink>
    </w:p>
    <w:p>
      <w:pPr>
        <w:pStyle w:val="TOC2"/>
        <w:tabs>
          <w:tab w:val="right" w:leader="dot" w:pos="8306"/>
        </w:tabs>
      </w:pPr>
      <w:hyperlink w:anchor="_Toc11090" w:history="1">
        <w:r>
          <w:rPr>
            <w:rFonts w:ascii="仿宋" w:eastAsia="仿宋" w:hAnsi="仿宋" w:cs="仿宋" w:hint="eastAsia"/>
            <w:lang w:eastAsia="zh-CN"/>
          </w:rPr>
          <w:t>(二)、风险分类</w:t>
        </w:r>
        <w:r>
          <w:tab/>
        </w:r>
        <w:r>
          <w:fldChar w:fldCharType="begin"/>
        </w:r>
        <w:r>
          <w:instrText xml:space="preserve"> PAGEREF _Toc11090 \h </w:instrText>
        </w:r>
        <w:r>
          <w:fldChar w:fldCharType="separate"/>
        </w:r>
        <w:r>
          <w:t>57</w:t>
        </w:r>
        <w:r>
          <w:fldChar w:fldCharType="end"/>
        </w:r>
      </w:hyperlink>
    </w:p>
    <w:p>
      <w:pPr>
        <w:pStyle w:val="TOC1"/>
        <w:tabs>
          <w:tab w:val="right" w:leader="dot" w:pos="8306"/>
        </w:tabs>
      </w:pPr>
      <w:hyperlink w:anchor="_Toc10652" w:history="1">
        <w:r>
          <w:rPr>
            <w:rFonts w:ascii="仿宋" w:eastAsia="仿宋" w:hAnsi="仿宋" w:cs="仿宋" w:hint="eastAsia"/>
            <w:lang w:eastAsia="zh-CN"/>
          </w:rPr>
          <w:t>十四、促凝血药项目实施时间节点</w:t>
        </w:r>
        <w:r>
          <w:tab/>
        </w:r>
        <w:r>
          <w:fldChar w:fldCharType="begin"/>
        </w:r>
        <w:r>
          <w:instrText xml:space="preserve"> PAGEREF _Toc10652 \h </w:instrText>
        </w:r>
        <w:r>
          <w:fldChar w:fldCharType="separate"/>
        </w:r>
        <w:r>
          <w:t>59</w:t>
        </w:r>
        <w:r>
          <w:fldChar w:fldCharType="end"/>
        </w:r>
      </w:hyperlink>
    </w:p>
    <w:p>
      <w:pPr>
        <w:pStyle w:val="TOC2"/>
        <w:tabs>
          <w:tab w:val="right" w:leader="dot" w:pos="8306"/>
        </w:tabs>
      </w:pPr>
      <w:hyperlink w:anchor="_Toc23054" w:history="1">
        <w:r>
          <w:rPr>
            <w:rFonts w:ascii="仿宋" w:eastAsia="仿宋" w:hAnsi="仿宋" w:cs="仿宋" w:hint="eastAsia"/>
            <w:lang w:eastAsia="zh-CN"/>
          </w:rPr>
          <w:t>(一)、促凝血药项目启动阶段时间节点</w:t>
        </w:r>
        <w:r>
          <w:tab/>
        </w:r>
        <w:r>
          <w:fldChar w:fldCharType="begin"/>
        </w:r>
        <w:r>
          <w:instrText xml:space="preserve"> PAGEREF _Toc23054 \h </w:instrText>
        </w:r>
        <w:r>
          <w:fldChar w:fldCharType="separate"/>
        </w:r>
        <w:r>
          <w:t>59</w:t>
        </w:r>
        <w:r>
          <w:fldChar w:fldCharType="end"/>
        </w:r>
      </w:hyperlink>
    </w:p>
    <w:p>
      <w:pPr>
        <w:pStyle w:val="TOC2"/>
        <w:tabs>
          <w:tab w:val="right" w:leader="dot" w:pos="8306"/>
        </w:tabs>
      </w:pPr>
      <w:hyperlink w:anchor="_Toc1722" w:history="1">
        <w:r>
          <w:rPr>
            <w:rFonts w:ascii="仿宋" w:eastAsia="仿宋" w:hAnsi="仿宋" w:cs="仿宋" w:hint="eastAsia"/>
            <w:lang w:eastAsia="zh-CN"/>
          </w:rPr>
          <w:t>(二)、促凝血药项目执行阶段时间节点</w:t>
        </w:r>
        <w:r>
          <w:tab/>
        </w:r>
        <w:r>
          <w:fldChar w:fldCharType="begin"/>
        </w:r>
        <w:r>
          <w:instrText xml:space="preserve"> PAGEREF _Toc1722 \h </w:instrText>
        </w:r>
        <w:r>
          <w:fldChar w:fldCharType="separate"/>
        </w:r>
        <w:r>
          <w:t>60</w:t>
        </w:r>
        <w:r>
          <w:fldChar w:fldCharType="end"/>
        </w:r>
      </w:hyperlink>
    </w:p>
    <w:p>
      <w:pPr>
        <w:pStyle w:val="TOC2"/>
        <w:tabs>
          <w:tab w:val="right" w:leader="dot" w:pos="8306"/>
        </w:tabs>
      </w:pPr>
      <w:hyperlink w:anchor="_Toc18143" w:history="1">
        <w:r>
          <w:rPr>
            <w:rFonts w:ascii="仿宋" w:eastAsia="仿宋" w:hAnsi="仿宋" w:cs="仿宋" w:hint="eastAsia"/>
            <w:lang w:eastAsia="zh-CN"/>
          </w:rPr>
          <w:t>(三)、促凝血药项目完成阶段时间节点</w:t>
        </w:r>
        <w:r>
          <w:tab/>
        </w:r>
        <w:r>
          <w:fldChar w:fldCharType="begin"/>
        </w:r>
        <w:r>
          <w:instrText xml:space="preserve"> PAGEREF _Toc18143 \h </w:instrText>
        </w:r>
        <w:r>
          <w:fldChar w:fldCharType="separate"/>
        </w:r>
        <w:r>
          <w:t>61</w:t>
        </w:r>
        <w:r>
          <w:fldChar w:fldCharType="end"/>
        </w:r>
      </w:hyperlink>
    </w:p>
    <w:p>
      <w:pPr>
        <w:pStyle w:val="TOC1"/>
        <w:tabs>
          <w:tab w:val="right" w:leader="dot" w:pos="8306"/>
        </w:tabs>
      </w:pPr>
      <w:hyperlink w:anchor="_Toc29539" w:history="1">
        <w:r>
          <w:rPr>
            <w:rFonts w:ascii="仿宋" w:eastAsia="仿宋" w:hAnsi="仿宋" w:cs="仿宋" w:hint="eastAsia"/>
            <w:lang w:eastAsia="zh-CN"/>
          </w:rPr>
          <w:t>十五、供应链管理</w:t>
        </w:r>
        <w:r>
          <w:tab/>
        </w:r>
        <w:r>
          <w:fldChar w:fldCharType="begin"/>
        </w:r>
        <w:r>
          <w:instrText xml:space="preserve"> PAGEREF _Toc29539 \h </w:instrText>
        </w:r>
        <w:r>
          <w:fldChar w:fldCharType="separate"/>
        </w:r>
        <w:r>
          <w:t>62</w:t>
        </w:r>
        <w:r>
          <w:fldChar w:fldCharType="end"/>
        </w:r>
      </w:hyperlink>
    </w:p>
    <w:p>
      <w:pPr>
        <w:pStyle w:val="TOC2"/>
        <w:tabs>
          <w:tab w:val="right" w:leader="dot" w:pos="8306"/>
        </w:tabs>
      </w:pPr>
      <w:hyperlink w:anchor="_Toc10409" w:history="1">
        <w:r>
          <w:rPr>
            <w:rFonts w:ascii="仿宋" w:eastAsia="仿宋" w:hAnsi="仿宋" w:cs="仿宋" w:hint="eastAsia"/>
            <w:lang w:eastAsia="zh-CN"/>
          </w:rPr>
          <w:t>(一)、供应链战略规划</w:t>
        </w:r>
        <w:r>
          <w:tab/>
        </w:r>
        <w:r>
          <w:fldChar w:fldCharType="begin"/>
        </w:r>
        <w:r>
          <w:instrText xml:space="preserve"> PAGEREF _Toc10409 \h </w:instrText>
        </w:r>
        <w:r>
          <w:fldChar w:fldCharType="separate"/>
        </w:r>
        <w:r>
          <w:t>62</w:t>
        </w:r>
        <w:r>
          <w:fldChar w:fldCharType="end"/>
        </w:r>
      </w:hyperlink>
    </w:p>
    <w:p>
      <w:pPr>
        <w:pStyle w:val="TOC2"/>
        <w:tabs>
          <w:tab w:val="right" w:leader="dot" w:pos="8306"/>
        </w:tabs>
      </w:pPr>
      <w:hyperlink w:anchor="_Toc4947" w:history="1">
        <w:r>
          <w:rPr>
            <w:rFonts w:ascii="仿宋" w:eastAsia="仿宋" w:hAnsi="仿宋" w:cs="仿宋" w:hint="eastAsia"/>
            <w:lang w:eastAsia="zh-CN"/>
          </w:rPr>
          <w:t>(二)、供应商选择与合作</w:t>
        </w:r>
        <w:r>
          <w:tab/>
        </w:r>
        <w:r>
          <w:fldChar w:fldCharType="begin"/>
        </w:r>
        <w:r>
          <w:instrText xml:space="preserve"> PAGEREF _Toc4947 \h </w:instrText>
        </w:r>
        <w:r>
          <w:fldChar w:fldCharType="separate"/>
        </w:r>
        <w:r>
          <w:t>64</w:t>
        </w:r>
        <w:r>
          <w:fldChar w:fldCharType="end"/>
        </w:r>
      </w:hyperlink>
    </w:p>
    <w:p>
      <w:pPr>
        <w:pStyle w:val="TOC2"/>
        <w:tabs>
          <w:tab w:val="right" w:leader="dot" w:pos="8306"/>
        </w:tabs>
      </w:pPr>
      <w:hyperlink w:anchor="_Toc17175" w:history="1">
        <w:r>
          <w:rPr>
            <w:rFonts w:ascii="仿宋" w:eastAsia="仿宋" w:hAnsi="仿宋" w:cs="仿宋" w:hint="eastAsia"/>
            <w:lang w:eastAsia="zh-CN"/>
          </w:rPr>
          <w:t>(三)、物流与库存管理</w:t>
        </w:r>
        <w:r>
          <w:tab/>
        </w:r>
        <w:r>
          <w:fldChar w:fldCharType="begin"/>
        </w:r>
        <w:r>
          <w:instrText xml:space="preserve"> PAGEREF _Toc17175 \h </w:instrText>
        </w:r>
        <w:r>
          <w:fldChar w:fldCharType="separate"/>
        </w:r>
        <w:r>
          <w:t>65</w:t>
        </w:r>
        <w:r>
          <w:fldChar w:fldCharType="end"/>
        </w:r>
      </w:hyperlink>
    </w:p>
    <w:p>
      <w:pPr>
        <w:pStyle w:val="TOC1"/>
        <w:tabs>
          <w:tab w:val="right" w:leader="dot" w:pos="8306"/>
        </w:tabs>
      </w:pPr>
      <w:hyperlink w:anchor="_Toc30453" w:history="1">
        <w:r>
          <w:rPr>
            <w:rFonts w:ascii="仿宋" w:eastAsia="仿宋" w:hAnsi="仿宋" w:cs="仿宋" w:hint="eastAsia"/>
            <w:lang w:eastAsia="zh-CN"/>
          </w:rPr>
          <w:t>十六、促凝血药项目治理与监督</w:t>
        </w:r>
        <w:r>
          <w:tab/>
        </w:r>
        <w:r>
          <w:fldChar w:fldCharType="begin"/>
        </w:r>
        <w:r>
          <w:instrText xml:space="preserve"> PAGEREF _Toc30453 \h </w:instrText>
        </w:r>
        <w:r>
          <w:fldChar w:fldCharType="separate"/>
        </w:r>
        <w:r>
          <w:t>66</w:t>
        </w:r>
        <w:r>
          <w:fldChar w:fldCharType="end"/>
        </w:r>
      </w:hyperlink>
    </w:p>
    <w:p>
      <w:pPr>
        <w:pStyle w:val="TOC2"/>
        <w:tabs>
          <w:tab w:val="right" w:leader="dot" w:pos="8306"/>
        </w:tabs>
      </w:pPr>
      <w:hyperlink w:anchor="_Toc6795" w:history="1">
        <w:r>
          <w:rPr>
            <w:rFonts w:ascii="仿宋" w:eastAsia="仿宋" w:hAnsi="仿宋" w:cs="仿宋" w:hint="eastAsia"/>
            <w:lang w:eastAsia="zh-CN"/>
          </w:rPr>
          <w:t>(一)、促凝血药项目治理结构</w:t>
        </w:r>
        <w:r>
          <w:tab/>
        </w:r>
        <w:r>
          <w:fldChar w:fldCharType="begin"/>
        </w:r>
        <w:r>
          <w:instrText xml:space="preserve"> PAGEREF _Toc6795 \h </w:instrText>
        </w:r>
        <w:r>
          <w:fldChar w:fldCharType="separate"/>
        </w:r>
        <w:r>
          <w:t>66</w:t>
        </w:r>
        <w:r>
          <w:fldChar w:fldCharType="end"/>
        </w:r>
      </w:hyperlink>
    </w:p>
    <w:p>
      <w:pPr>
        <w:pStyle w:val="TOC2"/>
        <w:tabs>
          <w:tab w:val="right" w:leader="dot" w:pos="8306"/>
        </w:tabs>
      </w:pPr>
      <w:hyperlink w:anchor="_Toc6183" w:history="1">
        <w:r>
          <w:rPr>
            <w:rFonts w:ascii="仿宋" w:eastAsia="仿宋" w:hAnsi="仿宋" w:cs="仿宋" w:hint="eastAsia"/>
            <w:lang w:eastAsia="zh-CN"/>
          </w:rPr>
          <w:t>(二)、监督与审计</w:t>
        </w:r>
        <w:r>
          <w:tab/>
        </w:r>
        <w:r>
          <w:fldChar w:fldCharType="begin"/>
        </w:r>
        <w:r>
          <w:instrText xml:space="preserve"> PAGEREF _Toc6183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2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07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的技术管理特点体现在其创新导向。通过引入最先进的技术趋势和解决方案，促凝血药项目致力于提升科技含量、提高质量和效率水平。这意味着我们将采用最新的工具和方法，确保促凝血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促凝血药项目技术管理的显著特征。通过整合不同领域的技术资源，我们实现了跨学科的协同工作。这有助于优化技术架构，提高整体效能。此外，整合性策略还促进了不同技术团队之间的紧密沟通和高效合作，确保促凝血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促凝血药项目所采用的技术。通过不断优化技术方案，促凝血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促凝血药项目团队将在促凝血药项目初期识别可能的技术风险，并采取相应的预防和应对措施。通过建立健全的风险评估机制，促凝血药项目能够在实施过程中及时发现并解决潜在的技术问题，保障促凝血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促凝血药项目中，技术将成为促凝血药项目成功的有力支持。这一深度剖析揭示了技术管理在促凝血药项目实施中的关键作用，为促凝血药项目的技术基础奠定了坚实的基础。</w:t>
      </w:r>
    </w:p>
    <w:p>
      <w:pPr>
        <w:pStyle w:val="Heading2"/>
        <w:ind w:firstLine="560" w:firstLineChars="200"/>
        <w:rPr>
          <w:rFonts w:ascii="仿宋" w:eastAsia="仿宋" w:hAnsi="仿宋" w:cs="仿宋" w:hint="eastAsia"/>
          <w:sz w:val="28"/>
          <w:lang w:eastAsia="zh-CN"/>
        </w:rPr>
      </w:pPr>
      <w:bookmarkStart w:id="4" w:name="_Toc24543"/>
      <w:r>
        <w:rPr>
          <w:rFonts w:ascii="仿宋" w:eastAsia="仿宋" w:hAnsi="仿宋" w:cs="仿宋" w:hint="eastAsia"/>
          <w:sz w:val="28"/>
          <w:lang w:eastAsia="zh-CN"/>
        </w:rPr>
        <w:t>(二)、促凝血药项目工艺技术设计方案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促凝血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促凝血药项目将严格按照相关行业规范要求进行组织。通过有效控制产品质量，促凝血药项目将致力于为顾客提供优质的促凝血药项目产品和良好的服务。这体现了促凝血药项目对于生产活动合规性和质量标准的高度重视，为促凝血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促凝血药项目注重生态效益和清洁生产原则。促凝血药项目建设将紧密结合地方特色经济发展，与社会经济发展规划和区域环境保护规划方案相协调一致。通过与当地区域自然生态系统的结合，促凝血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促凝血药项目产品具有多样化的客户需求和个性化的特点。因此，促凝血药项目产品规格品种多样，且单批生产数量较小。为满足这一特点，促凝血药项目承办单位将建设先进的柔性制造生产线。通过广泛应用柔性制造技术，促凝血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促凝血药项目采用的技术具有较高的技术含量和自动化水平，处于国内先进水平。这一技术选用不仅体现了对生产效率、质量和环境友好性的高标准要求，同时为促凝血药项目的可持续发展奠定了坚实的基础。</w:t>
      </w:r>
    </w:p>
    <w:p>
      <w:pPr>
        <w:pStyle w:val="Heading2"/>
        <w:ind w:firstLine="560" w:firstLineChars="200"/>
        <w:rPr>
          <w:rFonts w:ascii="仿宋" w:eastAsia="仿宋" w:hAnsi="仿宋" w:cs="仿宋" w:hint="eastAsia"/>
          <w:sz w:val="28"/>
          <w:lang w:eastAsia="zh-CN"/>
        </w:rPr>
      </w:pPr>
      <w:bookmarkStart w:id="5" w:name="_Toc1349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为确保促凝血药项目的高效生产和技术实施，我们制定了一套精心设计的设备选型方案，以满足促凝血药项目生产、质量和环保的要求。该方案的主要特点如下：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促凝血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针对促凝血药项目产品的多样性和小批量生产的特点，我们将建设柔性制造生产线。通过在设备选型中考虑柔性制造技术，可以灵活应对不同产品规格和生产需求，实现生产线的高度灵活性和适应性。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975"/>
      <w:r>
        <w:rPr>
          <w:rFonts w:ascii="仿宋" w:eastAsia="仿宋" w:hAnsi="仿宋" w:cs="仿宋" w:hint="eastAsia"/>
          <w:sz w:val="28"/>
          <w:lang w:eastAsia="zh-CN"/>
        </w:rPr>
        <w:t>二、促凝血药项目危机管理</w:t>
      </w:r>
      <w:bookmarkEnd w:id="6"/>
    </w:p>
    <w:p>
      <w:pPr>
        <w:pStyle w:val="Heading2"/>
        <w:rPr>
          <w:rFonts w:ascii="仿宋" w:eastAsia="仿宋" w:hAnsi="仿宋" w:cs="仿宋" w:hint="eastAsia"/>
          <w:lang w:eastAsia="zh-CN"/>
        </w:rPr>
      </w:pPr>
      <w:bookmarkStart w:id="7" w:name="_Toc2357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促凝血药项目危机管理中，危机预警与识别是确保促凝血药项目稳健运行的核心步骤。通过建立全面的监测机制，促凝血药项目团队旨在及时发现和理解潜在的风险和危机因素，以便采取及时的预防和应对措施，确保促凝血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首先，通过深入的风险评估，促凝血药项目团队全面分析了整个促凝血药项目和各个阶段可能存在的威胁。这包括准确评估每个潜在风险的发生概率和可能影响的程度，为后续危机预警提供了有力支持。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促凝血药项目团队着重于明确定义促凝血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促凝血药项目进展的持续监控，团队能够及时发现潜在问题并作出迅速反应。促凝血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在这一阶段，团队的专业素养和反应速度将发挥至关重要的作用，以确保潜在危机能够在初期得到有效的处理，最大程度地减轻负面影响。通过危机预警与识别，促凝血药项目得以更有序、可控地推进。</w:t>
      </w:r>
    </w:p>
    <w:p>
      <w:pPr>
        <w:pStyle w:val="Heading2"/>
        <w:ind w:firstLine="560" w:firstLineChars="200"/>
        <w:rPr>
          <w:rFonts w:ascii="仿宋" w:eastAsia="仿宋" w:hAnsi="仿宋" w:cs="仿宋" w:hint="eastAsia"/>
          <w:sz w:val="28"/>
          <w:lang w:eastAsia="zh-CN"/>
        </w:rPr>
      </w:pPr>
      <w:bookmarkStart w:id="8" w:name="_Toc1597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在危机发生时，促凝血药项目团队立即行动，成立了应急小组。该小组的任务是迅速制定并实施紧急应对措施，以最小化潜在损失。以下是采取的主要措施：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暂停促凝血药项目进度：为遏制危机蔓延，促凝血药项目暂时停止进行，以便全面评估当前状况。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资源重新分配：重新评估促凝血药项目资源的分配，确保最大限度地减小损失。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实时沟通：与关键利益相关者建立实时沟通机制，向他们传递促凝血药项目危机的实际状况，保障促凝血药项目核心利益。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在紧急应对的同时，促凝血药项目团队强调了团队协作和有效沟通的重要性。以下是团队协作的关键举措：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信息共享机制：建立了信息共享平台，确保团队成员能够及时获取促凝血药项目危机的实时信息。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领导者沟通：促凝血药项目领导者通过定期会议和即时沟通工具，指导团队应对危机，保持团队稳定运行。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随着危机得到初步控制，促凝血药项目团队转向制定恢复计划，以确保促凝血药项目能够从中迅速恢复。主要恢复计划包括：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修复受损的进度计划：重新评估促凝血药项目进度，制定修复计划，确保促凝血药项目尽快回归正常进程。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重新调整资源分配：优化资源分配，确保促凝血药项目在有限资源下高效运转。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风险管理机制加强：对促凝血药项目风险进行全面评估，制定更强化的风险管理策略，以预防未来可能的危机。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114"/>
      <w:r>
        <w:rPr>
          <w:rFonts w:ascii="仿宋" w:eastAsia="仿宋" w:hAnsi="仿宋" w:cs="仿宋" w:hint="eastAsia"/>
          <w:sz w:val="28"/>
          <w:lang w:eastAsia="zh-CN"/>
        </w:rPr>
        <w:t>三、促凝血药项目概论</w:t>
      </w:r>
      <w:bookmarkEnd w:id="9"/>
    </w:p>
    <w:p>
      <w:pPr>
        <w:pStyle w:val="Heading2"/>
        <w:rPr>
          <w:rFonts w:ascii="仿宋" w:eastAsia="仿宋" w:hAnsi="仿宋" w:cs="仿宋" w:hint="eastAsia"/>
          <w:lang w:eastAsia="zh-CN"/>
        </w:rPr>
      </w:pPr>
      <w:bookmarkStart w:id="10" w:name="_Toc26642"/>
      <w:r>
        <w:rPr>
          <w:rFonts w:ascii="仿宋" w:eastAsia="仿宋" w:hAnsi="仿宋" w:cs="仿宋" w:hint="eastAsia"/>
          <w:lang w:eastAsia="zh-CN"/>
        </w:rPr>
        <w:t>(一)、促凝血药项目概况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的起源追溯至对市场的深入洞察。市场的不断演变与变革为促凝血药项目提供了难得的机遇。当前市场存在的需求缺口和变革的大环境共同构成了促凝血药项目的背景。这个促凝血药项目旨在充分利用市场机遇，填补行业中尚未满足的需求，为客户提供全新的解决方案。市场的变革和需求的增长使得这个促凝血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促凝血药项目名称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正式命名为促凝血药。这个名称不仅仅是一个标识，更代表了促凝血药项目的核心理念和愿景。它蕴含着促凝血药项目所要解决问题的关键字，具有强烈的表达和辨识度，为促凝血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促凝血药项目目标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的核心目标是提供一种全新、高效的解决方案，满足客户日益增长的需求。促凝血药项目追求的不仅仅是满足市场需求，更是在市场中获得卓越的竞争优势。通过不断提升产品或服务的质量和创新水平，促凝血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促凝血药项目范围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全面涵盖了产品研发、制造、市场推广和售后服务，确保从产品设计到最终用户体验的全方位关注。这一全面的促凝血药项目范围是为了确保促凝血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促凝血药项目时间表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促凝血药项目计划在未来18个月内完成，包括研发、测试、市场试点和正式推出等不同阶段。这个时间表的合理设计是为了确保促凝血药项目各个阶段的顺利推进，以便按时交付高质量的成果。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促凝血药项目预算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促凝血药项目总预算估算为XX百万美元，主要分配在研发、市场推广、人员培训和运营等方面。这一充足的预算为促凝血药项目提供了充足的资源，确保促凝血药项目在各个方面都能取得优异的表现。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促凝血药项目风险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促凝血药项目可能面临的风险包括市场接受度低、技术难题、竞争激烈等。促凝血药项目团队已经制定了相应的风险应对计划，通过前瞻性的风险管理，确保促凝血药项目在面对不确定性时能够迅速做出应对。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促凝血药项目团队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促凝血药项目汇聚了一支经验丰富、多领域专业素养的核心团队，确保促凝血药项目在各个方面都能拥有高水平的执行力。团队的协同作战是促凝血药项目成功的关键因素之一。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促凝血药项目背景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促凝血药项目的背景根植于市场对更高效、创新产品的渴望，同时也受到科技发展对行业格局的深刻改变的影响。这为促凝血药项目提供了广阔的发展空间和市场需求。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促凝血药项目现状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截至目前，促凝血药项目已完成市场调研和技术验证，取得了初步的成功。这为促凝血药项目在未来的发展奠定了坚实的基础，为更远大的目标打下了坚实的基石。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0517"/>
      <w:r>
        <w:rPr>
          <w:rFonts w:ascii="仿宋" w:eastAsia="仿宋" w:hAnsi="仿宋" w:cs="仿宋" w:hint="eastAsia"/>
          <w:sz w:val="28"/>
          <w:lang w:eastAsia="zh-CN"/>
        </w:rPr>
        <w:t>(二)、促凝血药项目目标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keyword》促凝血药项目首要业务目标是在市场中占据有利地位，实现产品/服务的成功推广和销售。通过不断提升产品质量、创新性，促凝血药项目追求成为行业中的领导者，赢得更多客户的青睐。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在科技迅速发展的时代，促凝血药项目着眼于技术创新。通过持续的研发和技术升级，促凝血药项目旨在推出更具创新性的产品或服务，以满足市场对新鲜、先进解决方案的需求。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为了建立可持续的客户关系，促凝血药项目设定了客户满意度目标。通过提供卓越的产品质量和优质的客户服务，促凝血药项目追求赢得客户的信任和忠诚度，确保他们的满意度达到行业领先水平。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促凝血药项目注重社会责任和可持续发展。通过实施环保、社会责任促凝血药项目，促凝血药项目致力于在经济发展的同时保护环境，促进社会公平，实现可持续经营。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促凝血药项目的团队是实现目标的核心驱动力。因此，促凝血药项目设定了团队发展目标，包括提升团队成员的专业技能、培养领导力，以及搭建协同高效的团队工作氛围。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18"/>
      <w:r>
        <w:rPr>
          <w:rFonts w:ascii="仿宋" w:eastAsia="仿宋" w:hAnsi="仿宋" w:cs="仿宋" w:hint="eastAsia"/>
          <w:sz w:val="28"/>
          <w:lang w:eastAsia="zh-CN"/>
        </w:rPr>
        <w:t>(三)、促凝血药项目提出的理由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促凝血药项目提出的理由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的提出源于对市场机遇的深刻洞察。当前市场中存在的需求缺口和行业发展趋势表明，有巨大的商业机会等待被开发。通过准确捕捉市场机遇，促凝血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促凝血药项目的理念基于对技术创新的信仰。通过持续的研发和技术投入，促凝血药项目有望推出更具创新性的产品或服务。在科技飞速发展的当下，促凝血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的提出是为了增强企业的行业竞争力。通过提升产品或服务的质量和独特性，促凝血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响应了消费者需求的变化。随着社会和科技的不断发展，消费者对产品和服务的需求也在发生变化。通过深入了解并及时回应消费者的新需求，促凝血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促凝血药项目的提出是企业战略发展规划的一部分。在面对日益激烈的市场竞争和不断变化的商业环境中，促凝血药项目作为企业战略的一环，旨在为企业开辟新的增长领域，巩固企业在行业中的地位。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的提出不仅仅是基于商业考量，还注重社会责任。通过推出环保、社会责任等方面的促凝血药项目，促凝血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促凝血药项目的提出反映了对利益相关者期望的关注。包括客户、员工、投资者等利益相关者在企业发展中都有着各自的期望，促凝血药项目力求在满足这些期望的同时，取得更大的共赢。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5296"/>
      <w:r>
        <w:rPr>
          <w:rFonts w:ascii="仿宋" w:eastAsia="仿宋" w:hAnsi="仿宋" w:cs="仿宋" w:hint="eastAsia"/>
          <w:sz w:val="28"/>
          <w:lang w:eastAsia="zh-CN"/>
        </w:rPr>
        <w:t>(四)、促凝血药项目意义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在实施促凝血药项目的过程中，我们不仅仅是在追逐商业成功，更是为企业和社会的多个层面创造了深远的意义。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的首要意义在于提升企业的市场竞争力。通过持续的创新和对产品质量的高标准要求，促凝血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促凝血药项目的推进将促使行业技术水平的提升。通过引入先进技术和创新性解决方案，促凝血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促凝血药项目不仅创造了大量就业机会，提高了就业水平，还注重社会责任和环保。通过参与社会公益事业和推动环保促凝血药项目，促凝血药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综合而言，促凝血药项目意义重大，不仅推动了企业的发展，也为行业和社会的进步贡献了积极力量。这是一个全面而深刻的影响，将在未来产生可持续的正面效应。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0700"/>
      <w:r>
        <w:rPr>
          <w:rFonts w:ascii="仿宋" w:eastAsia="仿宋" w:hAnsi="仿宋" w:cs="仿宋" w:hint="eastAsia"/>
          <w:sz w:val="28"/>
          <w:lang w:eastAsia="zh-CN"/>
        </w:rPr>
        <w:t>(五)、促凝血药项目背景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在当今迅猛发展的商业环境中，促凝血药项目的动因根植于对多方面因素的审慎考量。这个促凝血药项目的提出并非孤立的决策，而是对企业所处背景深入思考的产物。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市场的不断演变是促凝血药项目背后的首要原因。科技的迅速发展和全球市场的快速变化使得企业必须灵活应对。促凝血药项目应运而生，旨在通过创新性的解决方案迎合市场的多变需求，赢得竞争中的先机。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竞争的激烈程度也是促凝血药项目背景中不可忽视的一环。企业需要在激烈竞争中脱颖而出，为此，促凝血药项目致力于打破常规，提供独特的价值主张，以吸引客户并确保市场份额的增长。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技术的迅速发展为企业带来了机遇与挑战。作为促凝血药项目启动的背景之一，对新兴技术的应用将有助于提升企业的技术水平，使其在不断演进的商业环境中保持竞争优势。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此外，社会对企业责任的期望也在逐渐升高。促凝血药项目充分融入了社会责任的理念，通过可持续经营和社会公益促凝血药项目，企图为社会贡献一份力量，在商业成功的同时关注社会价值。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80"/>
      <w:r>
        <w:rPr>
          <w:rFonts w:ascii="仿宋" w:eastAsia="仿宋" w:hAnsi="仿宋" w:cs="仿宋" w:hint="eastAsia"/>
          <w:sz w:val="28"/>
          <w:lang w:eastAsia="zh-CN"/>
        </w:rPr>
        <w:t>四、促凝血药项目文档管理</w:t>
      </w:r>
      <w:bookmarkEnd w:id="15"/>
    </w:p>
    <w:p>
      <w:pPr>
        <w:pStyle w:val="Heading2"/>
        <w:rPr>
          <w:rFonts w:ascii="仿宋" w:eastAsia="仿宋" w:hAnsi="仿宋" w:cs="仿宋" w:hint="eastAsia"/>
          <w:lang w:eastAsia="zh-CN"/>
        </w:rPr>
      </w:pPr>
      <w:bookmarkStart w:id="16" w:name="_Toc92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促凝血药项目高度重视文档的质量和准确性，以支持促凝血药项目的各项活动和决策。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促凝血药项目文档的编制始于促凝血药项目计划的初期，我们制定了详细的文档编制计划，明确了每个文档的内容、格式和编写责任人。在促凝血药项目启动阶段，我们首先编制了促凝血药项目章程，明确定义了促凝血药项目的目标、范围、风险等关键要素。随后，促凝血药项目团队根据计划陆续编制了需求文档、设计文档、测试文档等各类文档，确保促凝血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促凝血药项目管理中的重要环节，旨在确保促凝血药项目文档符合质量标准和促凝血药项目需求。在促凝血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除了内部审查，我们还进行了外部审查，邀请促凝血药项目相关利益方和专业领域的专家对文档进行独立审查。这有助于获取更全面、客观的反馈，确保促凝血药项目文档不仅符合内部标准，也满足外部需求。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https://d.book118.com/758036023123006036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促凝血药项目规划设计纲要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A9780C"/>
    <w:rsid w:val="3FA978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3602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2024-02-12T02:08:00Z</dcterms:created>
  <dcterms:modified xsi:type="dcterms:W3CDTF">2024-02-12T02:08:59Z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2B24A2D509584DCE964C1284BA47160B_11</vt:lpwstr>
  </property>
  <property fmtid="{D5CDD505-2E9C-101B-9397-08002B2CF9AE}" pid="3" name="KSOProductBuildVer">
    <vt:lpwstr>2052-12.1.0.16250</vt:lpwstr>
  </property>
</Properties>
</file>