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电气、电子设备用玻璃部件，相关工业品用玻璃部件项目规划设计蓝图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22" w:history="1">
        <w:r>
          <w:rPr>
            <w:rFonts w:ascii="仿宋" w:eastAsia="仿宋" w:hAnsi="仿宋" w:cs="仿宋" w:hint="eastAsia"/>
            <w:lang w:eastAsia="zh-CN"/>
          </w:rPr>
          <w:t>前言</w:t>
        </w:r>
        <w:r>
          <w:tab/>
        </w:r>
        <w:r>
          <w:fldChar w:fldCharType="begin"/>
        </w:r>
        <w:r>
          <w:instrText xml:space="preserve"> PAGEREF _Toc25522 \h </w:instrText>
        </w:r>
        <w:r>
          <w:fldChar w:fldCharType="separate"/>
        </w:r>
        <w:r>
          <w:t>3</w:t>
        </w:r>
        <w:r>
          <w:fldChar w:fldCharType="end"/>
        </w:r>
      </w:hyperlink>
    </w:p>
    <w:p>
      <w:pPr>
        <w:pStyle w:val="TOC1"/>
        <w:tabs>
          <w:tab w:val="right" w:leader="dot" w:pos="8306"/>
        </w:tabs>
      </w:pPr>
      <w:hyperlink w:anchor="_Toc31602" w:history="1">
        <w:r>
          <w:rPr>
            <w:rFonts w:ascii="仿宋" w:eastAsia="仿宋" w:hAnsi="仿宋" w:cs="仿宋" w:hint="eastAsia"/>
            <w:lang w:eastAsia="zh-CN"/>
          </w:rPr>
          <w:t>一、电气、电子设备用玻璃部件，相关工业品用玻璃部件项目绩效评估</w:t>
        </w:r>
        <w:r>
          <w:tab/>
        </w:r>
        <w:r>
          <w:fldChar w:fldCharType="begin"/>
        </w:r>
        <w:r>
          <w:instrText xml:space="preserve"> PAGEREF _Toc31602 \h </w:instrText>
        </w:r>
        <w:r>
          <w:fldChar w:fldCharType="separate"/>
        </w:r>
        <w:r>
          <w:t>3</w:t>
        </w:r>
        <w:r>
          <w:fldChar w:fldCharType="end"/>
        </w:r>
      </w:hyperlink>
    </w:p>
    <w:p>
      <w:pPr>
        <w:pStyle w:val="TOC2"/>
        <w:tabs>
          <w:tab w:val="right" w:leader="dot" w:pos="8306"/>
        </w:tabs>
      </w:pPr>
      <w:hyperlink w:anchor="_Toc3321" w:history="1">
        <w:r>
          <w:rPr>
            <w:rFonts w:ascii="仿宋" w:eastAsia="仿宋" w:hAnsi="仿宋" w:cs="仿宋" w:hint="eastAsia"/>
            <w:lang w:eastAsia="zh-CN"/>
          </w:rPr>
          <w:t>(一)、绩效评估指标</w:t>
        </w:r>
        <w:r>
          <w:tab/>
        </w:r>
        <w:r>
          <w:fldChar w:fldCharType="begin"/>
        </w:r>
        <w:r>
          <w:instrText xml:space="preserve"> PAGEREF _Toc3321 \h </w:instrText>
        </w:r>
        <w:r>
          <w:fldChar w:fldCharType="separate"/>
        </w:r>
        <w:r>
          <w:t>3</w:t>
        </w:r>
        <w:r>
          <w:fldChar w:fldCharType="end"/>
        </w:r>
      </w:hyperlink>
    </w:p>
    <w:p>
      <w:pPr>
        <w:pStyle w:val="TOC2"/>
        <w:tabs>
          <w:tab w:val="right" w:leader="dot" w:pos="8306"/>
        </w:tabs>
      </w:pPr>
      <w:hyperlink w:anchor="_Toc26814" w:history="1">
        <w:r>
          <w:rPr>
            <w:rFonts w:ascii="仿宋" w:eastAsia="仿宋" w:hAnsi="仿宋" w:cs="仿宋" w:hint="eastAsia"/>
            <w:lang w:eastAsia="zh-CN"/>
          </w:rPr>
          <w:t>(二)、绩效评估方法</w:t>
        </w:r>
        <w:r>
          <w:tab/>
        </w:r>
        <w:r>
          <w:fldChar w:fldCharType="begin"/>
        </w:r>
        <w:r>
          <w:instrText xml:space="preserve"> PAGEREF _Toc26814 \h </w:instrText>
        </w:r>
        <w:r>
          <w:fldChar w:fldCharType="separate"/>
        </w:r>
        <w:r>
          <w:t>5</w:t>
        </w:r>
        <w:r>
          <w:fldChar w:fldCharType="end"/>
        </w:r>
      </w:hyperlink>
    </w:p>
    <w:p>
      <w:pPr>
        <w:pStyle w:val="TOC2"/>
        <w:tabs>
          <w:tab w:val="right" w:leader="dot" w:pos="8306"/>
        </w:tabs>
      </w:pPr>
      <w:hyperlink w:anchor="_Toc5198" w:history="1">
        <w:r>
          <w:rPr>
            <w:rFonts w:ascii="仿宋" w:eastAsia="仿宋" w:hAnsi="仿宋" w:cs="仿宋" w:hint="eastAsia"/>
            <w:lang w:eastAsia="zh-CN"/>
          </w:rPr>
          <w:t>(三)、绩效评估周期</w:t>
        </w:r>
        <w:r>
          <w:tab/>
        </w:r>
        <w:r>
          <w:fldChar w:fldCharType="begin"/>
        </w:r>
        <w:r>
          <w:instrText xml:space="preserve"> PAGEREF _Toc5198 \h </w:instrText>
        </w:r>
        <w:r>
          <w:fldChar w:fldCharType="separate"/>
        </w:r>
        <w:r>
          <w:t>6</w:t>
        </w:r>
        <w:r>
          <w:fldChar w:fldCharType="end"/>
        </w:r>
      </w:hyperlink>
    </w:p>
    <w:p>
      <w:pPr>
        <w:pStyle w:val="TOC1"/>
        <w:tabs>
          <w:tab w:val="right" w:leader="dot" w:pos="8306"/>
        </w:tabs>
      </w:pPr>
      <w:hyperlink w:anchor="_Toc17715" w:history="1">
        <w:r>
          <w:rPr>
            <w:rFonts w:ascii="仿宋" w:eastAsia="仿宋" w:hAnsi="仿宋" w:cs="仿宋" w:hint="eastAsia"/>
            <w:lang w:eastAsia="zh-CN"/>
          </w:rPr>
          <w:t>二、产品规划分析</w:t>
        </w:r>
        <w:r>
          <w:tab/>
        </w:r>
        <w:r>
          <w:fldChar w:fldCharType="begin"/>
        </w:r>
        <w:r>
          <w:instrText xml:space="preserve"> PAGEREF _Toc17715 \h </w:instrText>
        </w:r>
        <w:r>
          <w:fldChar w:fldCharType="separate"/>
        </w:r>
        <w:r>
          <w:t>7</w:t>
        </w:r>
        <w:r>
          <w:fldChar w:fldCharType="end"/>
        </w:r>
      </w:hyperlink>
    </w:p>
    <w:p>
      <w:pPr>
        <w:pStyle w:val="TOC2"/>
        <w:tabs>
          <w:tab w:val="right" w:leader="dot" w:pos="8306"/>
        </w:tabs>
      </w:pPr>
      <w:hyperlink w:anchor="_Toc1847" w:history="1">
        <w:r>
          <w:rPr>
            <w:rFonts w:ascii="仿宋" w:eastAsia="仿宋" w:hAnsi="仿宋" w:cs="仿宋" w:hint="eastAsia"/>
            <w:lang w:eastAsia="zh-CN"/>
          </w:rPr>
          <w:t>(一)、产品规划</w:t>
        </w:r>
        <w:r>
          <w:tab/>
        </w:r>
        <w:r>
          <w:fldChar w:fldCharType="begin"/>
        </w:r>
        <w:r>
          <w:instrText xml:space="preserve"> PAGEREF _Toc1847 \h </w:instrText>
        </w:r>
        <w:r>
          <w:fldChar w:fldCharType="separate"/>
        </w:r>
        <w:r>
          <w:t>7</w:t>
        </w:r>
        <w:r>
          <w:fldChar w:fldCharType="end"/>
        </w:r>
      </w:hyperlink>
    </w:p>
    <w:p>
      <w:pPr>
        <w:pStyle w:val="TOC2"/>
        <w:tabs>
          <w:tab w:val="right" w:leader="dot" w:pos="8306"/>
        </w:tabs>
      </w:pPr>
      <w:hyperlink w:anchor="_Toc13513" w:history="1">
        <w:r>
          <w:rPr>
            <w:rFonts w:ascii="仿宋" w:eastAsia="仿宋" w:hAnsi="仿宋" w:cs="仿宋" w:hint="eastAsia"/>
            <w:lang w:eastAsia="zh-CN"/>
          </w:rPr>
          <w:t>(二)、建设规模</w:t>
        </w:r>
        <w:r>
          <w:tab/>
        </w:r>
        <w:r>
          <w:fldChar w:fldCharType="begin"/>
        </w:r>
        <w:r>
          <w:instrText xml:space="preserve"> PAGEREF _Toc13513 \h </w:instrText>
        </w:r>
        <w:r>
          <w:fldChar w:fldCharType="separate"/>
        </w:r>
        <w:r>
          <w:t>8</w:t>
        </w:r>
        <w:r>
          <w:fldChar w:fldCharType="end"/>
        </w:r>
      </w:hyperlink>
    </w:p>
    <w:p>
      <w:pPr>
        <w:pStyle w:val="TOC1"/>
        <w:tabs>
          <w:tab w:val="right" w:leader="dot" w:pos="8306"/>
        </w:tabs>
      </w:pPr>
      <w:hyperlink w:anchor="_Toc15400" w:history="1">
        <w:r>
          <w:rPr>
            <w:rFonts w:ascii="仿宋" w:eastAsia="仿宋" w:hAnsi="仿宋" w:cs="仿宋" w:hint="eastAsia"/>
            <w:lang w:eastAsia="zh-CN"/>
          </w:rPr>
          <w:t>三、电气、电子设备用玻璃部件，相关工业品用玻璃部件项目土建工程</w:t>
        </w:r>
        <w:r>
          <w:tab/>
        </w:r>
        <w:r>
          <w:fldChar w:fldCharType="begin"/>
        </w:r>
        <w:r>
          <w:instrText xml:space="preserve"> PAGEREF _Toc15400 \h </w:instrText>
        </w:r>
        <w:r>
          <w:fldChar w:fldCharType="separate"/>
        </w:r>
        <w:r>
          <w:t>10</w:t>
        </w:r>
        <w:r>
          <w:fldChar w:fldCharType="end"/>
        </w:r>
      </w:hyperlink>
    </w:p>
    <w:p>
      <w:pPr>
        <w:pStyle w:val="TOC2"/>
        <w:tabs>
          <w:tab w:val="right" w:leader="dot" w:pos="8306"/>
        </w:tabs>
      </w:pPr>
      <w:hyperlink w:anchor="_Toc29943" w:history="1">
        <w:r>
          <w:rPr>
            <w:rFonts w:ascii="仿宋" w:eastAsia="仿宋" w:hAnsi="仿宋" w:cs="仿宋" w:hint="eastAsia"/>
            <w:lang w:eastAsia="zh-CN"/>
          </w:rPr>
          <w:t>(一)、建筑工程设计原则</w:t>
        </w:r>
        <w:r>
          <w:tab/>
        </w:r>
        <w:r>
          <w:fldChar w:fldCharType="begin"/>
        </w:r>
        <w:r>
          <w:instrText xml:space="preserve"> PAGEREF _Toc29943 \h </w:instrText>
        </w:r>
        <w:r>
          <w:fldChar w:fldCharType="separate"/>
        </w:r>
        <w:r>
          <w:t>10</w:t>
        </w:r>
        <w:r>
          <w:fldChar w:fldCharType="end"/>
        </w:r>
      </w:hyperlink>
    </w:p>
    <w:p>
      <w:pPr>
        <w:pStyle w:val="TOC2"/>
        <w:tabs>
          <w:tab w:val="right" w:leader="dot" w:pos="8306"/>
        </w:tabs>
      </w:pPr>
      <w:hyperlink w:anchor="_Toc8242" w:history="1">
        <w:r>
          <w:rPr>
            <w:rFonts w:ascii="仿宋" w:eastAsia="仿宋" w:hAnsi="仿宋" w:cs="仿宋" w:hint="eastAsia"/>
            <w:lang w:eastAsia="zh-CN"/>
          </w:rPr>
          <w:t>(二)、土建工程设计年限及安全等级</w:t>
        </w:r>
        <w:r>
          <w:tab/>
        </w:r>
        <w:r>
          <w:fldChar w:fldCharType="begin"/>
        </w:r>
        <w:r>
          <w:instrText xml:space="preserve"> PAGEREF _Toc8242 \h </w:instrText>
        </w:r>
        <w:r>
          <w:fldChar w:fldCharType="separate"/>
        </w:r>
        <w:r>
          <w:t>11</w:t>
        </w:r>
        <w:r>
          <w:fldChar w:fldCharType="end"/>
        </w:r>
      </w:hyperlink>
    </w:p>
    <w:p>
      <w:pPr>
        <w:pStyle w:val="TOC2"/>
        <w:tabs>
          <w:tab w:val="right" w:leader="dot" w:pos="8306"/>
        </w:tabs>
      </w:pPr>
      <w:hyperlink w:anchor="_Toc5694" w:history="1">
        <w:r>
          <w:rPr>
            <w:rFonts w:ascii="仿宋" w:eastAsia="仿宋" w:hAnsi="仿宋" w:cs="仿宋" w:hint="eastAsia"/>
            <w:lang w:eastAsia="zh-CN"/>
          </w:rPr>
          <w:t>(三)、建筑工程设计总体要求</w:t>
        </w:r>
        <w:r>
          <w:tab/>
        </w:r>
        <w:r>
          <w:fldChar w:fldCharType="begin"/>
        </w:r>
        <w:r>
          <w:instrText xml:space="preserve"> PAGEREF _Toc5694 \h </w:instrText>
        </w:r>
        <w:r>
          <w:fldChar w:fldCharType="separate"/>
        </w:r>
        <w:r>
          <w:t>12</w:t>
        </w:r>
        <w:r>
          <w:fldChar w:fldCharType="end"/>
        </w:r>
      </w:hyperlink>
    </w:p>
    <w:p>
      <w:pPr>
        <w:pStyle w:val="TOC2"/>
        <w:tabs>
          <w:tab w:val="right" w:leader="dot" w:pos="8306"/>
        </w:tabs>
      </w:pPr>
      <w:hyperlink w:anchor="_Toc8916" w:history="1">
        <w:r>
          <w:rPr>
            <w:rFonts w:ascii="仿宋" w:eastAsia="仿宋" w:hAnsi="仿宋" w:cs="仿宋" w:hint="eastAsia"/>
            <w:lang w:eastAsia="zh-CN"/>
          </w:rPr>
          <w:t>(四)、土建工程建设指标</w:t>
        </w:r>
        <w:r>
          <w:tab/>
        </w:r>
        <w:r>
          <w:fldChar w:fldCharType="begin"/>
        </w:r>
        <w:r>
          <w:instrText xml:space="preserve"> PAGEREF _Toc8916 \h </w:instrText>
        </w:r>
        <w:r>
          <w:fldChar w:fldCharType="separate"/>
        </w:r>
        <w:r>
          <w:t>13</w:t>
        </w:r>
        <w:r>
          <w:fldChar w:fldCharType="end"/>
        </w:r>
      </w:hyperlink>
    </w:p>
    <w:p>
      <w:pPr>
        <w:pStyle w:val="TOC1"/>
        <w:tabs>
          <w:tab w:val="right" w:leader="dot" w:pos="8306"/>
        </w:tabs>
      </w:pPr>
      <w:hyperlink w:anchor="_Toc28436" w:history="1">
        <w:r>
          <w:rPr>
            <w:rFonts w:ascii="仿宋" w:eastAsia="仿宋" w:hAnsi="仿宋" w:cs="仿宋" w:hint="eastAsia"/>
            <w:lang w:eastAsia="zh-CN"/>
          </w:rPr>
          <w:t>四、电气、电子设备用玻璃部件，相关工业品用玻璃部件项目可持续发展</w:t>
        </w:r>
        <w:r>
          <w:tab/>
        </w:r>
        <w:r>
          <w:fldChar w:fldCharType="begin"/>
        </w:r>
        <w:r>
          <w:instrText xml:space="preserve"> PAGEREF _Toc28436 \h </w:instrText>
        </w:r>
        <w:r>
          <w:fldChar w:fldCharType="separate"/>
        </w:r>
        <w:r>
          <w:t>14</w:t>
        </w:r>
        <w:r>
          <w:fldChar w:fldCharType="end"/>
        </w:r>
      </w:hyperlink>
    </w:p>
    <w:p>
      <w:pPr>
        <w:pStyle w:val="TOC2"/>
        <w:tabs>
          <w:tab w:val="right" w:leader="dot" w:pos="8306"/>
        </w:tabs>
      </w:pPr>
      <w:hyperlink w:anchor="_Toc14779" w:history="1">
        <w:r>
          <w:rPr>
            <w:rFonts w:ascii="仿宋" w:eastAsia="仿宋" w:hAnsi="仿宋" w:cs="仿宋" w:hint="eastAsia"/>
            <w:lang w:eastAsia="zh-CN"/>
          </w:rPr>
          <w:t>(一)、可持续战略与实践</w:t>
        </w:r>
        <w:r>
          <w:tab/>
        </w:r>
        <w:r>
          <w:fldChar w:fldCharType="begin"/>
        </w:r>
        <w:r>
          <w:instrText xml:space="preserve"> PAGEREF _Toc14779 \h </w:instrText>
        </w:r>
        <w:r>
          <w:fldChar w:fldCharType="separate"/>
        </w:r>
        <w:r>
          <w:t>14</w:t>
        </w:r>
        <w:r>
          <w:fldChar w:fldCharType="end"/>
        </w:r>
      </w:hyperlink>
    </w:p>
    <w:p>
      <w:pPr>
        <w:pStyle w:val="TOC2"/>
        <w:tabs>
          <w:tab w:val="right" w:leader="dot" w:pos="8306"/>
        </w:tabs>
      </w:pPr>
      <w:hyperlink w:anchor="_Toc31551" w:history="1">
        <w:r>
          <w:rPr>
            <w:rFonts w:ascii="仿宋" w:eastAsia="仿宋" w:hAnsi="仿宋" w:cs="仿宋" w:hint="eastAsia"/>
            <w:lang w:eastAsia="zh-CN"/>
          </w:rPr>
          <w:t>(二)、环保与社会责任</w:t>
        </w:r>
        <w:r>
          <w:tab/>
        </w:r>
        <w:r>
          <w:fldChar w:fldCharType="begin"/>
        </w:r>
        <w:r>
          <w:instrText xml:space="preserve"> PAGEREF _Toc31551 \h </w:instrText>
        </w:r>
        <w:r>
          <w:fldChar w:fldCharType="separate"/>
        </w:r>
        <w:r>
          <w:t>15</w:t>
        </w:r>
        <w:r>
          <w:fldChar w:fldCharType="end"/>
        </w:r>
      </w:hyperlink>
    </w:p>
    <w:p>
      <w:pPr>
        <w:pStyle w:val="TOC1"/>
        <w:tabs>
          <w:tab w:val="right" w:leader="dot" w:pos="8306"/>
        </w:tabs>
      </w:pPr>
      <w:hyperlink w:anchor="_Toc829" w:history="1">
        <w:r>
          <w:rPr>
            <w:rFonts w:ascii="仿宋" w:eastAsia="仿宋" w:hAnsi="仿宋" w:cs="仿宋" w:hint="eastAsia"/>
            <w:lang w:eastAsia="zh-CN"/>
          </w:rPr>
          <w:t>五、电气、电子设备用玻璃部件，相关工业品用玻璃部件项目概论</w:t>
        </w:r>
        <w:r>
          <w:tab/>
        </w:r>
        <w:r>
          <w:fldChar w:fldCharType="begin"/>
        </w:r>
        <w:r>
          <w:instrText xml:space="preserve"> PAGEREF _Toc829 \h </w:instrText>
        </w:r>
        <w:r>
          <w:fldChar w:fldCharType="separate"/>
        </w:r>
        <w:r>
          <w:t>16</w:t>
        </w:r>
        <w:r>
          <w:fldChar w:fldCharType="end"/>
        </w:r>
      </w:hyperlink>
    </w:p>
    <w:p>
      <w:pPr>
        <w:pStyle w:val="TOC2"/>
        <w:tabs>
          <w:tab w:val="right" w:leader="dot" w:pos="8306"/>
        </w:tabs>
      </w:pPr>
      <w:hyperlink w:anchor="_Toc13013" w:history="1">
        <w:r>
          <w:rPr>
            <w:rFonts w:ascii="仿宋" w:eastAsia="仿宋" w:hAnsi="仿宋" w:cs="仿宋" w:hint="eastAsia"/>
            <w:lang w:eastAsia="zh-CN"/>
          </w:rPr>
          <w:t>(一)、电气、电子设备用玻璃部件，相关工业品用玻璃部件项目概况</w:t>
        </w:r>
        <w:r>
          <w:tab/>
        </w:r>
        <w:r>
          <w:fldChar w:fldCharType="begin"/>
        </w:r>
        <w:r>
          <w:instrText xml:space="preserve"> PAGEREF _Toc13013 \h </w:instrText>
        </w:r>
        <w:r>
          <w:fldChar w:fldCharType="separate"/>
        </w:r>
        <w:r>
          <w:t>16</w:t>
        </w:r>
        <w:r>
          <w:fldChar w:fldCharType="end"/>
        </w:r>
      </w:hyperlink>
    </w:p>
    <w:p>
      <w:pPr>
        <w:pStyle w:val="TOC2"/>
        <w:tabs>
          <w:tab w:val="right" w:leader="dot" w:pos="8306"/>
        </w:tabs>
      </w:pPr>
      <w:hyperlink w:anchor="_Toc1477" w:history="1">
        <w:r>
          <w:rPr>
            <w:rFonts w:ascii="仿宋" w:eastAsia="仿宋" w:hAnsi="仿宋" w:cs="仿宋" w:hint="eastAsia"/>
            <w:lang w:eastAsia="zh-CN"/>
          </w:rPr>
          <w:t>(二)、电气、电子设备用玻璃部件，相关工业品用玻璃部件项目目标</w:t>
        </w:r>
        <w:r>
          <w:tab/>
        </w:r>
        <w:r>
          <w:fldChar w:fldCharType="begin"/>
        </w:r>
        <w:r>
          <w:instrText xml:space="preserve"> PAGEREF _Toc1477 \h </w:instrText>
        </w:r>
        <w:r>
          <w:fldChar w:fldCharType="separate"/>
        </w:r>
        <w:r>
          <w:t>20</w:t>
        </w:r>
        <w:r>
          <w:fldChar w:fldCharType="end"/>
        </w:r>
      </w:hyperlink>
    </w:p>
    <w:p>
      <w:pPr>
        <w:pStyle w:val="TOC2"/>
        <w:tabs>
          <w:tab w:val="right" w:leader="dot" w:pos="8306"/>
        </w:tabs>
      </w:pPr>
      <w:hyperlink w:anchor="_Toc32386" w:history="1">
        <w:r>
          <w:rPr>
            <w:rFonts w:ascii="仿宋" w:eastAsia="仿宋" w:hAnsi="仿宋" w:cs="仿宋" w:hint="eastAsia"/>
            <w:lang w:eastAsia="zh-CN"/>
          </w:rPr>
          <w:t>(三)、电气、电子设备用玻璃部件，相关工业品用玻璃部件项目提出的理由</w:t>
        </w:r>
        <w:r>
          <w:tab/>
        </w:r>
        <w:r>
          <w:fldChar w:fldCharType="begin"/>
        </w:r>
        <w:r>
          <w:instrText xml:space="preserve"> PAGEREF _Toc32386 \h </w:instrText>
        </w:r>
        <w:r>
          <w:fldChar w:fldCharType="separate"/>
        </w:r>
        <w:r>
          <w:t>21</w:t>
        </w:r>
        <w:r>
          <w:fldChar w:fldCharType="end"/>
        </w:r>
      </w:hyperlink>
    </w:p>
    <w:p>
      <w:pPr>
        <w:pStyle w:val="TOC2"/>
        <w:tabs>
          <w:tab w:val="right" w:leader="dot" w:pos="8306"/>
        </w:tabs>
      </w:pPr>
      <w:hyperlink w:anchor="_Toc15247" w:history="1">
        <w:r>
          <w:rPr>
            <w:rFonts w:ascii="仿宋" w:eastAsia="仿宋" w:hAnsi="仿宋" w:cs="仿宋" w:hint="eastAsia"/>
            <w:lang w:eastAsia="zh-CN"/>
          </w:rPr>
          <w:t>(四)、电气、电子设备用玻璃部件，相关工业品用玻璃部件项目意义</w:t>
        </w:r>
        <w:r>
          <w:tab/>
        </w:r>
        <w:r>
          <w:fldChar w:fldCharType="begin"/>
        </w:r>
        <w:r>
          <w:instrText xml:space="preserve"> PAGEREF _Toc15247 \h </w:instrText>
        </w:r>
        <w:r>
          <w:fldChar w:fldCharType="separate"/>
        </w:r>
        <w:r>
          <w:t>23</w:t>
        </w:r>
        <w:r>
          <w:fldChar w:fldCharType="end"/>
        </w:r>
      </w:hyperlink>
    </w:p>
    <w:p>
      <w:pPr>
        <w:pStyle w:val="TOC2"/>
        <w:tabs>
          <w:tab w:val="right" w:leader="dot" w:pos="8306"/>
        </w:tabs>
      </w:pPr>
      <w:hyperlink w:anchor="_Toc23241" w:history="1">
        <w:r>
          <w:rPr>
            <w:rFonts w:ascii="仿宋" w:eastAsia="仿宋" w:hAnsi="仿宋" w:cs="仿宋" w:hint="eastAsia"/>
            <w:lang w:eastAsia="zh-CN"/>
          </w:rPr>
          <w:t>(五)、电气、电子设备用玻璃部件，相关工业品用玻璃部件项目背景</w:t>
        </w:r>
        <w:r>
          <w:tab/>
        </w:r>
        <w:r>
          <w:fldChar w:fldCharType="begin"/>
        </w:r>
        <w:r>
          <w:instrText xml:space="preserve"> PAGEREF _Toc23241 \h </w:instrText>
        </w:r>
        <w:r>
          <w:fldChar w:fldCharType="separate"/>
        </w:r>
        <w:r>
          <w:t>24</w:t>
        </w:r>
        <w:r>
          <w:fldChar w:fldCharType="end"/>
        </w:r>
      </w:hyperlink>
    </w:p>
    <w:p>
      <w:pPr>
        <w:pStyle w:val="TOC1"/>
        <w:tabs>
          <w:tab w:val="right" w:leader="dot" w:pos="8306"/>
        </w:tabs>
      </w:pPr>
      <w:hyperlink w:anchor="_Toc21865" w:history="1">
        <w:r>
          <w:rPr>
            <w:rFonts w:ascii="仿宋" w:eastAsia="仿宋" w:hAnsi="仿宋" w:cs="仿宋" w:hint="eastAsia"/>
            <w:lang w:eastAsia="zh-CN"/>
          </w:rPr>
          <w:t>六、电气、电子设备用玻璃部件，相关工业品用玻璃部件项目危机管理</w:t>
        </w:r>
        <w:r>
          <w:tab/>
        </w:r>
        <w:r>
          <w:fldChar w:fldCharType="begin"/>
        </w:r>
        <w:r>
          <w:instrText xml:space="preserve"> PAGEREF _Toc21865 \h </w:instrText>
        </w:r>
        <w:r>
          <w:fldChar w:fldCharType="separate"/>
        </w:r>
        <w:r>
          <w:t>26</w:t>
        </w:r>
        <w:r>
          <w:fldChar w:fldCharType="end"/>
        </w:r>
      </w:hyperlink>
    </w:p>
    <w:p>
      <w:pPr>
        <w:pStyle w:val="TOC2"/>
        <w:tabs>
          <w:tab w:val="right" w:leader="dot" w:pos="8306"/>
        </w:tabs>
      </w:pPr>
      <w:hyperlink w:anchor="_Toc2635" w:history="1">
        <w:r>
          <w:rPr>
            <w:rFonts w:ascii="仿宋" w:eastAsia="仿宋" w:hAnsi="仿宋" w:cs="仿宋" w:hint="eastAsia"/>
            <w:lang w:eastAsia="zh-CN"/>
          </w:rPr>
          <w:t>(一)、危机预警与识别</w:t>
        </w:r>
        <w:r>
          <w:tab/>
        </w:r>
        <w:r>
          <w:fldChar w:fldCharType="begin"/>
        </w:r>
        <w:r>
          <w:instrText xml:space="preserve"> PAGEREF _Toc2635 \h </w:instrText>
        </w:r>
        <w:r>
          <w:fldChar w:fldCharType="separate"/>
        </w:r>
        <w:r>
          <w:t>26</w:t>
        </w:r>
        <w:r>
          <w:fldChar w:fldCharType="end"/>
        </w:r>
      </w:hyperlink>
    </w:p>
    <w:p>
      <w:pPr>
        <w:pStyle w:val="TOC2"/>
        <w:tabs>
          <w:tab w:val="right" w:leader="dot" w:pos="8306"/>
        </w:tabs>
      </w:pPr>
      <w:hyperlink w:anchor="_Toc13396" w:history="1">
        <w:r>
          <w:rPr>
            <w:rFonts w:ascii="仿宋" w:eastAsia="仿宋" w:hAnsi="仿宋" w:cs="仿宋" w:hint="eastAsia"/>
            <w:lang w:eastAsia="zh-CN"/>
          </w:rPr>
          <w:t>(二)、危机应对与恢复</w:t>
        </w:r>
        <w:r>
          <w:tab/>
        </w:r>
        <w:r>
          <w:fldChar w:fldCharType="begin"/>
        </w:r>
        <w:r>
          <w:instrText xml:space="preserve"> PAGEREF _Toc13396 \h </w:instrText>
        </w:r>
        <w:r>
          <w:fldChar w:fldCharType="separate"/>
        </w:r>
        <w:r>
          <w:t>27</w:t>
        </w:r>
        <w:r>
          <w:fldChar w:fldCharType="end"/>
        </w:r>
      </w:hyperlink>
    </w:p>
    <w:p>
      <w:pPr>
        <w:pStyle w:val="TOC1"/>
        <w:tabs>
          <w:tab w:val="right" w:leader="dot" w:pos="8306"/>
        </w:tabs>
      </w:pPr>
      <w:hyperlink w:anchor="_Toc30561" w:history="1">
        <w:r>
          <w:rPr>
            <w:rFonts w:ascii="仿宋" w:eastAsia="仿宋" w:hAnsi="仿宋" w:cs="仿宋" w:hint="eastAsia"/>
            <w:lang w:eastAsia="zh-CN"/>
          </w:rPr>
          <w:t>七、电气、电子设备用玻璃部件，相关工业品用玻璃部件项目财务管理</w:t>
        </w:r>
        <w:r>
          <w:tab/>
        </w:r>
        <w:r>
          <w:fldChar w:fldCharType="begin"/>
        </w:r>
        <w:r>
          <w:instrText xml:space="preserve"> PAGEREF _Toc30561 \h </w:instrText>
        </w:r>
        <w:r>
          <w:fldChar w:fldCharType="separate"/>
        </w:r>
        <w:r>
          <w:t>29</w:t>
        </w:r>
        <w:r>
          <w:fldChar w:fldCharType="end"/>
        </w:r>
      </w:hyperlink>
    </w:p>
    <w:p>
      <w:pPr>
        <w:pStyle w:val="TOC2"/>
        <w:tabs>
          <w:tab w:val="right" w:leader="dot" w:pos="8306"/>
        </w:tabs>
      </w:pPr>
      <w:hyperlink w:anchor="_Toc22830" w:history="1">
        <w:r>
          <w:rPr>
            <w:rFonts w:ascii="仿宋" w:eastAsia="仿宋" w:hAnsi="仿宋" w:cs="仿宋" w:hint="eastAsia"/>
            <w:lang w:eastAsia="zh-CN"/>
          </w:rPr>
          <w:t>(一)、资金需求大</w:t>
        </w:r>
        <w:r>
          <w:tab/>
        </w:r>
        <w:r>
          <w:fldChar w:fldCharType="begin"/>
        </w:r>
        <w:r>
          <w:instrText xml:space="preserve"> PAGEREF _Toc22830 \h </w:instrText>
        </w:r>
        <w:r>
          <w:fldChar w:fldCharType="separate"/>
        </w:r>
        <w:r>
          <w:t>29</w:t>
        </w:r>
        <w:r>
          <w:fldChar w:fldCharType="end"/>
        </w:r>
      </w:hyperlink>
    </w:p>
    <w:p>
      <w:pPr>
        <w:pStyle w:val="TOC2"/>
        <w:tabs>
          <w:tab w:val="right" w:leader="dot" w:pos="8306"/>
        </w:tabs>
      </w:pPr>
      <w:hyperlink w:anchor="_Toc10135" w:history="1">
        <w:r>
          <w:rPr>
            <w:rFonts w:ascii="仿宋" w:eastAsia="仿宋" w:hAnsi="仿宋" w:cs="仿宋" w:hint="eastAsia"/>
            <w:lang w:eastAsia="zh-CN"/>
          </w:rPr>
          <w:t>(二)、研发周期长</w:t>
        </w:r>
        <w:r>
          <w:tab/>
        </w:r>
        <w:r>
          <w:fldChar w:fldCharType="begin"/>
        </w:r>
        <w:r>
          <w:instrText xml:space="preserve"> PAGEREF _Toc10135 \h </w:instrText>
        </w:r>
        <w:r>
          <w:fldChar w:fldCharType="separate"/>
        </w:r>
        <w:r>
          <w:t>30</w:t>
        </w:r>
        <w:r>
          <w:fldChar w:fldCharType="end"/>
        </w:r>
      </w:hyperlink>
    </w:p>
    <w:p>
      <w:pPr>
        <w:pStyle w:val="TOC2"/>
        <w:tabs>
          <w:tab w:val="right" w:leader="dot" w:pos="8306"/>
        </w:tabs>
      </w:pPr>
      <w:hyperlink w:anchor="_Toc17117" w:history="1">
        <w:r>
          <w:rPr>
            <w:rFonts w:ascii="仿宋" w:eastAsia="仿宋" w:hAnsi="仿宋" w:cs="仿宋" w:hint="eastAsia"/>
            <w:lang w:eastAsia="zh-CN"/>
          </w:rPr>
          <w:t>(三)、市场风险大</w:t>
        </w:r>
        <w:r>
          <w:tab/>
        </w:r>
        <w:r>
          <w:fldChar w:fldCharType="begin"/>
        </w:r>
        <w:r>
          <w:instrText xml:space="preserve"> PAGEREF _Toc17117 \h </w:instrText>
        </w:r>
        <w:r>
          <w:fldChar w:fldCharType="separate"/>
        </w:r>
        <w:r>
          <w:t>32</w:t>
        </w:r>
        <w:r>
          <w:fldChar w:fldCharType="end"/>
        </w:r>
      </w:hyperlink>
    </w:p>
    <w:p>
      <w:pPr>
        <w:pStyle w:val="TOC2"/>
        <w:tabs>
          <w:tab w:val="right" w:leader="dot" w:pos="8306"/>
        </w:tabs>
      </w:pPr>
      <w:hyperlink w:anchor="_Toc30650" w:history="1">
        <w:r>
          <w:rPr>
            <w:rFonts w:ascii="仿宋" w:eastAsia="仿宋" w:hAnsi="仿宋" w:cs="仿宋" w:hint="eastAsia"/>
            <w:lang w:eastAsia="zh-CN"/>
          </w:rPr>
          <w:t>(四)、利润率高</w:t>
        </w:r>
        <w:r>
          <w:tab/>
        </w:r>
        <w:r>
          <w:fldChar w:fldCharType="begin"/>
        </w:r>
        <w:r>
          <w:instrText xml:space="preserve"> PAGEREF _Toc30650 \h </w:instrText>
        </w:r>
        <w:r>
          <w:fldChar w:fldCharType="separate"/>
        </w:r>
        <w:r>
          <w:t>35</w:t>
        </w:r>
        <w:r>
          <w:fldChar w:fldCharType="end"/>
        </w:r>
      </w:hyperlink>
    </w:p>
    <w:p>
      <w:pPr>
        <w:pStyle w:val="TOC1"/>
        <w:tabs>
          <w:tab w:val="right" w:leader="dot" w:pos="8306"/>
        </w:tabs>
      </w:pPr>
      <w:hyperlink w:anchor="_Toc13960" w:history="1">
        <w:r>
          <w:rPr>
            <w:rFonts w:ascii="仿宋" w:eastAsia="仿宋" w:hAnsi="仿宋" w:cs="仿宋" w:hint="eastAsia"/>
            <w:lang w:eastAsia="zh-CN"/>
          </w:rPr>
          <w:t>八、电气、电子设备用玻璃部件，相关工业品用玻璃部件项目计划安排</w:t>
        </w:r>
        <w:r>
          <w:tab/>
        </w:r>
        <w:r>
          <w:fldChar w:fldCharType="begin"/>
        </w:r>
        <w:r>
          <w:instrText xml:space="preserve"> PAGEREF _Toc13960 \h </w:instrText>
        </w:r>
        <w:r>
          <w:fldChar w:fldCharType="separate"/>
        </w:r>
        <w:r>
          <w:t>38</w:t>
        </w:r>
        <w:r>
          <w:fldChar w:fldCharType="end"/>
        </w:r>
      </w:hyperlink>
    </w:p>
    <w:p>
      <w:pPr>
        <w:pStyle w:val="TOC2"/>
        <w:tabs>
          <w:tab w:val="right" w:leader="dot" w:pos="8306"/>
        </w:tabs>
      </w:pPr>
      <w:hyperlink w:anchor="_Toc19866" w:history="1">
        <w:r>
          <w:rPr>
            <w:rFonts w:ascii="仿宋" w:eastAsia="仿宋" w:hAnsi="仿宋" w:cs="仿宋" w:hint="eastAsia"/>
            <w:lang w:eastAsia="zh-CN"/>
          </w:rPr>
          <w:t>(一)、建设周期</w:t>
        </w:r>
        <w:r>
          <w:tab/>
        </w:r>
        <w:r>
          <w:fldChar w:fldCharType="begin"/>
        </w:r>
        <w:r>
          <w:instrText xml:space="preserve"> PAGEREF _Toc19866 \h </w:instrText>
        </w:r>
        <w:r>
          <w:fldChar w:fldCharType="separate"/>
        </w:r>
        <w:r>
          <w:t>38</w:t>
        </w:r>
        <w:r>
          <w:fldChar w:fldCharType="end"/>
        </w:r>
      </w:hyperlink>
    </w:p>
    <w:p>
      <w:pPr>
        <w:pStyle w:val="TOC2"/>
        <w:tabs>
          <w:tab w:val="right" w:leader="dot" w:pos="8306"/>
        </w:tabs>
      </w:pPr>
      <w:hyperlink w:anchor="_Toc2787" w:history="1">
        <w:r>
          <w:rPr>
            <w:rFonts w:ascii="仿宋" w:eastAsia="仿宋" w:hAnsi="仿宋" w:cs="仿宋" w:hint="eastAsia"/>
            <w:lang w:eastAsia="zh-CN"/>
          </w:rPr>
          <w:t>(二)、建设进度</w:t>
        </w:r>
        <w:r>
          <w:tab/>
        </w:r>
        <w:r>
          <w:fldChar w:fldCharType="begin"/>
        </w:r>
        <w:r>
          <w:instrText xml:space="preserve"> PAGEREF _Toc2787 \h </w:instrText>
        </w:r>
        <w:r>
          <w:fldChar w:fldCharType="separate"/>
        </w:r>
        <w:r>
          <w:t>39</w:t>
        </w:r>
        <w:r>
          <w:fldChar w:fldCharType="end"/>
        </w:r>
      </w:hyperlink>
    </w:p>
    <w:p>
      <w:pPr>
        <w:pStyle w:val="TOC2"/>
        <w:tabs>
          <w:tab w:val="right" w:leader="dot" w:pos="8306"/>
        </w:tabs>
      </w:pPr>
      <w:hyperlink w:anchor="_Toc5304" w:history="1">
        <w:r>
          <w:rPr>
            <w:rFonts w:ascii="仿宋" w:eastAsia="仿宋" w:hAnsi="仿宋" w:cs="仿宋" w:hint="eastAsia"/>
            <w:lang w:eastAsia="zh-CN"/>
          </w:rPr>
          <w:t>(三)、进度安排注意事项</w:t>
        </w:r>
        <w:r>
          <w:tab/>
        </w:r>
        <w:r>
          <w:fldChar w:fldCharType="begin"/>
        </w:r>
        <w:r>
          <w:instrText xml:space="preserve"> PAGEREF _Toc5304 \h </w:instrText>
        </w:r>
        <w:r>
          <w:fldChar w:fldCharType="separate"/>
        </w:r>
        <w:r>
          <w:t>40</w:t>
        </w:r>
        <w:r>
          <w:fldChar w:fldCharType="end"/>
        </w:r>
      </w:hyperlink>
    </w:p>
    <w:p>
      <w:pPr>
        <w:pStyle w:val="TOC2"/>
        <w:tabs>
          <w:tab w:val="right" w:leader="dot" w:pos="8306"/>
        </w:tabs>
      </w:pPr>
      <w:hyperlink w:anchor="_Toc5790" w:history="1">
        <w:r>
          <w:rPr>
            <w:rFonts w:ascii="仿宋" w:eastAsia="仿宋" w:hAnsi="仿宋" w:cs="仿宋" w:hint="eastAsia"/>
            <w:lang w:eastAsia="zh-CN"/>
          </w:rPr>
          <w:t>(四)、人力资源配置</w:t>
        </w:r>
        <w:r>
          <w:tab/>
        </w:r>
        <w:r>
          <w:fldChar w:fldCharType="begin"/>
        </w:r>
        <w:r>
          <w:instrText xml:space="preserve"> PAGEREF _Toc5790 \h </w:instrText>
        </w:r>
        <w:r>
          <w:fldChar w:fldCharType="separate"/>
        </w:r>
        <w:r>
          <w:t>42</w:t>
        </w:r>
        <w:r>
          <w:fldChar w:fldCharType="end"/>
        </w:r>
      </w:hyperlink>
    </w:p>
    <w:p>
      <w:pPr>
        <w:pStyle w:val="TOC1"/>
        <w:tabs>
          <w:tab w:val="right" w:leader="dot" w:pos="8306"/>
        </w:tabs>
      </w:pPr>
      <w:hyperlink w:anchor="_Toc17772" w:history="1">
        <w:r>
          <w:rPr>
            <w:rFonts w:ascii="仿宋" w:eastAsia="仿宋" w:hAnsi="仿宋" w:cs="仿宋" w:hint="eastAsia"/>
            <w:lang w:eastAsia="zh-CN"/>
          </w:rPr>
          <w:t>九、生产安全保护</w:t>
        </w:r>
        <w:r>
          <w:tab/>
        </w:r>
        <w:r>
          <w:fldChar w:fldCharType="begin"/>
        </w:r>
        <w:r>
          <w:instrText xml:space="preserve"> PAGEREF _Toc17772 \h </w:instrText>
        </w:r>
        <w:r>
          <w:fldChar w:fldCharType="separate"/>
        </w:r>
        <w:r>
          <w:t>43</w:t>
        </w:r>
        <w:r>
          <w:fldChar w:fldCharType="end"/>
        </w:r>
      </w:hyperlink>
    </w:p>
    <w:p>
      <w:pPr>
        <w:pStyle w:val="TOC2"/>
        <w:tabs>
          <w:tab w:val="right" w:leader="dot" w:pos="8306"/>
        </w:tabs>
      </w:pPr>
      <w:hyperlink w:anchor="_Toc9070" w:history="1">
        <w:r>
          <w:rPr>
            <w:rFonts w:ascii="仿宋" w:eastAsia="仿宋" w:hAnsi="仿宋" w:cs="仿宋" w:hint="eastAsia"/>
            <w:lang w:eastAsia="zh-CN"/>
          </w:rPr>
          <w:t>(一)、消防安全</w:t>
        </w:r>
        <w:r>
          <w:tab/>
        </w:r>
        <w:r>
          <w:fldChar w:fldCharType="begin"/>
        </w:r>
        <w:r>
          <w:instrText xml:space="preserve"> PAGEREF _Toc9070 \h </w:instrText>
        </w:r>
        <w:r>
          <w:fldChar w:fldCharType="separate"/>
        </w:r>
        <w:r>
          <w:t>43</w:t>
        </w:r>
        <w:r>
          <w:fldChar w:fldCharType="end"/>
        </w:r>
      </w:hyperlink>
    </w:p>
    <w:p>
      <w:pPr>
        <w:pStyle w:val="TOC2"/>
        <w:tabs>
          <w:tab w:val="right" w:leader="dot" w:pos="8306"/>
        </w:tabs>
      </w:pPr>
      <w:hyperlink w:anchor="_Toc29268" w:history="1">
        <w:r>
          <w:rPr>
            <w:rFonts w:ascii="仿宋" w:eastAsia="仿宋" w:hAnsi="仿宋" w:cs="仿宋" w:hint="eastAsia"/>
            <w:lang w:eastAsia="zh-CN"/>
          </w:rPr>
          <w:t>(二)、防火防爆总图布置措施</w:t>
        </w:r>
        <w:r>
          <w:tab/>
        </w:r>
        <w:r>
          <w:fldChar w:fldCharType="begin"/>
        </w:r>
        <w:r>
          <w:instrText xml:space="preserve"> PAGEREF _Toc29268 \h </w:instrText>
        </w:r>
        <w:r>
          <w:fldChar w:fldCharType="separate"/>
        </w:r>
        <w:r>
          <w:t>45</w:t>
        </w:r>
        <w:r>
          <w:fldChar w:fldCharType="end"/>
        </w:r>
      </w:hyperlink>
    </w:p>
    <w:p>
      <w:pPr>
        <w:pStyle w:val="TOC2"/>
        <w:tabs>
          <w:tab w:val="right" w:leader="dot" w:pos="8306"/>
        </w:tabs>
      </w:pPr>
      <w:hyperlink w:anchor="_Toc4688" w:history="1">
        <w:r>
          <w:rPr>
            <w:rFonts w:ascii="仿宋" w:eastAsia="仿宋" w:hAnsi="仿宋" w:cs="仿宋" w:hint="eastAsia"/>
            <w:lang w:eastAsia="zh-CN"/>
          </w:rPr>
          <w:t>(三)、自然灾害防范措施</w:t>
        </w:r>
        <w:r>
          <w:tab/>
        </w:r>
        <w:r>
          <w:fldChar w:fldCharType="begin"/>
        </w:r>
        <w:r>
          <w:instrText xml:space="preserve"> PAGEREF _Toc4688 \h </w:instrText>
        </w:r>
        <w:r>
          <w:fldChar w:fldCharType="separate"/>
        </w:r>
        <w:r>
          <w:t>46</w:t>
        </w:r>
        <w:r>
          <w:fldChar w:fldCharType="end"/>
        </w:r>
      </w:hyperlink>
    </w:p>
    <w:p>
      <w:pPr>
        <w:pStyle w:val="TOC2"/>
        <w:tabs>
          <w:tab w:val="right" w:leader="dot" w:pos="8306"/>
        </w:tabs>
      </w:pPr>
      <w:hyperlink w:anchor="_Toc30208" w:history="1">
        <w:r>
          <w:rPr>
            <w:rFonts w:ascii="仿宋" w:eastAsia="仿宋" w:hAnsi="仿宋" w:cs="仿宋" w:hint="eastAsia"/>
            <w:lang w:eastAsia="zh-CN"/>
          </w:rPr>
          <w:t>(四)、安全色及安全标志使用要求</w:t>
        </w:r>
        <w:r>
          <w:tab/>
        </w:r>
        <w:r>
          <w:fldChar w:fldCharType="begin"/>
        </w:r>
        <w:r>
          <w:instrText xml:space="preserve"> PAGEREF _Toc30208 \h </w:instrText>
        </w:r>
        <w:r>
          <w:fldChar w:fldCharType="separate"/>
        </w:r>
        <w:r>
          <w:t>48</w:t>
        </w:r>
        <w:r>
          <w:fldChar w:fldCharType="end"/>
        </w:r>
      </w:hyperlink>
    </w:p>
    <w:p>
      <w:pPr>
        <w:pStyle w:val="TOC2"/>
        <w:tabs>
          <w:tab w:val="right" w:leader="dot" w:pos="8306"/>
        </w:tabs>
      </w:pPr>
      <w:hyperlink w:anchor="_Toc758" w:history="1">
        <w:r>
          <w:rPr>
            <w:rFonts w:ascii="仿宋" w:eastAsia="仿宋" w:hAnsi="仿宋" w:cs="仿宋" w:hint="eastAsia"/>
            <w:lang w:eastAsia="zh-CN"/>
          </w:rPr>
          <w:t>(五)、防尘防毒措施</w:t>
        </w:r>
        <w:r>
          <w:tab/>
        </w:r>
        <w:r>
          <w:fldChar w:fldCharType="begin"/>
        </w:r>
        <w:r>
          <w:instrText xml:space="preserve"> PAGEREF _Toc758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47" w:history="1">
        <w:r>
          <w:rPr>
            <w:rFonts w:ascii="仿宋" w:eastAsia="仿宋" w:hAnsi="仿宋" w:cs="仿宋" w:hint="eastAsia"/>
            <w:lang w:eastAsia="zh-CN"/>
          </w:rPr>
          <w:t>(六)、防静电、触电防护及防雷措施</w:t>
        </w:r>
        <w:r>
          <w:tab/>
        </w:r>
        <w:r>
          <w:fldChar w:fldCharType="begin"/>
        </w:r>
        <w:r>
          <w:instrText xml:space="preserve"> PAGEREF _Toc27447 \h </w:instrText>
        </w:r>
        <w:r>
          <w:fldChar w:fldCharType="separate"/>
        </w:r>
        <w:r>
          <w:t>50</w:t>
        </w:r>
        <w:r>
          <w:fldChar w:fldCharType="end"/>
        </w:r>
      </w:hyperlink>
    </w:p>
    <w:p>
      <w:pPr>
        <w:pStyle w:val="TOC2"/>
        <w:tabs>
          <w:tab w:val="right" w:leader="dot" w:pos="8306"/>
        </w:tabs>
      </w:pPr>
      <w:hyperlink w:anchor="_Toc8057" w:history="1">
        <w:r>
          <w:rPr>
            <w:rFonts w:ascii="仿宋" w:eastAsia="仿宋" w:hAnsi="仿宋" w:cs="仿宋" w:hint="eastAsia"/>
            <w:lang w:eastAsia="zh-CN"/>
          </w:rPr>
          <w:t>(七)、机械设备安全保障措施</w:t>
        </w:r>
        <w:r>
          <w:tab/>
        </w:r>
        <w:r>
          <w:fldChar w:fldCharType="begin"/>
        </w:r>
        <w:r>
          <w:instrText xml:space="preserve"> PAGEREF _Toc8057 \h </w:instrText>
        </w:r>
        <w:r>
          <w:fldChar w:fldCharType="separate"/>
        </w:r>
        <w:r>
          <w:t>51</w:t>
        </w:r>
        <w:r>
          <w:fldChar w:fldCharType="end"/>
        </w:r>
      </w:hyperlink>
    </w:p>
    <w:p>
      <w:pPr>
        <w:pStyle w:val="TOC1"/>
        <w:tabs>
          <w:tab w:val="right" w:leader="dot" w:pos="8306"/>
        </w:tabs>
      </w:pPr>
      <w:hyperlink w:anchor="_Toc11349" w:history="1">
        <w:r>
          <w:rPr>
            <w:rFonts w:ascii="仿宋" w:eastAsia="仿宋" w:hAnsi="仿宋" w:cs="仿宋" w:hint="eastAsia"/>
            <w:lang w:eastAsia="zh-CN"/>
          </w:rPr>
          <w:t>十、电气、电子设备用玻璃部件，相关工业品用玻璃部件项目人力资源管理</w:t>
        </w:r>
        <w:r>
          <w:tab/>
        </w:r>
        <w:r>
          <w:fldChar w:fldCharType="begin"/>
        </w:r>
        <w:r>
          <w:instrText xml:space="preserve"> PAGEREF _Toc11349 \h </w:instrText>
        </w:r>
        <w:r>
          <w:fldChar w:fldCharType="separate"/>
        </w:r>
        <w:r>
          <w:t>53</w:t>
        </w:r>
        <w:r>
          <w:fldChar w:fldCharType="end"/>
        </w:r>
      </w:hyperlink>
    </w:p>
    <w:p>
      <w:pPr>
        <w:pStyle w:val="TOC2"/>
        <w:tabs>
          <w:tab w:val="right" w:leader="dot" w:pos="8306"/>
        </w:tabs>
      </w:pPr>
      <w:hyperlink w:anchor="_Toc30408" w:history="1">
        <w:r>
          <w:rPr>
            <w:rFonts w:ascii="仿宋" w:eastAsia="仿宋" w:hAnsi="仿宋" w:cs="仿宋" w:hint="eastAsia"/>
            <w:lang w:eastAsia="zh-CN"/>
          </w:rPr>
          <w:t>(一)、建立健全的预算管理制度</w:t>
        </w:r>
        <w:r>
          <w:tab/>
        </w:r>
        <w:r>
          <w:fldChar w:fldCharType="begin"/>
        </w:r>
        <w:r>
          <w:instrText xml:space="preserve"> PAGEREF _Toc30408 \h </w:instrText>
        </w:r>
        <w:r>
          <w:fldChar w:fldCharType="separate"/>
        </w:r>
        <w:r>
          <w:t>53</w:t>
        </w:r>
        <w:r>
          <w:fldChar w:fldCharType="end"/>
        </w:r>
      </w:hyperlink>
    </w:p>
    <w:p>
      <w:pPr>
        <w:pStyle w:val="TOC2"/>
        <w:tabs>
          <w:tab w:val="right" w:leader="dot" w:pos="8306"/>
        </w:tabs>
      </w:pPr>
      <w:hyperlink w:anchor="_Toc14983" w:history="1">
        <w:r>
          <w:rPr>
            <w:rFonts w:ascii="仿宋" w:eastAsia="仿宋" w:hAnsi="仿宋" w:cs="仿宋" w:hint="eastAsia"/>
            <w:lang w:eastAsia="zh-CN"/>
          </w:rPr>
          <w:t>(二)、加强资金流动监控</w:t>
        </w:r>
        <w:r>
          <w:tab/>
        </w:r>
        <w:r>
          <w:fldChar w:fldCharType="begin"/>
        </w:r>
        <w:r>
          <w:instrText xml:space="preserve"> PAGEREF _Toc14983 \h </w:instrText>
        </w:r>
        <w:r>
          <w:fldChar w:fldCharType="separate"/>
        </w:r>
        <w:r>
          <w:t>55</w:t>
        </w:r>
        <w:r>
          <w:fldChar w:fldCharType="end"/>
        </w:r>
      </w:hyperlink>
    </w:p>
    <w:p>
      <w:pPr>
        <w:pStyle w:val="TOC2"/>
        <w:tabs>
          <w:tab w:val="right" w:leader="dot" w:pos="8306"/>
        </w:tabs>
      </w:pPr>
      <w:hyperlink w:anchor="_Toc25457" w:history="1">
        <w:r>
          <w:rPr>
            <w:rFonts w:ascii="仿宋" w:eastAsia="仿宋" w:hAnsi="仿宋" w:cs="仿宋" w:hint="eastAsia"/>
            <w:lang w:eastAsia="zh-CN"/>
          </w:rPr>
          <w:t>(三)、制定完善的风险控制机制</w:t>
        </w:r>
        <w:r>
          <w:tab/>
        </w:r>
        <w:r>
          <w:fldChar w:fldCharType="begin"/>
        </w:r>
        <w:r>
          <w:instrText xml:space="preserve"> PAGEREF _Toc25457 \h </w:instrText>
        </w:r>
        <w:r>
          <w:fldChar w:fldCharType="separate"/>
        </w:r>
        <w:r>
          <w:t>57</w:t>
        </w:r>
        <w:r>
          <w:fldChar w:fldCharType="end"/>
        </w:r>
      </w:hyperlink>
    </w:p>
    <w:p>
      <w:pPr>
        <w:pStyle w:val="TOC2"/>
        <w:tabs>
          <w:tab w:val="right" w:leader="dot" w:pos="8306"/>
        </w:tabs>
      </w:pPr>
      <w:hyperlink w:anchor="_Toc13296" w:history="1">
        <w:r>
          <w:rPr>
            <w:rFonts w:ascii="仿宋" w:eastAsia="仿宋" w:hAnsi="仿宋" w:cs="仿宋" w:hint="eastAsia"/>
            <w:lang w:eastAsia="zh-CN"/>
          </w:rPr>
          <w:t>(四)、优化成本管理</w:t>
        </w:r>
        <w:r>
          <w:tab/>
        </w:r>
        <w:r>
          <w:fldChar w:fldCharType="begin"/>
        </w:r>
        <w:r>
          <w:instrText xml:space="preserve"> PAGEREF _Toc13296 \h </w:instrText>
        </w:r>
        <w:r>
          <w:fldChar w:fldCharType="separate"/>
        </w:r>
        <w:r>
          <w:t>59</w:t>
        </w:r>
        <w:r>
          <w:fldChar w:fldCharType="end"/>
        </w:r>
      </w:hyperlink>
    </w:p>
    <w:p>
      <w:pPr>
        <w:pStyle w:val="TOC1"/>
        <w:tabs>
          <w:tab w:val="right" w:leader="dot" w:pos="8306"/>
        </w:tabs>
      </w:pPr>
      <w:hyperlink w:anchor="_Toc10668" w:history="1">
        <w:r>
          <w:rPr>
            <w:rFonts w:ascii="仿宋" w:eastAsia="仿宋" w:hAnsi="仿宋" w:cs="仿宋" w:hint="eastAsia"/>
            <w:lang w:eastAsia="zh-CN"/>
          </w:rPr>
          <w:t>十一、电气、电子设备用玻璃部件，相关工业品用玻璃部件项目技术管理</w:t>
        </w:r>
        <w:r>
          <w:tab/>
        </w:r>
        <w:r>
          <w:fldChar w:fldCharType="begin"/>
        </w:r>
        <w:r>
          <w:instrText xml:space="preserve"> PAGEREF _Toc10668 \h </w:instrText>
        </w:r>
        <w:r>
          <w:fldChar w:fldCharType="separate"/>
        </w:r>
        <w:r>
          <w:t>60</w:t>
        </w:r>
        <w:r>
          <w:fldChar w:fldCharType="end"/>
        </w:r>
      </w:hyperlink>
    </w:p>
    <w:p>
      <w:pPr>
        <w:pStyle w:val="TOC2"/>
        <w:tabs>
          <w:tab w:val="right" w:leader="dot" w:pos="8306"/>
        </w:tabs>
      </w:pPr>
      <w:hyperlink w:anchor="_Toc30721" w:history="1">
        <w:r>
          <w:rPr>
            <w:rFonts w:ascii="仿宋" w:eastAsia="仿宋" w:hAnsi="仿宋" w:cs="仿宋" w:hint="eastAsia"/>
            <w:lang w:eastAsia="zh-CN"/>
          </w:rPr>
          <w:t>(一)、技术方案选用方向</w:t>
        </w:r>
        <w:r>
          <w:tab/>
        </w:r>
        <w:r>
          <w:fldChar w:fldCharType="begin"/>
        </w:r>
        <w:r>
          <w:instrText xml:space="preserve"> PAGEREF _Toc30721 \h </w:instrText>
        </w:r>
        <w:r>
          <w:fldChar w:fldCharType="separate"/>
        </w:r>
        <w:r>
          <w:t>60</w:t>
        </w:r>
        <w:r>
          <w:fldChar w:fldCharType="end"/>
        </w:r>
      </w:hyperlink>
    </w:p>
    <w:p>
      <w:pPr>
        <w:pStyle w:val="TOC2"/>
        <w:tabs>
          <w:tab w:val="right" w:leader="dot" w:pos="8306"/>
        </w:tabs>
      </w:pPr>
      <w:hyperlink w:anchor="_Toc3799" w:history="1">
        <w:r>
          <w:rPr>
            <w:rFonts w:ascii="仿宋" w:eastAsia="仿宋" w:hAnsi="仿宋" w:cs="仿宋" w:hint="eastAsia"/>
            <w:lang w:eastAsia="zh-CN"/>
          </w:rPr>
          <w:t>(二)、工艺技术方案选用原则</w:t>
        </w:r>
        <w:r>
          <w:tab/>
        </w:r>
        <w:r>
          <w:fldChar w:fldCharType="begin"/>
        </w:r>
        <w:r>
          <w:instrText xml:space="preserve"> PAGEREF _Toc3799 \h </w:instrText>
        </w:r>
        <w:r>
          <w:fldChar w:fldCharType="separate"/>
        </w:r>
        <w:r>
          <w:t>63</w:t>
        </w:r>
        <w:r>
          <w:fldChar w:fldCharType="end"/>
        </w:r>
      </w:hyperlink>
    </w:p>
    <w:p>
      <w:pPr>
        <w:pStyle w:val="TOC2"/>
        <w:tabs>
          <w:tab w:val="right" w:leader="dot" w:pos="8306"/>
        </w:tabs>
      </w:pPr>
      <w:hyperlink w:anchor="_Toc21385" w:history="1">
        <w:r>
          <w:rPr>
            <w:rFonts w:ascii="仿宋" w:eastAsia="仿宋" w:hAnsi="仿宋" w:cs="仿宋" w:hint="eastAsia"/>
            <w:lang w:eastAsia="zh-CN"/>
          </w:rPr>
          <w:t>(三)、工艺技术方案要求</w:t>
        </w:r>
        <w:r>
          <w:tab/>
        </w:r>
        <w:r>
          <w:fldChar w:fldCharType="begin"/>
        </w:r>
        <w:r>
          <w:instrText xml:space="preserve"> PAGEREF _Toc21385 \h </w:instrText>
        </w:r>
        <w:r>
          <w:fldChar w:fldCharType="separate"/>
        </w:r>
        <w:r>
          <w:t>65</w:t>
        </w:r>
        <w:r>
          <w:fldChar w:fldCharType="end"/>
        </w:r>
      </w:hyperlink>
    </w:p>
    <w:p>
      <w:pPr>
        <w:pStyle w:val="TOC1"/>
        <w:tabs>
          <w:tab w:val="right" w:leader="dot" w:pos="8306"/>
        </w:tabs>
      </w:pPr>
      <w:hyperlink w:anchor="_Toc32197" w:history="1">
        <w:r>
          <w:rPr>
            <w:rFonts w:ascii="仿宋" w:eastAsia="仿宋" w:hAnsi="仿宋" w:cs="仿宋" w:hint="eastAsia"/>
            <w:lang w:eastAsia="zh-CN"/>
          </w:rPr>
          <w:t>十二、电气、电子设备用玻璃部件，相关工业品用玻璃部件项目投资规划</w:t>
        </w:r>
        <w:r>
          <w:tab/>
        </w:r>
        <w:r>
          <w:fldChar w:fldCharType="begin"/>
        </w:r>
        <w:r>
          <w:instrText xml:space="preserve"> PAGEREF _Toc32197 \h </w:instrText>
        </w:r>
        <w:r>
          <w:fldChar w:fldCharType="separate"/>
        </w:r>
        <w:r>
          <w:t>68</w:t>
        </w:r>
        <w:r>
          <w:fldChar w:fldCharType="end"/>
        </w:r>
      </w:hyperlink>
    </w:p>
    <w:p>
      <w:pPr>
        <w:pStyle w:val="TOC2"/>
        <w:tabs>
          <w:tab w:val="right" w:leader="dot" w:pos="8306"/>
        </w:tabs>
      </w:pPr>
      <w:hyperlink w:anchor="_Toc6728" w:history="1">
        <w:r>
          <w:rPr>
            <w:rFonts w:ascii="仿宋" w:eastAsia="仿宋" w:hAnsi="仿宋" w:cs="仿宋" w:hint="eastAsia"/>
            <w:lang w:eastAsia="zh-CN"/>
          </w:rPr>
          <w:t>(一)、电气、电子设备用玻璃部件，相关工业品用玻璃部件项目总投资估算</w:t>
        </w:r>
        <w:r>
          <w:tab/>
        </w:r>
        <w:r>
          <w:fldChar w:fldCharType="begin"/>
        </w:r>
        <w:r>
          <w:instrText xml:space="preserve"> PAGEREF _Toc6728 \h </w:instrText>
        </w:r>
        <w:r>
          <w:fldChar w:fldCharType="separate"/>
        </w:r>
        <w:r>
          <w:t>68</w:t>
        </w:r>
        <w:r>
          <w:fldChar w:fldCharType="end"/>
        </w:r>
      </w:hyperlink>
    </w:p>
    <w:p>
      <w:pPr>
        <w:pStyle w:val="TOC2"/>
        <w:tabs>
          <w:tab w:val="right" w:leader="dot" w:pos="8306"/>
        </w:tabs>
      </w:pPr>
      <w:hyperlink w:anchor="_Toc9869" w:history="1">
        <w:r>
          <w:rPr>
            <w:rFonts w:ascii="仿宋" w:eastAsia="仿宋" w:hAnsi="仿宋" w:cs="仿宋" w:hint="eastAsia"/>
            <w:lang w:eastAsia="zh-CN"/>
          </w:rPr>
          <w:t>(二)、资金筹措</w:t>
        </w:r>
        <w:r>
          <w:tab/>
        </w:r>
        <w:r>
          <w:fldChar w:fldCharType="begin"/>
        </w:r>
        <w:r>
          <w:instrText xml:space="preserve"> PAGEREF _Toc9869 \h </w:instrText>
        </w:r>
        <w:r>
          <w:fldChar w:fldCharType="separate"/>
        </w:r>
        <w:r>
          <w:t>69</w:t>
        </w:r>
        <w:r>
          <w:fldChar w:fldCharType="end"/>
        </w:r>
      </w:hyperlink>
    </w:p>
    <w:p>
      <w:pPr>
        <w:pStyle w:val="TOC1"/>
        <w:tabs>
          <w:tab w:val="right" w:leader="dot" w:pos="8306"/>
        </w:tabs>
      </w:pPr>
      <w:hyperlink w:anchor="_Toc517" w:history="1">
        <w:r>
          <w:rPr>
            <w:rFonts w:ascii="仿宋" w:eastAsia="仿宋" w:hAnsi="仿宋" w:cs="仿宋" w:hint="eastAsia"/>
            <w:lang w:eastAsia="zh-CN"/>
          </w:rPr>
          <w:t>十三、利益相关者分析与沟通计划</w:t>
        </w:r>
        <w:r>
          <w:tab/>
        </w:r>
        <w:r>
          <w:fldChar w:fldCharType="begin"/>
        </w:r>
        <w:r>
          <w:instrText xml:space="preserve"> PAGEREF _Toc517 \h </w:instrText>
        </w:r>
        <w:r>
          <w:fldChar w:fldCharType="separate"/>
        </w:r>
        <w:r>
          <w:t>70</w:t>
        </w:r>
        <w:r>
          <w:fldChar w:fldCharType="end"/>
        </w:r>
      </w:hyperlink>
    </w:p>
    <w:p>
      <w:pPr>
        <w:pStyle w:val="TOC2"/>
        <w:tabs>
          <w:tab w:val="right" w:leader="dot" w:pos="8306"/>
        </w:tabs>
      </w:pPr>
      <w:hyperlink w:anchor="_Toc15800" w:history="1">
        <w:r>
          <w:rPr>
            <w:rFonts w:ascii="仿宋" w:eastAsia="仿宋" w:hAnsi="仿宋" w:cs="仿宋" w:hint="eastAsia"/>
            <w:lang w:eastAsia="zh-CN"/>
          </w:rPr>
          <w:t>(一)、利益相关者分析</w:t>
        </w:r>
        <w:r>
          <w:tab/>
        </w:r>
        <w:r>
          <w:fldChar w:fldCharType="begin"/>
        </w:r>
        <w:r>
          <w:instrText xml:space="preserve"> PAGEREF _Toc15800 \h </w:instrText>
        </w:r>
        <w:r>
          <w:fldChar w:fldCharType="separate"/>
        </w:r>
        <w:r>
          <w:t>70</w:t>
        </w:r>
        <w:r>
          <w:fldChar w:fldCharType="end"/>
        </w:r>
      </w:hyperlink>
    </w:p>
    <w:p>
      <w:pPr>
        <w:pStyle w:val="TOC2"/>
        <w:tabs>
          <w:tab w:val="right" w:leader="dot" w:pos="8306"/>
        </w:tabs>
      </w:pPr>
      <w:hyperlink w:anchor="_Toc29564" w:history="1">
        <w:r>
          <w:rPr>
            <w:rFonts w:ascii="仿宋" w:eastAsia="仿宋" w:hAnsi="仿宋" w:cs="仿宋" w:hint="eastAsia"/>
            <w:lang w:eastAsia="zh-CN"/>
          </w:rPr>
          <w:t>(二)、沟通计划</w:t>
        </w:r>
        <w:r>
          <w:tab/>
        </w:r>
        <w:r>
          <w:fldChar w:fldCharType="begin"/>
        </w:r>
        <w:r>
          <w:instrText xml:space="preserve"> PAGEREF _Toc29564 \h </w:instrText>
        </w:r>
        <w:r>
          <w:fldChar w:fldCharType="separate"/>
        </w:r>
        <w:r>
          <w:t>71</w:t>
        </w:r>
        <w:r>
          <w:fldChar w:fldCharType="end"/>
        </w:r>
      </w:hyperlink>
    </w:p>
    <w:p>
      <w:pPr>
        <w:pStyle w:val="TOC1"/>
        <w:tabs>
          <w:tab w:val="right" w:leader="dot" w:pos="8306"/>
        </w:tabs>
      </w:pPr>
      <w:hyperlink w:anchor="_Toc24067" w:history="1">
        <w:r>
          <w:rPr>
            <w:rFonts w:ascii="仿宋" w:eastAsia="仿宋" w:hAnsi="仿宋" w:cs="仿宋" w:hint="eastAsia"/>
            <w:lang w:eastAsia="zh-CN"/>
          </w:rPr>
          <w:t>十四、电气、电子设备用玻璃部件，相关工业品用玻璃部件项目实施时间节点</w:t>
        </w:r>
        <w:r>
          <w:tab/>
        </w:r>
        <w:r>
          <w:fldChar w:fldCharType="begin"/>
        </w:r>
        <w:r>
          <w:instrText xml:space="preserve"> PAGEREF _Toc24067 \h </w:instrText>
        </w:r>
        <w:r>
          <w:fldChar w:fldCharType="separate"/>
        </w:r>
        <w:r>
          <w:t>73</w:t>
        </w:r>
        <w:r>
          <w:fldChar w:fldCharType="end"/>
        </w:r>
      </w:hyperlink>
    </w:p>
    <w:p>
      <w:pPr>
        <w:pStyle w:val="TOC2"/>
        <w:tabs>
          <w:tab w:val="right" w:leader="dot" w:pos="8306"/>
        </w:tabs>
      </w:pPr>
      <w:hyperlink w:anchor="_Toc26532" w:history="1">
        <w:r>
          <w:rPr>
            <w:rFonts w:ascii="仿宋" w:eastAsia="仿宋" w:hAnsi="仿宋" w:cs="仿宋" w:hint="eastAsia"/>
            <w:lang w:eastAsia="zh-CN"/>
          </w:rPr>
          <w:t>(一)、电气、电子设备用玻璃部件，相关工业品用玻璃部件项目启动阶段时间节点</w:t>
        </w:r>
        <w:r>
          <w:tab/>
        </w:r>
        <w:r>
          <w:fldChar w:fldCharType="begin"/>
        </w:r>
        <w:r>
          <w:instrText xml:space="preserve"> PAGEREF _Toc26532 \h </w:instrText>
        </w:r>
        <w:r>
          <w:fldChar w:fldCharType="separate"/>
        </w:r>
        <w:r>
          <w:t>73</w:t>
        </w:r>
        <w:r>
          <w:fldChar w:fldCharType="end"/>
        </w:r>
      </w:hyperlink>
    </w:p>
    <w:p>
      <w:pPr>
        <w:pStyle w:val="TOC2"/>
        <w:tabs>
          <w:tab w:val="right" w:leader="dot" w:pos="8306"/>
        </w:tabs>
      </w:pPr>
      <w:hyperlink w:anchor="_Toc26897" w:history="1">
        <w:r>
          <w:rPr>
            <w:rFonts w:ascii="仿宋" w:eastAsia="仿宋" w:hAnsi="仿宋" w:cs="仿宋" w:hint="eastAsia"/>
            <w:lang w:eastAsia="zh-CN"/>
          </w:rPr>
          <w:t>(二)、电气、电子设备用玻璃部件，相关工业品用玻璃部件项目执行阶段时间节点</w:t>
        </w:r>
        <w:r>
          <w:tab/>
        </w:r>
        <w:r>
          <w:fldChar w:fldCharType="begin"/>
        </w:r>
        <w:r>
          <w:instrText xml:space="preserve"> PAGEREF _Toc26897 \h </w:instrText>
        </w:r>
        <w:r>
          <w:fldChar w:fldCharType="separate"/>
        </w:r>
        <w:r>
          <w:t>75</w:t>
        </w:r>
        <w:r>
          <w:fldChar w:fldCharType="end"/>
        </w:r>
      </w:hyperlink>
    </w:p>
    <w:p>
      <w:pPr>
        <w:pStyle w:val="TOC2"/>
        <w:tabs>
          <w:tab w:val="right" w:leader="dot" w:pos="8306"/>
        </w:tabs>
      </w:pPr>
      <w:hyperlink w:anchor="_Toc23567" w:history="1">
        <w:r>
          <w:rPr>
            <w:rFonts w:ascii="仿宋" w:eastAsia="仿宋" w:hAnsi="仿宋" w:cs="仿宋" w:hint="eastAsia"/>
            <w:lang w:eastAsia="zh-CN"/>
          </w:rPr>
          <w:t>(三)、电气、电子设备用玻璃部件，相关工业品用玻璃部件项目完成阶段时间节点</w:t>
        </w:r>
        <w:r>
          <w:tab/>
        </w:r>
        <w:r>
          <w:fldChar w:fldCharType="begin"/>
        </w:r>
        <w:r>
          <w:instrText xml:space="preserve"> PAGEREF _Toc23567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602"/>
      <w:r>
        <w:rPr>
          <w:rFonts w:ascii="仿宋" w:eastAsia="仿宋" w:hAnsi="仿宋" w:cs="仿宋" w:hint="eastAsia"/>
          <w:sz w:val="28"/>
          <w:lang w:eastAsia="zh-CN"/>
        </w:rPr>
        <w:t>一、电气、电子设备用玻璃部件，相关工业品用玻璃部件项目绩效评估</w:t>
      </w:r>
      <w:bookmarkEnd w:id="2"/>
    </w:p>
    <w:p>
      <w:pPr>
        <w:pStyle w:val="Heading2"/>
        <w:rPr>
          <w:rFonts w:ascii="仿宋" w:eastAsia="仿宋" w:hAnsi="仿宋" w:cs="仿宋" w:hint="eastAsia"/>
          <w:lang w:eastAsia="zh-CN"/>
        </w:rPr>
      </w:pPr>
      <w:bookmarkStart w:id="3" w:name="_Toc332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气、电子设备用玻璃部件，相关工业品用玻璃部件项目中，我们设计了一套全面的绩效评估指标，以确保电气、电子设备用玻璃部件，相关工业品用玻璃部件项目的可控和成功交付。这些指标跨足电气、电子设备用玻璃部件，相关工业品用玻璃部件项目目标、成本、进度和质量等多个维度，为我们提供了全面洞察电气、电子设备用玻璃部件，相关工业品用玻璃部件项目的健康状况。</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目标达成率是我们关注的首要指标。我们设定了明确的目标，并通过定期监测和评估，迅速发现并应对潜在的目标偏差。这为电气、电子设备用玻璃部件，相关工业品用玻璃部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气、电子设备用玻璃部件，相关工业品用玻璃部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进度作为关键的绩效指标之一，得到了精心的关注。我们制定了详细的电气、电子设备用玻璃部件，相关工业品用玻璃部件项目进度计划，并设立了进度符合度指标，确保实际进度与计划进度保持一致。这使我们能够快速发现和解决潜在的进度问题，保持电气、电子设备用玻璃部件，相关工业品用玻璃部件项目的正常推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质量指标是我们评估电气、电子设备用玻璃部件，相关工业品用玻璃部件项目绩效的不可或缺的一环。我们引入了一系列的质量标准和客户满意度指标，以确保电气、电子设备用玻璃部件，相关工业品用玻璃部件项目交付的成果在质量上达到或超越预期水平。通过持续监测这些指标，我们努力提升电气、电子设备用玻璃部件，相关工业品用玻璃部件项目整体质量水平，为电气、电子设备用玻璃部件，相关工业品用玻璃部件项目的成功交付提供有力保障。通过这些科学且全面的绩效评估，我们能够更好地引导电气、电子设备用玻璃部件，相关工业品用玻璃部件项目的持续改进，确保电气、电子设备用玻璃部件，相关工业品用玻璃部件项目目标的顺利达成。</w:t>
      </w:r>
    </w:p>
    <w:p>
      <w:pPr>
        <w:pStyle w:val="Heading2"/>
        <w:ind w:firstLine="560" w:firstLineChars="200"/>
        <w:rPr>
          <w:rFonts w:ascii="仿宋" w:eastAsia="仿宋" w:hAnsi="仿宋" w:cs="仿宋" w:hint="eastAsia"/>
          <w:sz w:val="28"/>
          <w:lang w:eastAsia="zh-CN"/>
        </w:rPr>
      </w:pPr>
      <w:bookmarkStart w:id="4" w:name="_Toc2681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绩效评估是电气、电子设备用玻璃部件，相关工业品用玻璃部件项目中的关键环节，为确保电气、电子设备用玻璃部件，相关工业品用玻璃部件项目达到预期目标，我们采用了多层次、多维度的绩效评估方法。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气、电子设备用玻璃部件，相关工业品用玻璃部件项目的战略目标对齐，确保每个决策和行动都与电气、电子设备用玻璃部件，相关工业品用玻璃部件项目整体目标保持一致。团队会定期召开战略对齐会议，审视当前工作与电气、电子设备用玻璃部件，相关工业品用玻璃部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气、电子设备用玻璃部件，相关工业品用玻璃部件项目进度、质量、成本和风险等方面。这些指标通过数据收集和分析，为电气、电子设备用玻璃部件，相关工业品用玻璃部件项目管理团队提供了客观的评估依据。例如，我们通过电气、电子设备用玻璃部件，相关工业品用玻璃部件项目管理软件追踪进度，使用成本绩效分析（CPI）评估成本控制情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气、电子设备用玻璃部件，相关工业品用玻璃部件项目内部，还考虑了电气、电子设备用玻璃部件，相关工业品用玻璃部件项目对外部环境的影响。我们定期进行干系人满意度调查，以了解各利益相关方对电气、电子设备用玻璃部件，相关工业品用玻璃部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气、电子设备用玻璃部件，相关工业品用玻璃部件项目的运行状态，及时做出调整，确保电气、电子设备用玻璃部件，相关工业品用玻璃部件项目在不断变化的环境中保持稳健前行。</w:t>
      </w:r>
    </w:p>
    <w:p>
      <w:pPr>
        <w:pStyle w:val="Heading2"/>
        <w:ind w:firstLine="560" w:firstLineChars="200"/>
        <w:rPr>
          <w:rFonts w:ascii="仿宋" w:eastAsia="仿宋" w:hAnsi="仿宋" w:cs="仿宋" w:hint="eastAsia"/>
          <w:sz w:val="28"/>
          <w:lang w:eastAsia="zh-CN"/>
        </w:rPr>
      </w:pPr>
      <w:bookmarkStart w:id="5" w:name="_Toc519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气、电子设备用玻璃部件，相关工业品用玻璃部件项目的有效管理和不断优化，我们采用了精心设计的绩效评估周期。这个周期旨在实现灵活、实时和全面的评估，以适应电气、电子设备用玻璃部件，相关工业品用玻璃部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气、电子设备用玻璃部件，相关工业品用玻璃部件项目的不同需求，分为短期、中期和长期。短期评估关注每个迭代或工作周期，以及时发现和解决当前任务中的问题。中期评估涵盖几个迭代，深入了解整体电气、电子设备用玻璃部件，相关工业品用玻璃部件项目的趋势和性能。长期评估则着眼于整个电气、电子设备用玻璃部件，相关工业品用玻璃部件项目阶段，确保电气、电子设备用玻璃部件，相关工业品用玻璃部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气、电子设备用玻璃部件，相关工业品用玻璃部件项目管理工具和协作平台，团队成员能够随时更新和分享电气、电子设备用玻璃部件，相关工业品用玻璃部件项目数据。这种实时性的反馈机制使我们能够及时察觉潜在问题，快速调整，保持电气、电子设备用玻璃部件，相关工业品用玻璃部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气、电子设备用玻璃部件，相关工业品用玻璃部件项目的决策制定密不可分。每个周期的电气、电子设备用玻璃部件，相关工业品用玻璃部件项目回顾会议成为集体总结经验、识别问题深层次原因并找到创新解决方案的平台。这种定期的反思与调整机制使电气、电子设备用玻璃部件，相关工业品用玻璃部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71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84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的主要产品是XXXX，预计年产值为XXX万元。这一产品在市场中占据着重要的地位，其广泛的应用范围使得该电气、电子设备用玻璃部件，相关工业品用玻璃部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气、电子设备用玻璃部件，相关工业品用玻璃部件项目的xxx产品作为重要的原材料之一，将在多个领域发挥关键作用。其在建筑、交通、能源等方面的广泛应用将为整个产业链提供强大的支持，形成产业协同效应。电气、电子设备用玻璃部件，相关工业品用玻璃部件项目的年产值XXX万XXX万XXX万万元不仅反映了其在市场上的巨大潜力，更预示着它对国民经济的积极贡献。这种关联度高、涉及面广的产业关系，使得该电气、电子设备用玻璃部件，相关工业品用玻璃部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351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总征地面积为XXXX平方米，相当于约XX.XX亩，其中净用地面积为XXXX平方米，红线范围内相当于约XX.XX亩。这一用地规模充分考虑了电气、电子设备用玻璃部件，相关工业品用玻璃部件项目的建设需求，保障了电气、电子设备用玻璃部件，相关工业品用玻璃部件项目在合适的空间内得以充分发展。电气、电子设备用玻璃部件，相关工业品用玻璃部件项目规划的总建筑面积为XXXX平方米，其中主体工程建设占XXXX平方米，计容建筑面积达XXXX平方米。预计建筑工程的投资将达到XXXX万元，为电气、电子设备用玻璃部件，相关工业品用玻璃部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计划购置的设备共计XXXX台（套），设备购置费用为XXXX万元。这一设备购置计划充分考虑到电气、电子设备用玻璃部件，相关工业品用玻璃部件项目的生产需求和技术要求，确保了电气、电子设备用玻璃部件，相关工业品用玻璃部件项目在生产运营中具备先进的技术装备和高效的生产能力。设备的合理配置将为电气、电子设备用玻璃部件，相关工业品用玻璃部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计划总投资为XXXX万元，预计年实现营业收入为XXXX万元。这一产能规模的设定旨在确保电气、电子设备用玻璃部件，相关工业品用玻璃部件项目能够在投资与回报之间取得平衡，实现长期可持续的发展。电气、电子设备用玻璃部件，相关工业品用玻璃部件项目的总投资充分考虑到各个方面的需求，包括用地建设、设备购置等多个环节，以确保电气、电子设备用玻璃部件，相关工业品用玻璃部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5400"/>
      <w:r>
        <w:rPr>
          <w:rFonts w:ascii="仿宋" w:eastAsia="仿宋" w:hAnsi="仿宋" w:cs="仿宋" w:hint="eastAsia"/>
          <w:sz w:val="28"/>
          <w:lang w:eastAsia="zh-CN"/>
        </w:rPr>
        <w:t>三、电气、电子设备用玻璃部件，相关工业品用玻璃部件项目土建工程</w:t>
      </w:r>
      <w:bookmarkEnd w:id="9"/>
    </w:p>
    <w:p>
      <w:pPr>
        <w:pStyle w:val="Heading2"/>
        <w:rPr>
          <w:rFonts w:ascii="仿宋" w:eastAsia="仿宋" w:hAnsi="仿宋" w:cs="仿宋" w:hint="eastAsia"/>
          <w:lang w:eastAsia="zh-CN"/>
        </w:rPr>
      </w:pPr>
      <w:bookmarkStart w:id="10" w:name="_Toc2994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气、电子设备用玻璃部件，相关工业品用玻璃部件项目的建筑工程设计中，我们将秉承一系列重要的设计原则，以确保电气、电子设备用玻璃部件，相关工业品用玻璃部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气、电子设备用玻璃部件，相关工业品用玻璃部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在建筑设计中，我们将综合考虑建设和运营成本。通过精细的经济效益分析，确保设计方案在高效利用资源的同时，对电气、电子设备用玻璃部件，相关工业品用玻璃部件项目的长期盈利能力有积极的贡献。</w:t>
      </w:r>
    </w:p>
    <w:p>
      <w:pPr>
        <w:pStyle w:val="Heading2"/>
        <w:ind w:firstLine="560" w:firstLineChars="200"/>
        <w:rPr>
          <w:rFonts w:ascii="仿宋" w:eastAsia="仿宋" w:hAnsi="仿宋" w:cs="仿宋" w:hint="eastAsia"/>
          <w:sz w:val="28"/>
          <w:lang w:eastAsia="zh-CN"/>
        </w:rPr>
      </w:pPr>
      <w:bookmarkStart w:id="11" w:name="_Toc824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气、电子设备用玻璃部件，相关工业品用玻璃部件项目的土建工程设计中，我们将精准设定设计年限，结合电气、电子设备用玻璃部件，相关工业品用玻璃部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气、电子设备用玻璃部件，相关工业品用玻璃部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569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气、电子设备用玻璃部件，相关工业品用玻璃部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气、电子设备用玻璃部件，相关工业品用玻璃部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气、电子设备用玻璃部件，相关工业品用玻璃部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891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电气、电子设备用玻璃部件，相关工业品用玻璃部件项目预计总建筑面积XXX平方米，其中：计容建筑面积XXX平方米，计划建筑工程投资XX万元，占电气、电子设备用玻璃部件，相关工业品用玻璃部件项目总投资的XX%。</w:t>
      </w:r>
    </w:p>
    <w:p>
      <w:pPr>
        <w:pStyle w:val="Heading1"/>
        <w:ind w:firstLine="560" w:firstLineChars="200"/>
        <w:rPr>
          <w:rFonts w:ascii="仿宋" w:eastAsia="仿宋" w:hAnsi="仿宋" w:cs="仿宋" w:hint="eastAsia"/>
          <w:sz w:val="28"/>
          <w:lang w:eastAsia="zh-CN"/>
        </w:rPr>
      </w:pPr>
      <w:bookmarkStart w:id="14" w:name="_Toc28436"/>
      <w:r>
        <w:rPr>
          <w:rFonts w:ascii="仿宋" w:eastAsia="仿宋" w:hAnsi="仿宋" w:cs="仿宋" w:hint="eastAsia"/>
          <w:sz w:val="28"/>
          <w:lang w:eastAsia="zh-CN"/>
        </w:rPr>
        <w:t>四、电气、电子设备用玻璃部件，相关工业品用玻璃部件项目可持续发展</w:t>
      </w:r>
      <w:bookmarkEnd w:id="14"/>
    </w:p>
    <w:p>
      <w:pPr>
        <w:pStyle w:val="Heading2"/>
        <w:rPr>
          <w:rFonts w:ascii="仿宋" w:eastAsia="仿宋" w:hAnsi="仿宋" w:cs="仿宋" w:hint="eastAsia"/>
          <w:lang w:eastAsia="zh-CN"/>
        </w:rPr>
      </w:pPr>
      <w:bookmarkStart w:id="15" w:name="_Toc1477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气、电子设备用玻璃部件，相关工业品用玻璃部件项目中，电气、电子设备用玻璃部件，相关工业品用玻璃部件项目团队着眼于未来，明确了可持续发展的战略方向。制定的具体可持续发展目标包括降低资源使用、采用环保技术、最大化社会效益等。这一步骤不仅有助于电气、电子设备用玻璃部件，相关工业品用玻璃部件项目在环保和社会责任方面达到最高标准，也为未来提供了明确的指引，确保电气、电子设备用玻璃部件，相关工业品用玻璃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可持续实践的融入电气、电子设备用玻璃部件，相关工业品用玻璃部件项目管理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气、电子设备用玻璃部件，相关工业品用玻璃部件项目管理周期。从电气、电子设备用玻璃部件，相关工业品用玻璃部件项目规划开始，电气、电子设备用玻璃部件，相关工业品用玻璃部件项目团队就考虑了环境和社会的因素。在执行阶段，电气、电子设备用玻璃部件，相关工业品用玻璃部件项目团队积极推动绿色技术的应用，优化资源利用。此外，关注员工的社会责任，通过培训和沟通活动提高员工对可持续发展的认知，使他们能够在日常工作中践行可持续实践。这些举措不仅为电气、电子设备用玻璃部件，相关工业品用玻璃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1551"/>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气、电子设备用玻璃部件，相关工业品用玻璃部件项目的可持续发展理念，我们深信环保与社会责任是电气、电子设备用玻璃部件，相关工业品用玻璃部件项目成功的关键支柱。在电气、电子设备用玻璃部件，相关工业品用玻璃部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团队通过引入先进的环保技术、建立高效的废物处理系统以及推动能源节约措施，积极履行环保责任。定期的环保监测和评估确保电气、电子设备用玻璃部件，相关工业品用玻璃部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不仅致力于自身可持续发展，还注重对社会的回馈。通过支持社区电气、电子设备用玻璃部件，相关工业品用玻璃部件项目、参与慈善事业、提供培训机会等方式，电气、电子设备用玻璃部件，相关工业品用玻璃部件项目积极履行社会责任。与当地社区建立积极互动，关注员工的工作与生活平衡，以及员工的身心健康，是电气、电子设备用玻璃部件，相关工业品用玻璃部件项目在社会责任层面的关键举措。这样的实践不仅增强了电气、电子设备用玻璃部件，相关工业品用玻璃部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829"/>
      <w:r>
        <w:rPr>
          <w:rFonts w:ascii="仿宋" w:eastAsia="仿宋" w:hAnsi="仿宋" w:cs="仿宋" w:hint="eastAsia"/>
          <w:sz w:val="28"/>
          <w:lang w:eastAsia="zh-CN"/>
        </w:rPr>
        <w:t>五、电气、电子设备用玻璃部件，相关工业品用玻璃部件项目概论</w:t>
      </w:r>
      <w:bookmarkEnd w:id="17"/>
    </w:p>
    <w:p>
      <w:pPr>
        <w:pStyle w:val="Heading2"/>
        <w:rPr>
          <w:rFonts w:ascii="仿宋" w:eastAsia="仿宋" w:hAnsi="仿宋" w:cs="仿宋" w:hint="eastAsia"/>
          <w:lang w:eastAsia="zh-CN"/>
        </w:rPr>
      </w:pPr>
      <w:bookmarkStart w:id="18" w:name="_Toc13013"/>
      <w:r>
        <w:rPr>
          <w:rFonts w:ascii="仿宋" w:eastAsia="仿宋" w:hAnsi="仿宋" w:cs="仿宋" w:hint="eastAsia"/>
          <w:lang w:eastAsia="zh-CN"/>
        </w:rPr>
        <w:t>(一)、电气、电子设备用玻璃部件，相关工业品用玻璃部件项目概况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的起源追溯至对市场的深入洞察。市场的不断演变与变革为电气、电子设备用玻璃部件，相关工业品用玻璃部件项目提供了难得的机遇。当前市场存在的需求缺口和变革的大环境共同构成了电气、电子设备用玻璃部件，相关工业品用玻璃部件项目的背景。这个电气、电子设备用玻璃部件，相关工业品用玻璃部件项目旨在充分利用市场机遇，填补行业中尚未满足的需求，为客户提供全新的解决方案。市场的变革和需求的增长使得这个电气、电子设备用玻璃部件，相关工业品用玻璃部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w:t>
      </w: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https://d.book118.com/758043046113006047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AA1C9F"/>
    <w:rsid w:val="3FAA1C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43046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2024-02-28T22:47:00Z</dcterms:created>
  <dcterms:modified xsi:type="dcterms:W3CDTF">2024-02-28T22:48:03Z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460DA8EF61AB487BB66DDA8E260061FA_11</vt:lpwstr>
  </property>
  <property fmtid="{D5CDD505-2E9C-101B-9397-08002B2CF9AE}" pid="3" name="KSOProductBuildVer">
    <vt:lpwstr>2052-12.1.0.16388</vt:lpwstr>
  </property>
</Properties>
</file>