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多功能食品加工机项目规划设计蓝图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75" w:history="1">
        <w:r>
          <w:rPr>
            <w:rFonts w:ascii="仿宋" w:eastAsia="仿宋" w:hAnsi="仿宋" w:cs="仿宋" w:hint="eastAsia"/>
            <w:lang w:eastAsia="zh-CN"/>
          </w:rPr>
          <w:t>前言</w:t>
        </w:r>
        <w:r>
          <w:tab/>
        </w:r>
        <w:r>
          <w:fldChar w:fldCharType="begin"/>
        </w:r>
        <w:r>
          <w:instrText xml:space="preserve"> PAGEREF _Toc16975 \h </w:instrText>
        </w:r>
        <w:r>
          <w:fldChar w:fldCharType="separate"/>
        </w:r>
        <w:r>
          <w:t>3</w:t>
        </w:r>
        <w:r>
          <w:fldChar w:fldCharType="end"/>
        </w:r>
      </w:hyperlink>
    </w:p>
    <w:p>
      <w:pPr>
        <w:pStyle w:val="TOC1"/>
        <w:tabs>
          <w:tab w:val="right" w:leader="dot" w:pos="8306"/>
        </w:tabs>
      </w:pPr>
      <w:hyperlink w:anchor="_Toc23178" w:history="1">
        <w:r>
          <w:rPr>
            <w:rFonts w:ascii="仿宋" w:eastAsia="仿宋" w:hAnsi="仿宋" w:cs="仿宋" w:hint="eastAsia"/>
            <w:lang w:eastAsia="zh-CN"/>
          </w:rPr>
          <w:t>一、多功能食品加工机项目建设背景及必要性分析</w:t>
        </w:r>
        <w:r>
          <w:tab/>
        </w:r>
        <w:r>
          <w:fldChar w:fldCharType="begin"/>
        </w:r>
        <w:r>
          <w:instrText xml:space="preserve"> PAGEREF _Toc23178 \h </w:instrText>
        </w:r>
        <w:r>
          <w:fldChar w:fldCharType="separate"/>
        </w:r>
        <w:r>
          <w:t>3</w:t>
        </w:r>
        <w:r>
          <w:fldChar w:fldCharType="end"/>
        </w:r>
      </w:hyperlink>
    </w:p>
    <w:p>
      <w:pPr>
        <w:pStyle w:val="TOC2"/>
        <w:tabs>
          <w:tab w:val="right" w:leader="dot" w:pos="8306"/>
        </w:tabs>
      </w:pPr>
      <w:hyperlink w:anchor="_Toc15399" w:history="1">
        <w:r>
          <w:rPr>
            <w:rFonts w:ascii="仿宋" w:eastAsia="仿宋" w:hAnsi="仿宋" w:cs="仿宋" w:hint="eastAsia"/>
            <w:lang w:eastAsia="zh-CN"/>
          </w:rPr>
          <w:t>(一)、多功能食品加工机项目背景分析</w:t>
        </w:r>
        <w:r>
          <w:tab/>
        </w:r>
        <w:r>
          <w:fldChar w:fldCharType="begin"/>
        </w:r>
        <w:r>
          <w:instrText xml:space="preserve"> PAGEREF _Toc15399 \h </w:instrText>
        </w:r>
        <w:r>
          <w:fldChar w:fldCharType="separate"/>
        </w:r>
        <w:r>
          <w:t>3</w:t>
        </w:r>
        <w:r>
          <w:fldChar w:fldCharType="end"/>
        </w:r>
      </w:hyperlink>
    </w:p>
    <w:p>
      <w:pPr>
        <w:pStyle w:val="TOC2"/>
        <w:tabs>
          <w:tab w:val="right" w:leader="dot" w:pos="8306"/>
        </w:tabs>
      </w:pPr>
      <w:hyperlink w:anchor="_Toc15895" w:history="1">
        <w:r>
          <w:rPr>
            <w:rFonts w:ascii="仿宋" w:eastAsia="仿宋" w:hAnsi="仿宋" w:cs="仿宋" w:hint="eastAsia"/>
            <w:lang w:eastAsia="zh-CN"/>
          </w:rPr>
          <w:t>(二)、多功能食品加工机项目建设必要性分析</w:t>
        </w:r>
        <w:r>
          <w:tab/>
        </w:r>
        <w:r>
          <w:fldChar w:fldCharType="begin"/>
        </w:r>
        <w:r>
          <w:instrText xml:space="preserve"> PAGEREF _Toc15895 \h </w:instrText>
        </w:r>
        <w:r>
          <w:fldChar w:fldCharType="separate"/>
        </w:r>
        <w:r>
          <w:t>5</w:t>
        </w:r>
        <w:r>
          <w:fldChar w:fldCharType="end"/>
        </w:r>
      </w:hyperlink>
    </w:p>
    <w:p>
      <w:pPr>
        <w:pStyle w:val="TOC1"/>
        <w:tabs>
          <w:tab w:val="right" w:leader="dot" w:pos="8306"/>
        </w:tabs>
      </w:pPr>
      <w:hyperlink w:anchor="_Toc4832" w:history="1">
        <w:r>
          <w:rPr>
            <w:rFonts w:ascii="仿宋" w:eastAsia="仿宋" w:hAnsi="仿宋" w:cs="仿宋" w:hint="eastAsia"/>
            <w:lang w:eastAsia="zh-CN"/>
          </w:rPr>
          <w:t>二、多功能食品加工机项目绩效评估</w:t>
        </w:r>
        <w:r>
          <w:tab/>
        </w:r>
        <w:r>
          <w:fldChar w:fldCharType="begin"/>
        </w:r>
        <w:r>
          <w:instrText xml:space="preserve"> PAGEREF _Toc4832 \h </w:instrText>
        </w:r>
        <w:r>
          <w:fldChar w:fldCharType="separate"/>
        </w:r>
        <w:r>
          <w:t>6</w:t>
        </w:r>
        <w:r>
          <w:fldChar w:fldCharType="end"/>
        </w:r>
      </w:hyperlink>
    </w:p>
    <w:p>
      <w:pPr>
        <w:pStyle w:val="TOC2"/>
        <w:tabs>
          <w:tab w:val="right" w:leader="dot" w:pos="8306"/>
        </w:tabs>
      </w:pPr>
      <w:hyperlink w:anchor="_Toc22502" w:history="1">
        <w:r>
          <w:rPr>
            <w:rFonts w:ascii="仿宋" w:eastAsia="仿宋" w:hAnsi="仿宋" w:cs="仿宋" w:hint="eastAsia"/>
            <w:lang w:eastAsia="zh-CN"/>
          </w:rPr>
          <w:t>(一)、绩效评估指标</w:t>
        </w:r>
        <w:r>
          <w:tab/>
        </w:r>
        <w:r>
          <w:fldChar w:fldCharType="begin"/>
        </w:r>
        <w:r>
          <w:instrText xml:space="preserve"> PAGEREF _Toc22502 \h </w:instrText>
        </w:r>
        <w:r>
          <w:fldChar w:fldCharType="separate"/>
        </w:r>
        <w:r>
          <w:t>6</w:t>
        </w:r>
        <w:r>
          <w:fldChar w:fldCharType="end"/>
        </w:r>
      </w:hyperlink>
    </w:p>
    <w:p>
      <w:pPr>
        <w:pStyle w:val="TOC2"/>
        <w:tabs>
          <w:tab w:val="right" w:leader="dot" w:pos="8306"/>
        </w:tabs>
      </w:pPr>
      <w:hyperlink w:anchor="_Toc1319" w:history="1">
        <w:r>
          <w:rPr>
            <w:rFonts w:ascii="仿宋" w:eastAsia="仿宋" w:hAnsi="仿宋" w:cs="仿宋" w:hint="eastAsia"/>
            <w:lang w:eastAsia="zh-CN"/>
          </w:rPr>
          <w:t>(二)、绩效评估方法</w:t>
        </w:r>
        <w:r>
          <w:tab/>
        </w:r>
        <w:r>
          <w:fldChar w:fldCharType="begin"/>
        </w:r>
        <w:r>
          <w:instrText xml:space="preserve"> PAGEREF _Toc1319 \h </w:instrText>
        </w:r>
        <w:r>
          <w:fldChar w:fldCharType="separate"/>
        </w:r>
        <w:r>
          <w:t>7</w:t>
        </w:r>
        <w:r>
          <w:fldChar w:fldCharType="end"/>
        </w:r>
      </w:hyperlink>
    </w:p>
    <w:p>
      <w:pPr>
        <w:pStyle w:val="TOC2"/>
        <w:tabs>
          <w:tab w:val="right" w:leader="dot" w:pos="8306"/>
        </w:tabs>
      </w:pPr>
      <w:hyperlink w:anchor="_Toc29978" w:history="1">
        <w:r>
          <w:rPr>
            <w:rFonts w:ascii="仿宋" w:eastAsia="仿宋" w:hAnsi="仿宋" w:cs="仿宋" w:hint="eastAsia"/>
            <w:lang w:eastAsia="zh-CN"/>
          </w:rPr>
          <w:t>(三)、绩效评估周期</w:t>
        </w:r>
        <w:r>
          <w:tab/>
        </w:r>
        <w:r>
          <w:fldChar w:fldCharType="begin"/>
        </w:r>
        <w:r>
          <w:instrText xml:space="preserve"> PAGEREF _Toc29978 \h </w:instrText>
        </w:r>
        <w:r>
          <w:fldChar w:fldCharType="separate"/>
        </w:r>
        <w:r>
          <w:t>8</w:t>
        </w:r>
        <w:r>
          <w:fldChar w:fldCharType="end"/>
        </w:r>
      </w:hyperlink>
    </w:p>
    <w:p>
      <w:pPr>
        <w:pStyle w:val="TOC1"/>
        <w:tabs>
          <w:tab w:val="right" w:leader="dot" w:pos="8306"/>
        </w:tabs>
      </w:pPr>
      <w:hyperlink w:anchor="_Toc14349" w:history="1">
        <w:r>
          <w:rPr>
            <w:rFonts w:ascii="仿宋" w:eastAsia="仿宋" w:hAnsi="仿宋" w:cs="仿宋" w:hint="eastAsia"/>
            <w:lang w:eastAsia="zh-CN"/>
          </w:rPr>
          <w:t>三、多功能食品加工机项目土建工程</w:t>
        </w:r>
        <w:r>
          <w:tab/>
        </w:r>
        <w:r>
          <w:fldChar w:fldCharType="begin"/>
        </w:r>
        <w:r>
          <w:instrText xml:space="preserve"> PAGEREF _Toc14349 \h </w:instrText>
        </w:r>
        <w:r>
          <w:fldChar w:fldCharType="separate"/>
        </w:r>
        <w:r>
          <w:t>9</w:t>
        </w:r>
        <w:r>
          <w:fldChar w:fldCharType="end"/>
        </w:r>
      </w:hyperlink>
    </w:p>
    <w:p>
      <w:pPr>
        <w:pStyle w:val="TOC2"/>
        <w:tabs>
          <w:tab w:val="right" w:leader="dot" w:pos="8306"/>
        </w:tabs>
      </w:pPr>
      <w:hyperlink w:anchor="_Toc2296" w:history="1">
        <w:r>
          <w:rPr>
            <w:rFonts w:ascii="仿宋" w:eastAsia="仿宋" w:hAnsi="仿宋" w:cs="仿宋" w:hint="eastAsia"/>
            <w:lang w:eastAsia="zh-CN"/>
          </w:rPr>
          <w:t>(一)、建筑工程设计原则</w:t>
        </w:r>
        <w:r>
          <w:tab/>
        </w:r>
        <w:r>
          <w:fldChar w:fldCharType="begin"/>
        </w:r>
        <w:r>
          <w:instrText xml:space="preserve"> PAGEREF _Toc2296 \h </w:instrText>
        </w:r>
        <w:r>
          <w:fldChar w:fldCharType="separate"/>
        </w:r>
        <w:r>
          <w:t>9</w:t>
        </w:r>
        <w:r>
          <w:fldChar w:fldCharType="end"/>
        </w:r>
      </w:hyperlink>
    </w:p>
    <w:p>
      <w:pPr>
        <w:pStyle w:val="TOC2"/>
        <w:tabs>
          <w:tab w:val="right" w:leader="dot" w:pos="8306"/>
        </w:tabs>
      </w:pPr>
      <w:hyperlink w:anchor="_Toc4702" w:history="1">
        <w:r>
          <w:rPr>
            <w:rFonts w:ascii="仿宋" w:eastAsia="仿宋" w:hAnsi="仿宋" w:cs="仿宋" w:hint="eastAsia"/>
            <w:lang w:eastAsia="zh-CN"/>
          </w:rPr>
          <w:t>(二)、土建工程设计年限及安全等级</w:t>
        </w:r>
        <w:r>
          <w:tab/>
        </w:r>
        <w:r>
          <w:fldChar w:fldCharType="begin"/>
        </w:r>
        <w:r>
          <w:instrText xml:space="preserve"> PAGEREF _Toc4702 \h </w:instrText>
        </w:r>
        <w:r>
          <w:fldChar w:fldCharType="separate"/>
        </w:r>
        <w:r>
          <w:t>11</w:t>
        </w:r>
        <w:r>
          <w:fldChar w:fldCharType="end"/>
        </w:r>
      </w:hyperlink>
    </w:p>
    <w:p>
      <w:pPr>
        <w:pStyle w:val="TOC2"/>
        <w:tabs>
          <w:tab w:val="right" w:leader="dot" w:pos="8306"/>
        </w:tabs>
      </w:pPr>
      <w:hyperlink w:anchor="_Toc25966" w:history="1">
        <w:r>
          <w:rPr>
            <w:rFonts w:ascii="仿宋" w:eastAsia="仿宋" w:hAnsi="仿宋" w:cs="仿宋" w:hint="eastAsia"/>
            <w:lang w:eastAsia="zh-CN"/>
          </w:rPr>
          <w:t>(三)、建筑工程设计总体要求</w:t>
        </w:r>
        <w:r>
          <w:tab/>
        </w:r>
        <w:r>
          <w:fldChar w:fldCharType="begin"/>
        </w:r>
        <w:r>
          <w:instrText xml:space="preserve"> PAGEREF _Toc25966 \h </w:instrText>
        </w:r>
        <w:r>
          <w:fldChar w:fldCharType="separate"/>
        </w:r>
        <w:r>
          <w:t>12</w:t>
        </w:r>
        <w:r>
          <w:fldChar w:fldCharType="end"/>
        </w:r>
      </w:hyperlink>
    </w:p>
    <w:p>
      <w:pPr>
        <w:pStyle w:val="TOC2"/>
        <w:tabs>
          <w:tab w:val="right" w:leader="dot" w:pos="8306"/>
        </w:tabs>
      </w:pPr>
      <w:hyperlink w:anchor="_Toc13164" w:history="1">
        <w:r>
          <w:rPr>
            <w:rFonts w:ascii="仿宋" w:eastAsia="仿宋" w:hAnsi="仿宋" w:cs="仿宋" w:hint="eastAsia"/>
            <w:lang w:eastAsia="zh-CN"/>
          </w:rPr>
          <w:t>(四)、土建工程建设指标</w:t>
        </w:r>
        <w:r>
          <w:tab/>
        </w:r>
        <w:r>
          <w:fldChar w:fldCharType="begin"/>
        </w:r>
        <w:r>
          <w:instrText xml:space="preserve"> PAGEREF _Toc13164 \h </w:instrText>
        </w:r>
        <w:r>
          <w:fldChar w:fldCharType="separate"/>
        </w:r>
        <w:r>
          <w:t>12</w:t>
        </w:r>
        <w:r>
          <w:fldChar w:fldCharType="end"/>
        </w:r>
      </w:hyperlink>
    </w:p>
    <w:p>
      <w:pPr>
        <w:pStyle w:val="TOC1"/>
        <w:tabs>
          <w:tab w:val="right" w:leader="dot" w:pos="8306"/>
        </w:tabs>
      </w:pPr>
      <w:hyperlink w:anchor="_Toc29973" w:history="1">
        <w:r>
          <w:rPr>
            <w:rFonts w:ascii="仿宋" w:eastAsia="仿宋" w:hAnsi="仿宋" w:cs="仿宋" w:hint="eastAsia"/>
            <w:lang w:eastAsia="zh-CN"/>
          </w:rPr>
          <w:t>四、多功能食品加工机项目可持续发展</w:t>
        </w:r>
        <w:r>
          <w:tab/>
        </w:r>
        <w:r>
          <w:fldChar w:fldCharType="begin"/>
        </w:r>
        <w:r>
          <w:instrText xml:space="preserve"> PAGEREF _Toc29973 \h </w:instrText>
        </w:r>
        <w:r>
          <w:fldChar w:fldCharType="separate"/>
        </w:r>
        <w:r>
          <w:t>13</w:t>
        </w:r>
        <w:r>
          <w:fldChar w:fldCharType="end"/>
        </w:r>
      </w:hyperlink>
    </w:p>
    <w:p>
      <w:pPr>
        <w:pStyle w:val="TOC2"/>
        <w:tabs>
          <w:tab w:val="right" w:leader="dot" w:pos="8306"/>
        </w:tabs>
      </w:pPr>
      <w:hyperlink w:anchor="_Toc27037" w:history="1">
        <w:r>
          <w:rPr>
            <w:rFonts w:ascii="仿宋" w:eastAsia="仿宋" w:hAnsi="仿宋" w:cs="仿宋" w:hint="eastAsia"/>
            <w:lang w:eastAsia="zh-CN"/>
          </w:rPr>
          <w:t>(一)、可持续战略与实践</w:t>
        </w:r>
        <w:r>
          <w:tab/>
        </w:r>
        <w:r>
          <w:fldChar w:fldCharType="begin"/>
        </w:r>
        <w:r>
          <w:instrText xml:space="preserve"> PAGEREF _Toc27037 \h </w:instrText>
        </w:r>
        <w:r>
          <w:fldChar w:fldCharType="separate"/>
        </w:r>
        <w:r>
          <w:t>13</w:t>
        </w:r>
        <w:r>
          <w:fldChar w:fldCharType="end"/>
        </w:r>
      </w:hyperlink>
    </w:p>
    <w:p>
      <w:pPr>
        <w:pStyle w:val="TOC2"/>
        <w:tabs>
          <w:tab w:val="right" w:leader="dot" w:pos="8306"/>
        </w:tabs>
      </w:pPr>
      <w:hyperlink w:anchor="_Toc27179" w:history="1">
        <w:r>
          <w:rPr>
            <w:rFonts w:ascii="仿宋" w:eastAsia="仿宋" w:hAnsi="仿宋" w:cs="仿宋" w:hint="eastAsia"/>
            <w:lang w:eastAsia="zh-CN"/>
          </w:rPr>
          <w:t>(二)、环保与社会责任</w:t>
        </w:r>
        <w:r>
          <w:tab/>
        </w:r>
        <w:r>
          <w:fldChar w:fldCharType="begin"/>
        </w:r>
        <w:r>
          <w:instrText xml:space="preserve"> PAGEREF _Toc27179 \h </w:instrText>
        </w:r>
        <w:r>
          <w:fldChar w:fldCharType="separate"/>
        </w:r>
        <w:r>
          <w:t>13</w:t>
        </w:r>
        <w:r>
          <w:fldChar w:fldCharType="end"/>
        </w:r>
      </w:hyperlink>
    </w:p>
    <w:p>
      <w:pPr>
        <w:pStyle w:val="TOC1"/>
        <w:tabs>
          <w:tab w:val="right" w:leader="dot" w:pos="8306"/>
        </w:tabs>
      </w:pPr>
      <w:hyperlink w:anchor="_Toc28156" w:history="1">
        <w:r>
          <w:rPr>
            <w:rFonts w:ascii="仿宋" w:eastAsia="仿宋" w:hAnsi="仿宋" w:cs="仿宋" w:hint="eastAsia"/>
            <w:lang w:eastAsia="zh-CN"/>
          </w:rPr>
          <w:t>五、多功能食品加工机项目选址可行性分析</w:t>
        </w:r>
        <w:r>
          <w:tab/>
        </w:r>
        <w:r>
          <w:fldChar w:fldCharType="begin"/>
        </w:r>
        <w:r>
          <w:instrText xml:space="preserve"> PAGEREF _Toc28156 \h </w:instrText>
        </w:r>
        <w:r>
          <w:fldChar w:fldCharType="separate"/>
        </w:r>
        <w:r>
          <w:t>14</w:t>
        </w:r>
        <w:r>
          <w:fldChar w:fldCharType="end"/>
        </w:r>
      </w:hyperlink>
    </w:p>
    <w:p>
      <w:pPr>
        <w:pStyle w:val="TOC2"/>
        <w:tabs>
          <w:tab w:val="right" w:leader="dot" w:pos="8306"/>
        </w:tabs>
      </w:pPr>
      <w:hyperlink w:anchor="_Toc12873" w:history="1">
        <w:r>
          <w:rPr>
            <w:rFonts w:ascii="仿宋" w:eastAsia="仿宋" w:hAnsi="仿宋" w:cs="仿宋" w:hint="eastAsia"/>
            <w:lang w:eastAsia="zh-CN"/>
          </w:rPr>
          <w:t>(一)、多功能食品加工机项目选址</w:t>
        </w:r>
        <w:r>
          <w:tab/>
        </w:r>
        <w:r>
          <w:fldChar w:fldCharType="begin"/>
        </w:r>
        <w:r>
          <w:instrText xml:space="preserve"> PAGEREF _Toc12873 \h </w:instrText>
        </w:r>
        <w:r>
          <w:fldChar w:fldCharType="separate"/>
        </w:r>
        <w:r>
          <w:t>14</w:t>
        </w:r>
        <w:r>
          <w:fldChar w:fldCharType="end"/>
        </w:r>
      </w:hyperlink>
    </w:p>
    <w:p>
      <w:pPr>
        <w:pStyle w:val="TOC2"/>
        <w:tabs>
          <w:tab w:val="right" w:leader="dot" w:pos="8306"/>
        </w:tabs>
      </w:pPr>
      <w:hyperlink w:anchor="_Toc5519" w:history="1">
        <w:r>
          <w:rPr>
            <w:rFonts w:ascii="仿宋" w:eastAsia="仿宋" w:hAnsi="仿宋" w:cs="仿宋" w:hint="eastAsia"/>
            <w:lang w:eastAsia="zh-CN"/>
          </w:rPr>
          <w:t>(二)、用地控制指标</w:t>
        </w:r>
        <w:r>
          <w:tab/>
        </w:r>
        <w:r>
          <w:fldChar w:fldCharType="begin"/>
        </w:r>
        <w:r>
          <w:instrText xml:space="preserve"> PAGEREF _Toc5519 \h </w:instrText>
        </w:r>
        <w:r>
          <w:fldChar w:fldCharType="separate"/>
        </w:r>
        <w:r>
          <w:t>15</w:t>
        </w:r>
        <w:r>
          <w:fldChar w:fldCharType="end"/>
        </w:r>
      </w:hyperlink>
    </w:p>
    <w:p>
      <w:pPr>
        <w:pStyle w:val="TOC2"/>
        <w:tabs>
          <w:tab w:val="right" w:leader="dot" w:pos="8306"/>
        </w:tabs>
      </w:pPr>
      <w:hyperlink w:anchor="_Toc15592" w:history="1">
        <w:r>
          <w:rPr>
            <w:rFonts w:ascii="仿宋" w:eastAsia="仿宋" w:hAnsi="仿宋" w:cs="仿宋" w:hint="eastAsia"/>
            <w:lang w:eastAsia="zh-CN"/>
          </w:rPr>
          <w:t>(三)、节约用地措施</w:t>
        </w:r>
        <w:r>
          <w:tab/>
        </w:r>
        <w:r>
          <w:fldChar w:fldCharType="begin"/>
        </w:r>
        <w:r>
          <w:instrText xml:space="preserve"> PAGEREF _Toc15592 \h </w:instrText>
        </w:r>
        <w:r>
          <w:fldChar w:fldCharType="separate"/>
        </w:r>
        <w:r>
          <w:t>17</w:t>
        </w:r>
        <w:r>
          <w:fldChar w:fldCharType="end"/>
        </w:r>
      </w:hyperlink>
    </w:p>
    <w:p>
      <w:pPr>
        <w:pStyle w:val="TOC2"/>
        <w:tabs>
          <w:tab w:val="right" w:leader="dot" w:pos="8306"/>
        </w:tabs>
      </w:pPr>
      <w:hyperlink w:anchor="_Toc28241" w:history="1">
        <w:r>
          <w:rPr>
            <w:rFonts w:ascii="仿宋" w:eastAsia="仿宋" w:hAnsi="仿宋" w:cs="仿宋" w:hint="eastAsia"/>
            <w:lang w:eastAsia="zh-CN"/>
          </w:rPr>
          <w:t>(四)、总图布置方案</w:t>
        </w:r>
        <w:r>
          <w:tab/>
        </w:r>
        <w:r>
          <w:fldChar w:fldCharType="begin"/>
        </w:r>
        <w:r>
          <w:instrText xml:space="preserve"> PAGEREF _Toc28241 \h </w:instrText>
        </w:r>
        <w:r>
          <w:fldChar w:fldCharType="separate"/>
        </w:r>
        <w:r>
          <w:t>18</w:t>
        </w:r>
        <w:r>
          <w:fldChar w:fldCharType="end"/>
        </w:r>
      </w:hyperlink>
    </w:p>
    <w:p>
      <w:pPr>
        <w:pStyle w:val="TOC2"/>
        <w:tabs>
          <w:tab w:val="right" w:leader="dot" w:pos="8306"/>
        </w:tabs>
      </w:pPr>
      <w:hyperlink w:anchor="_Toc21231" w:history="1">
        <w:r>
          <w:rPr>
            <w:rFonts w:ascii="仿宋" w:eastAsia="仿宋" w:hAnsi="仿宋" w:cs="仿宋" w:hint="eastAsia"/>
            <w:lang w:eastAsia="zh-CN"/>
          </w:rPr>
          <w:t>(五)、选址综合评价</w:t>
        </w:r>
        <w:r>
          <w:tab/>
        </w:r>
        <w:r>
          <w:fldChar w:fldCharType="begin"/>
        </w:r>
        <w:r>
          <w:instrText xml:space="preserve"> PAGEREF _Toc21231 \h </w:instrText>
        </w:r>
        <w:r>
          <w:fldChar w:fldCharType="separate"/>
        </w:r>
        <w:r>
          <w:t>19</w:t>
        </w:r>
        <w:r>
          <w:fldChar w:fldCharType="end"/>
        </w:r>
      </w:hyperlink>
    </w:p>
    <w:p>
      <w:pPr>
        <w:pStyle w:val="TOC1"/>
        <w:tabs>
          <w:tab w:val="right" w:leader="dot" w:pos="8306"/>
        </w:tabs>
      </w:pPr>
      <w:hyperlink w:anchor="_Toc11512" w:history="1">
        <w:r>
          <w:rPr>
            <w:rFonts w:ascii="仿宋" w:eastAsia="仿宋" w:hAnsi="仿宋" w:cs="仿宋" w:hint="eastAsia"/>
            <w:lang w:eastAsia="zh-CN"/>
          </w:rPr>
          <w:t>六、工艺说明</w:t>
        </w:r>
        <w:r>
          <w:tab/>
        </w:r>
        <w:r>
          <w:fldChar w:fldCharType="begin"/>
        </w:r>
        <w:r>
          <w:instrText xml:space="preserve"> PAGEREF _Toc11512 \h </w:instrText>
        </w:r>
        <w:r>
          <w:fldChar w:fldCharType="separate"/>
        </w:r>
        <w:r>
          <w:t>20</w:t>
        </w:r>
        <w:r>
          <w:fldChar w:fldCharType="end"/>
        </w:r>
      </w:hyperlink>
    </w:p>
    <w:p>
      <w:pPr>
        <w:pStyle w:val="TOC2"/>
        <w:tabs>
          <w:tab w:val="right" w:leader="dot" w:pos="8306"/>
        </w:tabs>
      </w:pPr>
      <w:hyperlink w:anchor="_Toc28646" w:history="1">
        <w:r>
          <w:rPr>
            <w:rFonts w:ascii="仿宋" w:eastAsia="仿宋" w:hAnsi="仿宋" w:cs="仿宋" w:hint="eastAsia"/>
            <w:lang w:eastAsia="zh-CN"/>
          </w:rPr>
          <w:t>(一)、技术管理特点</w:t>
        </w:r>
        <w:r>
          <w:tab/>
        </w:r>
        <w:r>
          <w:fldChar w:fldCharType="begin"/>
        </w:r>
        <w:r>
          <w:instrText xml:space="preserve"> PAGEREF _Toc28646 \h </w:instrText>
        </w:r>
        <w:r>
          <w:fldChar w:fldCharType="separate"/>
        </w:r>
        <w:r>
          <w:t>20</w:t>
        </w:r>
        <w:r>
          <w:fldChar w:fldCharType="end"/>
        </w:r>
      </w:hyperlink>
    </w:p>
    <w:p>
      <w:pPr>
        <w:pStyle w:val="TOC2"/>
        <w:tabs>
          <w:tab w:val="right" w:leader="dot" w:pos="8306"/>
        </w:tabs>
      </w:pPr>
      <w:hyperlink w:anchor="_Toc14833" w:history="1">
        <w:r>
          <w:rPr>
            <w:rFonts w:ascii="仿宋" w:eastAsia="仿宋" w:hAnsi="仿宋" w:cs="仿宋" w:hint="eastAsia"/>
            <w:lang w:eastAsia="zh-CN"/>
          </w:rPr>
          <w:t>(二)、多功能食品加工机项目工艺技术设计方案</w:t>
        </w:r>
        <w:r>
          <w:tab/>
        </w:r>
        <w:r>
          <w:fldChar w:fldCharType="begin"/>
        </w:r>
        <w:r>
          <w:instrText xml:space="preserve"> PAGEREF _Toc14833 \h </w:instrText>
        </w:r>
        <w:r>
          <w:fldChar w:fldCharType="separate"/>
        </w:r>
        <w:r>
          <w:t>21</w:t>
        </w:r>
        <w:r>
          <w:fldChar w:fldCharType="end"/>
        </w:r>
      </w:hyperlink>
    </w:p>
    <w:p>
      <w:pPr>
        <w:pStyle w:val="TOC2"/>
        <w:tabs>
          <w:tab w:val="right" w:leader="dot" w:pos="8306"/>
        </w:tabs>
      </w:pPr>
      <w:hyperlink w:anchor="_Toc20862" w:history="1">
        <w:r>
          <w:rPr>
            <w:rFonts w:ascii="仿宋" w:eastAsia="仿宋" w:hAnsi="仿宋" w:cs="仿宋" w:hint="eastAsia"/>
            <w:lang w:eastAsia="zh-CN"/>
          </w:rPr>
          <w:t>(三)、设备选型方案</w:t>
        </w:r>
        <w:r>
          <w:tab/>
        </w:r>
        <w:r>
          <w:fldChar w:fldCharType="begin"/>
        </w:r>
        <w:r>
          <w:instrText xml:space="preserve"> PAGEREF _Toc20862 \h </w:instrText>
        </w:r>
        <w:r>
          <w:fldChar w:fldCharType="separate"/>
        </w:r>
        <w:r>
          <w:t>22</w:t>
        </w:r>
        <w:r>
          <w:fldChar w:fldCharType="end"/>
        </w:r>
      </w:hyperlink>
    </w:p>
    <w:p>
      <w:pPr>
        <w:pStyle w:val="TOC1"/>
        <w:tabs>
          <w:tab w:val="right" w:leader="dot" w:pos="8306"/>
        </w:tabs>
      </w:pPr>
      <w:hyperlink w:anchor="_Toc24378" w:history="1">
        <w:r>
          <w:rPr>
            <w:rFonts w:ascii="仿宋" w:eastAsia="仿宋" w:hAnsi="仿宋" w:cs="仿宋" w:hint="eastAsia"/>
            <w:lang w:eastAsia="zh-CN"/>
          </w:rPr>
          <w:t>七、多功能食品加工机项目技术管理</w:t>
        </w:r>
        <w:r>
          <w:tab/>
        </w:r>
        <w:r>
          <w:fldChar w:fldCharType="begin"/>
        </w:r>
        <w:r>
          <w:instrText xml:space="preserve"> PAGEREF _Toc24378 \h </w:instrText>
        </w:r>
        <w:r>
          <w:fldChar w:fldCharType="separate"/>
        </w:r>
        <w:r>
          <w:t>24</w:t>
        </w:r>
        <w:r>
          <w:fldChar w:fldCharType="end"/>
        </w:r>
      </w:hyperlink>
    </w:p>
    <w:p>
      <w:pPr>
        <w:pStyle w:val="TOC2"/>
        <w:tabs>
          <w:tab w:val="right" w:leader="dot" w:pos="8306"/>
        </w:tabs>
      </w:pPr>
      <w:hyperlink w:anchor="_Toc22667" w:history="1">
        <w:r>
          <w:rPr>
            <w:rFonts w:ascii="仿宋" w:eastAsia="仿宋" w:hAnsi="仿宋" w:cs="仿宋" w:hint="eastAsia"/>
            <w:lang w:eastAsia="zh-CN"/>
          </w:rPr>
          <w:t>(一)、技术方案选用方向</w:t>
        </w:r>
        <w:r>
          <w:tab/>
        </w:r>
        <w:r>
          <w:fldChar w:fldCharType="begin"/>
        </w:r>
        <w:r>
          <w:instrText xml:space="preserve"> PAGEREF _Toc22667 \h </w:instrText>
        </w:r>
        <w:r>
          <w:fldChar w:fldCharType="separate"/>
        </w:r>
        <w:r>
          <w:t>24</w:t>
        </w:r>
        <w:r>
          <w:fldChar w:fldCharType="end"/>
        </w:r>
      </w:hyperlink>
    </w:p>
    <w:p>
      <w:pPr>
        <w:pStyle w:val="TOC2"/>
        <w:tabs>
          <w:tab w:val="right" w:leader="dot" w:pos="8306"/>
        </w:tabs>
      </w:pPr>
      <w:hyperlink w:anchor="_Toc26109" w:history="1">
        <w:r>
          <w:rPr>
            <w:rFonts w:ascii="仿宋" w:eastAsia="仿宋" w:hAnsi="仿宋" w:cs="仿宋" w:hint="eastAsia"/>
            <w:lang w:eastAsia="zh-CN"/>
          </w:rPr>
          <w:t>(二)、工艺技术方案选用原则</w:t>
        </w:r>
        <w:r>
          <w:tab/>
        </w:r>
        <w:r>
          <w:fldChar w:fldCharType="begin"/>
        </w:r>
        <w:r>
          <w:instrText xml:space="preserve"> PAGEREF _Toc26109 \h </w:instrText>
        </w:r>
        <w:r>
          <w:fldChar w:fldCharType="separate"/>
        </w:r>
        <w:r>
          <w:t>26</w:t>
        </w:r>
        <w:r>
          <w:fldChar w:fldCharType="end"/>
        </w:r>
      </w:hyperlink>
    </w:p>
    <w:p>
      <w:pPr>
        <w:pStyle w:val="TOC2"/>
        <w:tabs>
          <w:tab w:val="right" w:leader="dot" w:pos="8306"/>
        </w:tabs>
      </w:pPr>
      <w:hyperlink w:anchor="_Toc28326" w:history="1">
        <w:r>
          <w:rPr>
            <w:rFonts w:ascii="仿宋" w:eastAsia="仿宋" w:hAnsi="仿宋" w:cs="仿宋" w:hint="eastAsia"/>
            <w:lang w:eastAsia="zh-CN"/>
          </w:rPr>
          <w:t>(三)、工艺技术方案要求</w:t>
        </w:r>
        <w:r>
          <w:tab/>
        </w:r>
        <w:r>
          <w:fldChar w:fldCharType="begin"/>
        </w:r>
        <w:r>
          <w:instrText xml:space="preserve"> PAGEREF _Toc28326 \h </w:instrText>
        </w:r>
        <w:r>
          <w:fldChar w:fldCharType="separate"/>
        </w:r>
        <w:r>
          <w:t>28</w:t>
        </w:r>
        <w:r>
          <w:fldChar w:fldCharType="end"/>
        </w:r>
      </w:hyperlink>
    </w:p>
    <w:p>
      <w:pPr>
        <w:pStyle w:val="TOC1"/>
        <w:tabs>
          <w:tab w:val="right" w:leader="dot" w:pos="8306"/>
        </w:tabs>
      </w:pPr>
      <w:hyperlink w:anchor="_Toc10781" w:history="1">
        <w:r>
          <w:rPr>
            <w:rFonts w:ascii="仿宋" w:eastAsia="仿宋" w:hAnsi="仿宋" w:cs="仿宋" w:hint="eastAsia"/>
            <w:lang w:eastAsia="zh-CN"/>
          </w:rPr>
          <w:t>八、多功能食品加工机项目投资规划</w:t>
        </w:r>
        <w:r>
          <w:tab/>
        </w:r>
        <w:r>
          <w:fldChar w:fldCharType="begin"/>
        </w:r>
        <w:r>
          <w:instrText xml:space="preserve"> PAGEREF _Toc10781 \h </w:instrText>
        </w:r>
        <w:r>
          <w:fldChar w:fldCharType="separate"/>
        </w:r>
        <w:r>
          <w:t>30</w:t>
        </w:r>
        <w:r>
          <w:fldChar w:fldCharType="end"/>
        </w:r>
      </w:hyperlink>
    </w:p>
    <w:p>
      <w:pPr>
        <w:pStyle w:val="TOC2"/>
        <w:tabs>
          <w:tab w:val="right" w:leader="dot" w:pos="8306"/>
        </w:tabs>
      </w:pPr>
      <w:hyperlink w:anchor="_Toc32274" w:history="1">
        <w:r>
          <w:rPr>
            <w:rFonts w:ascii="仿宋" w:eastAsia="仿宋" w:hAnsi="仿宋" w:cs="仿宋" w:hint="eastAsia"/>
            <w:lang w:eastAsia="zh-CN"/>
          </w:rPr>
          <w:t>(一)、多功能食品加工机项目总投资估算</w:t>
        </w:r>
        <w:r>
          <w:tab/>
        </w:r>
        <w:r>
          <w:fldChar w:fldCharType="begin"/>
        </w:r>
        <w:r>
          <w:instrText xml:space="preserve"> PAGEREF _Toc32274 \h </w:instrText>
        </w:r>
        <w:r>
          <w:fldChar w:fldCharType="separate"/>
        </w:r>
        <w:r>
          <w:t>30</w:t>
        </w:r>
        <w:r>
          <w:fldChar w:fldCharType="end"/>
        </w:r>
      </w:hyperlink>
    </w:p>
    <w:p>
      <w:pPr>
        <w:pStyle w:val="TOC2"/>
        <w:tabs>
          <w:tab w:val="right" w:leader="dot" w:pos="8306"/>
        </w:tabs>
      </w:pPr>
      <w:hyperlink w:anchor="_Toc6932" w:history="1">
        <w:r>
          <w:rPr>
            <w:rFonts w:ascii="仿宋" w:eastAsia="仿宋" w:hAnsi="仿宋" w:cs="仿宋" w:hint="eastAsia"/>
            <w:lang w:eastAsia="zh-CN"/>
          </w:rPr>
          <w:t>(二)、资金筹措</w:t>
        </w:r>
        <w:r>
          <w:tab/>
        </w:r>
        <w:r>
          <w:fldChar w:fldCharType="begin"/>
        </w:r>
        <w:r>
          <w:instrText xml:space="preserve"> PAGEREF _Toc6932 \h </w:instrText>
        </w:r>
        <w:r>
          <w:fldChar w:fldCharType="separate"/>
        </w:r>
        <w:r>
          <w:t>31</w:t>
        </w:r>
        <w:r>
          <w:fldChar w:fldCharType="end"/>
        </w:r>
      </w:hyperlink>
    </w:p>
    <w:p>
      <w:pPr>
        <w:pStyle w:val="TOC1"/>
        <w:tabs>
          <w:tab w:val="right" w:leader="dot" w:pos="8306"/>
        </w:tabs>
      </w:pPr>
      <w:hyperlink w:anchor="_Toc13724" w:history="1">
        <w:r>
          <w:rPr>
            <w:rFonts w:ascii="仿宋" w:eastAsia="仿宋" w:hAnsi="仿宋" w:cs="仿宋" w:hint="eastAsia"/>
            <w:lang w:eastAsia="zh-CN"/>
          </w:rPr>
          <w:t>九、多功能食品加工机项目经营效益</w:t>
        </w:r>
        <w:r>
          <w:tab/>
        </w:r>
        <w:r>
          <w:fldChar w:fldCharType="begin"/>
        </w:r>
        <w:r>
          <w:instrText xml:space="preserve"> PAGEREF _Toc13724 \h </w:instrText>
        </w:r>
        <w:r>
          <w:fldChar w:fldCharType="separate"/>
        </w:r>
        <w:r>
          <w:t>32</w:t>
        </w:r>
        <w:r>
          <w:fldChar w:fldCharType="end"/>
        </w:r>
      </w:hyperlink>
    </w:p>
    <w:p>
      <w:pPr>
        <w:pStyle w:val="TOC2"/>
        <w:tabs>
          <w:tab w:val="right" w:leader="dot" w:pos="8306"/>
        </w:tabs>
      </w:pPr>
      <w:hyperlink w:anchor="_Toc7375" w:history="1">
        <w:r>
          <w:rPr>
            <w:rFonts w:ascii="仿宋" w:eastAsia="仿宋" w:hAnsi="仿宋" w:cs="仿宋" w:hint="eastAsia"/>
            <w:lang w:eastAsia="zh-CN"/>
          </w:rPr>
          <w:t>(一)、经济评价财务测算</w:t>
        </w:r>
        <w:r>
          <w:tab/>
        </w:r>
        <w:r>
          <w:fldChar w:fldCharType="begin"/>
        </w:r>
        <w:r>
          <w:instrText xml:space="preserve"> PAGEREF _Toc7375 \h </w:instrText>
        </w:r>
        <w:r>
          <w:fldChar w:fldCharType="separate"/>
        </w:r>
        <w:r>
          <w:t>32</w:t>
        </w:r>
        <w:r>
          <w:fldChar w:fldCharType="end"/>
        </w:r>
      </w:hyperlink>
    </w:p>
    <w:p>
      <w:pPr>
        <w:pStyle w:val="TOC2"/>
        <w:tabs>
          <w:tab w:val="right" w:leader="dot" w:pos="8306"/>
        </w:tabs>
      </w:pPr>
      <w:hyperlink w:anchor="_Toc24706" w:history="1">
        <w:r>
          <w:rPr>
            <w:rFonts w:ascii="仿宋" w:eastAsia="仿宋" w:hAnsi="仿宋" w:cs="仿宋" w:hint="eastAsia"/>
            <w:lang w:eastAsia="zh-CN"/>
          </w:rPr>
          <w:t>(二)、多功能食品加工机项目盈利能力分析</w:t>
        </w:r>
        <w:r>
          <w:tab/>
        </w:r>
        <w:r>
          <w:fldChar w:fldCharType="begin"/>
        </w:r>
        <w:r>
          <w:instrText xml:space="preserve"> PAGEREF _Toc24706 \h </w:instrText>
        </w:r>
        <w:r>
          <w:fldChar w:fldCharType="separate"/>
        </w:r>
        <w:r>
          <w:t>34</w:t>
        </w:r>
        <w:r>
          <w:fldChar w:fldCharType="end"/>
        </w:r>
      </w:hyperlink>
    </w:p>
    <w:p>
      <w:pPr>
        <w:pStyle w:val="TOC1"/>
        <w:tabs>
          <w:tab w:val="right" w:leader="dot" w:pos="8306"/>
        </w:tabs>
      </w:pPr>
      <w:hyperlink w:anchor="_Toc4212" w:history="1">
        <w:r>
          <w:rPr>
            <w:rFonts w:ascii="仿宋" w:eastAsia="仿宋" w:hAnsi="仿宋" w:cs="仿宋" w:hint="eastAsia"/>
            <w:lang w:eastAsia="zh-CN"/>
          </w:rPr>
          <w:t>十、多功能食品加工机项目人力资源管理</w:t>
        </w:r>
        <w:r>
          <w:tab/>
        </w:r>
        <w:r>
          <w:fldChar w:fldCharType="begin"/>
        </w:r>
        <w:r>
          <w:instrText xml:space="preserve"> PAGEREF _Toc4212 \h </w:instrText>
        </w:r>
        <w:r>
          <w:fldChar w:fldCharType="separate"/>
        </w:r>
        <w:r>
          <w:t>34</w:t>
        </w:r>
        <w:r>
          <w:fldChar w:fldCharType="end"/>
        </w:r>
      </w:hyperlink>
    </w:p>
    <w:p>
      <w:pPr>
        <w:pStyle w:val="TOC2"/>
        <w:tabs>
          <w:tab w:val="right" w:leader="dot" w:pos="8306"/>
        </w:tabs>
      </w:pPr>
      <w:hyperlink w:anchor="_Toc6834" w:history="1">
        <w:r>
          <w:rPr>
            <w:rFonts w:ascii="仿宋" w:eastAsia="仿宋" w:hAnsi="仿宋" w:cs="仿宋" w:hint="eastAsia"/>
            <w:lang w:eastAsia="zh-CN"/>
          </w:rPr>
          <w:t>(一)、建立健全的预算管理制度</w:t>
        </w:r>
        <w:r>
          <w:tab/>
        </w:r>
        <w:r>
          <w:fldChar w:fldCharType="begin"/>
        </w:r>
        <w:r>
          <w:instrText xml:space="preserve"> PAGEREF _Toc6834 \h </w:instrText>
        </w:r>
        <w:r>
          <w:fldChar w:fldCharType="separate"/>
        </w:r>
        <w:r>
          <w:t>34</w:t>
        </w:r>
        <w:r>
          <w:fldChar w:fldCharType="end"/>
        </w:r>
      </w:hyperlink>
    </w:p>
    <w:p>
      <w:pPr>
        <w:pStyle w:val="TOC2"/>
        <w:tabs>
          <w:tab w:val="right" w:leader="dot" w:pos="8306"/>
        </w:tabs>
      </w:pPr>
      <w:hyperlink w:anchor="_Toc19498" w:history="1">
        <w:r>
          <w:rPr>
            <w:rFonts w:ascii="仿宋" w:eastAsia="仿宋" w:hAnsi="仿宋" w:cs="仿宋" w:hint="eastAsia"/>
            <w:lang w:eastAsia="zh-CN"/>
          </w:rPr>
          <w:t>(二)、加强资金流动监控</w:t>
        </w:r>
        <w:r>
          <w:tab/>
        </w:r>
        <w:r>
          <w:fldChar w:fldCharType="begin"/>
        </w:r>
        <w:r>
          <w:instrText xml:space="preserve"> PAGEREF _Toc19498 \h </w:instrText>
        </w:r>
        <w:r>
          <w:fldChar w:fldCharType="separate"/>
        </w:r>
        <w:r>
          <w:t>36</w:t>
        </w:r>
        <w:r>
          <w:fldChar w:fldCharType="end"/>
        </w:r>
      </w:hyperlink>
    </w:p>
    <w:p>
      <w:pPr>
        <w:pStyle w:val="TOC2"/>
        <w:tabs>
          <w:tab w:val="right" w:leader="dot" w:pos="8306"/>
        </w:tabs>
      </w:pPr>
      <w:hyperlink w:anchor="_Toc11228" w:history="1">
        <w:r>
          <w:rPr>
            <w:rFonts w:ascii="仿宋" w:eastAsia="仿宋" w:hAnsi="仿宋" w:cs="仿宋" w:hint="eastAsia"/>
            <w:lang w:eastAsia="zh-CN"/>
          </w:rPr>
          <w:t>(三)、制定完善的风险控制机制</w:t>
        </w:r>
        <w:r>
          <w:tab/>
        </w:r>
        <w:r>
          <w:fldChar w:fldCharType="begin"/>
        </w:r>
        <w:r>
          <w:instrText xml:space="preserve"> PAGEREF _Toc11228 \h </w:instrText>
        </w:r>
        <w:r>
          <w:fldChar w:fldCharType="separate"/>
        </w:r>
        <w:r>
          <w:t>37</w:t>
        </w:r>
        <w:r>
          <w:fldChar w:fldCharType="end"/>
        </w:r>
      </w:hyperlink>
    </w:p>
    <w:p>
      <w:pPr>
        <w:pStyle w:val="TOC2"/>
        <w:tabs>
          <w:tab w:val="right" w:leader="dot" w:pos="8306"/>
        </w:tabs>
      </w:pPr>
      <w:hyperlink w:anchor="_Toc16994" w:history="1">
        <w:r>
          <w:rPr>
            <w:rFonts w:ascii="仿宋" w:eastAsia="仿宋" w:hAnsi="仿宋" w:cs="仿宋" w:hint="eastAsia"/>
            <w:lang w:eastAsia="zh-CN"/>
          </w:rPr>
          <w:t>(四)、优化成本管理</w:t>
        </w:r>
        <w:r>
          <w:tab/>
        </w:r>
        <w:r>
          <w:fldChar w:fldCharType="begin"/>
        </w:r>
        <w:r>
          <w:instrText xml:space="preserve"> PAGEREF _Toc16994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66" w:history="1">
        <w:r>
          <w:rPr>
            <w:rFonts w:ascii="仿宋" w:eastAsia="仿宋" w:hAnsi="仿宋" w:cs="仿宋" w:hint="eastAsia"/>
            <w:lang w:eastAsia="zh-CN"/>
          </w:rPr>
          <w:t>十一、生产安全保护</w:t>
        </w:r>
        <w:r>
          <w:tab/>
        </w:r>
        <w:r>
          <w:fldChar w:fldCharType="begin"/>
        </w:r>
        <w:r>
          <w:instrText xml:space="preserve"> PAGEREF _Toc26666 \h </w:instrText>
        </w:r>
        <w:r>
          <w:fldChar w:fldCharType="separate"/>
        </w:r>
        <w:r>
          <w:t>40</w:t>
        </w:r>
        <w:r>
          <w:fldChar w:fldCharType="end"/>
        </w:r>
      </w:hyperlink>
    </w:p>
    <w:p>
      <w:pPr>
        <w:pStyle w:val="TOC2"/>
        <w:tabs>
          <w:tab w:val="right" w:leader="dot" w:pos="8306"/>
        </w:tabs>
      </w:pPr>
      <w:hyperlink w:anchor="_Toc23606" w:history="1">
        <w:r>
          <w:rPr>
            <w:rFonts w:ascii="仿宋" w:eastAsia="仿宋" w:hAnsi="仿宋" w:cs="仿宋" w:hint="eastAsia"/>
            <w:lang w:eastAsia="zh-CN"/>
          </w:rPr>
          <w:t>(一)、消防安全</w:t>
        </w:r>
        <w:r>
          <w:tab/>
        </w:r>
        <w:r>
          <w:fldChar w:fldCharType="begin"/>
        </w:r>
        <w:r>
          <w:instrText xml:space="preserve"> PAGEREF _Toc23606 \h </w:instrText>
        </w:r>
        <w:r>
          <w:fldChar w:fldCharType="separate"/>
        </w:r>
        <w:r>
          <w:t>40</w:t>
        </w:r>
        <w:r>
          <w:fldChar w:fldCharType="end"/>
        </w:r>
      </w:hyperlink>
    </w:p>
    <w:p>
      <w:pPr>
        <w:pStyle w:val="TOC2"/>
        <w:tabs>
          <w:tab w:val="right" w:leader="dot" w:pos="8306"/>
        </w:tabs>
      </w:pPr>
      <w:hyperlink w:anchor="_Toc11161" w:history="1">
        <w:r>
          <w:rPr>
            <w:rFonts w:ascii="仿宋" w:eastAsia="仿宋" w:hAnsi="仿宋" w:cs="仿宋" w:hint="eastAsia"/>
            <w:lang w:eastAsia="zh-CN"/>
          </w:rPr>
          <w:t>(二)、防火防爆总图布置措施</w:t>
        </w:r>
        <w:r>
          <w:tab/>
        </w:r>
        <w:r>
          <w:fldChar w:fldCharType="begin"/>
        </w:r>
        <w:r>
          <w:instrText xml:space="preserve"> PAGEREF _Toc11161 \h </w:instrText>
        </w:r>
        <w:r>
          <w:fldChar w:fldCharType="separate"/>
        </w:r>
        <w:r>
          <w:t>42</w:t>
        </w:r>
        <w:r>
          <w:fldChar w:fldCharType="end"/>
        </w:r>
      </w:hyperlink>
    </w:p>
    <w:p>
      <w:pPr>
        <w:pStyle w:val="TOC2"/>
        <w:tabs>
          <w:tab w:val="right" w:leader="dot" w:pos="8306"/>
        </w:tabs>
      </w:pPr>
      <w:hyperlink w:anchor="_Toc26573" w:history="1">
        <w:r>
          <w:rPr>
            <w:rFonts w:ascii="仿宋" w:eastAsia="仿宋" w:hAnsi="仿宋" w:cs="仿宋" w:hint="eastAsia"/>
            <w:lang w:eastAsia="zh-CN"/>
          </w:rPr>
          <w:t>(三)、自然灾害防范措施</w:t>
        </w:r>
        <w:r>
          <w:tab/>
        </w:r>
        <w:r>
          <w:fldChar w:fldCharType="begin"/>
        </w:r>
        <w:r>
          <w:instrText xml:space="preserve"> PAGEREF _Toc26573 \h </w:instrText>
        </w:r>
        <w:r>
          <w:fldChar w:fldCharType="separate"/>
        </w:r>
        <w:r>
          <w:t>43</w:t>
        </w:r>
        <w:r>
          <w:fldChar w:fldCharType="end"/>
        </w:r>
      </w:hyperlink>
    </w:p>
    <w:p>
      <w:pPr>
        <w:pStyle w:val="TOC2"/>
        <w:tabs>
          <w:tab w:val="right" w:leader="dot" w:pos="8306"/>
        </w:tabs>
      </w:pPr>
      <w:hyperlink w:anchor="_Toc27980" w:history="1">
        <w:r>
          <w:rPr>
            <w:rFonts w:ascii="仿宋" w:eastAsia="仿宋" w:hAnsi="仿宋" w:cs="仿宋" w:hint="eastAsia"/>
            <w:lang w:eastAsia="zh-CN"/>
          </w:rPr>
          <w:t>(四)、安全色及安全标志使用要求</w:t>
        </w:r>
        <w:r>
          <w:tab/>
        </w:r>
        <w:r>
          <w:fldChar w:fldCharType="begin"/>
        </w:r>
        <w:r>
          <w:instrText xml:space="preserve"> PAGEREF _Toc27980 \h </w:instrText>
        </w:r>
        <w:r>
          <w:fldChar w:fldCharType="separate"/>
        </w:r>
        <w:r>
          <w:t>44</w:t>
        </w:r>
        <w:r>
          <w:fldChar w:fldCharType="end"/>
        </w:r>
      </w:hyperlink>
    </w:p>
    <w:p>
      <w:pPr>
        <w:pStyle w:val="TOC2"/>
        <w:tabs>
          <w:tab w:val="right" w:leader="dot" w:pos="8306"/>
        </w:tabs>
      </w:pPr>
      <w:hyperlink w:anchor="_Toc17135" w:history="1">
        <w:r>
          <w:rPr>
            <w:rFonts w:ascii="仿宋" w:eastAsia="仿宋" w:hAnsi="仿宋" w:cs="仿宋" w:hint="eastAsia"/>
            <w:lang w:eastAsia="zh-CN"/>
          </w:rPr>
          <w:t>(五)、防尘防毒措施</w:t>
        </w:r>
        <w:r>
          <w:tab/>
        </w:r>
        <w:r>
          <w:fldChar w:fldCharType="begin"/>
        </w:r>
        <w:r>
          <w:instrText xml:space="preserve"> PAGEREF _Toc17135 \h </w:instrText>
        </w:r>
        <w:r>
          <w:fldChar w:fldCharType="separate"/>
        </w:r>
        <w:r>
          <w:t>45</w:t>
        </w:r>
        <w:r>
          <w:fldChar w:fldCharType="end"/>
        </w:r>
      </w:hyperlink>
    </w:p>
    <w:p>
      <w:pPr>
        <w:pStyle w:val="TOC2"/>
        <w:tabs>
          <w:tab w:val="right" w:leader="dot" w:pos="8306"/>
        </w:tabs>
      </w:pPr>
      <w:hyperlink w:anchor="_Toc4691" w:history="1">
        <w:r>
          <w:rPr>
            <w:rFonts w:ascii="仿宋" w:eastAsia="仿宋" w:hAnsi="仿宋" w:cs="仿宋" w:hint="eastAsia"/>
            <w:lang w:eastAsia="zh-CN"/>
          </w:rPr>
          <w:t>(六)、防静电、触电防护及防雷措施</w:t>
        </w:r>
        <w:r>
          <w:tab/>
        </w:r>
        <w:r>
          <w:fldChar w:fldCharType="begin"/>
        </w:r>
        <w:r>
          <w:instrText xml:space="preserve"> PAGEREF _Toc4691 \h </w:instrText>
        </w:r>
        <w:r>
          <w:fldChar w:fldCharType="separate"/>
        </w:r>
        <w:r>
          <w:t>46</w:t>
        </w:r>
        <w:r>
          <w:fldChar w:fldCharType="end"/>
        </w:r>
      </w:hyperlink>
    </w:p>
    <w:p>
      <w:pPr>
        <w:pStyle w:val="TOC2"/>
        <w:tabs>
          <w:tab w:val="right" w:leader="dot" w:pos="8306"/>
        </w:tabs>
      </w:pPr>
      <w:hyperlink w:anchor="_Toc27438" w:history="1">
        <w:r>
          <w:rPr>
            <w:rFonts w:ascii="仿宋" w:eastAsia="仿宋" w:hAnsi="仿宋" w:cs="仿宋" w:hint="eastAsia"/>
            <w:lang w:eastAsia="zh-CN"/>
          </w:rPr>
          <w:t>(七)、机械设备安全保障措施</w:t>
        </w:r>
        <w:r>
          <w:tab/>
        </w:r>
        <w:r>
          <w:fldChar w:fldCharType="begin"/>
        </w:r>
        <w:r>
          <w:instrText xml:space="preserve"> PAGEREF _Toc27438 \h </w:instrText>
        </w:r>
        <w:r>
          <w:fldChar w:fldCharType="separate"/>
        </w:r>
        <w:r>
          <w:t>47</w:t>
        </w:r>
        <w:r>
          <w:fldChar w:fldCharType="end"/>
        </w:r>
      </w:hyperlink>
    </w:p>
    <w:p>
      <w:pPr>
        <w:pStyle w:val="TOC1"/>
        <w:tabs>
          <w:tab w:val="right" w:leader="dot" w:pos="8306"/>
        </w:tabs>
      </w:pPr>
      <w:hyperlink w:anchor="_Toc9142" w:history="1">
        <w:r>
          <w:rPr>
            <w:rFonts w:ascii="仿宋" w:eastAsia="仿宋" w:hAnsi="仿宋" w:cs="仿宋" w:hint="eastAsia"/>
            <w:lang w:eastAsia="zh-CN"/>
          </w:rPr>
          <w:t>十二、多功能食品加工机项目风险管理</w:t>
        </w:r>
        <w:r>
          <w:tab/>
        </w:r>
        <w:r>
          <w:fldChar w:fldCharType="begin"/>
        </w:r>
        <w:r>
          <w:instrText xml:space="preserve"> PAGEREF _Toc9142 \h </w:instrText>
        </w:r>
        <w:r>
          <w:fldChar w:fldCharType="separate"/>
        </w:r>
        <w:r>
          <w:t>48</w:t>
        </w:r>
        <w:r>
          <w:fldChar w:fldCharType="end"/>
        </w:r>
      </w:hyperlink>
    </w:p>
    <w:p>
      <w:pPr>
        <w:pStyle w:val="TOC2"/>
        <w:tabs>
          <w:tab w:val="right" w:leader="dot" w:pos="8306"/>
        </w:tabs>
      </w:pPr>
      <w:hyperlink w:anchor="_Toc10312" w:history="1">
        <w:r>
          <w:rPr>
            <w:rFonts w:ascii="仿宋" w:eastAsia="仿宋" w:hAnsi="仿宋" w:cs="仿宋" w:hint="eastAsia"/>
            <w:lang w:eastAsia="zh-CN"/>
          </w:rPr>
          <w:t>(一)、风险识别与评估</w:t>
        </w:r>
        <w:r>
          <w:tab/>
        </w:r>
        <w:r>
          <w:fldChar w:fldCharType="begin"/>
        </w:r>
        <w:r>
          <w:instrText xml:space="preserve"> PAGEREF _Toc10312 \h </w:instrText>
        </w:r>
        <w:r>
          <w:fldChar w:fldCharType="separate"/>
        </w:r>
        <w:r>
          <w:t>48</w:t>
        </w:r>
        <w:r>
          <w:fldChar w:fldCharType="end"/>
        </w:r>
      </w:hyperlink>
    </w:p>
    <w:p>
      <w:pPr>
        <w:pStyle w:val="TOC2"/>
        <w:tabs>
          <w:tab w:val="right" w:leader="dot" w:pos="8306"/>
        </w:tabs>
      </w:pPr>
      <w:hyperlink w:anchor="_Toc27075" w:history="1">
        <w:r>
          <w:rPr>
            <w:rFonts w:ascii="仿宋" w:eastAsia="仿宋" w:hAnsi="仿宋" w:cs="仿宋" w:hint="eastAsia"/>
            <w:lang w:eastAsia="zh-CN"/>
          </w:rPr>
          <w:t>(二)、风险应对策略</w:t>
        </w:r>
        <w:r>
          <w:tab/>
        </w:r>
        <w:r>
          <w:fldChar w:fldCharType="begin"/>
        </w:r>
        <w:r>
          <w:instrText xml:space="preserve"> PAGEREF _Toc27075 \h </w:instrText>
        </w:r>
        <w:r>
          <w:fldChar w:fldCharType="separate"/>
        </w:r>
        <w:r>
          <w:t>50</w:t>
        </w:r>
        <w:r>
          <w:fldChar w:fldCharType="end"/>
        </w:r>
      </w:hyperlink>
    </w:p>
    <w:p>
      <w:pPr>
        <w:pStyle w:val="TOC2"/>
        <w:tabs>
          <w:tab w:val="right" w:leader="dot" w:pos="8306"/>
        </w:tabs>
      </w:pPr>
      <w:hyperlink w:anchor="_Toc27314" w:history="1">
        <w:r>
          <w:rPr>
            <w:rFonts w:ascii="仿宋" w:eastAsia="仿宋" w:hAnsi="仿宋" w:cs="仿宋" w:hint="eastAsia"/>
            <w:lang w:eastAsia="zh-CN"/>
          </w:rPr>
          <w:t>(三)、风险监控与控制</w:t>
        </w:r>
        <w:r>
          <w:tab/>
        </w:r>
        <w:r>
          <w:fldChar w:fldCharType="begin"/>
        </w:r>
        <w:r>
          <w:instrText xml:space="preserve"> PAGEREF _Toc27314 \h </w:instrText>
        </w:r>
        <w:r>
          <w:fldChar w:fldCharType="separate"/>
        </w:r>
        <w:r>
          <w:t>51</w:t>
        </w:r>
        <w:r>
          <w:fldChar w:fldCharType="end"/>
        </w:r>
      </w:hyperlink>
    </w:p>
    <w:p>
      <w:pPr>
        <w:pStyle w:val="TOC1"/>
        <w:tabs>
          <w:tab w:val="right" w:leader="dot" w:pos="8306"/>
        </w:tabs>
      </w:pPr>
      <w:hyperlink w:anchor="_Toc16116" w:history="1">
        <w:r>
          <w:rPr>
            <w:rFonts w:ascii="仿宋" w:eastAsia="仿宋" w:hAnsi="仿宋" w:cs="仿宋" w:hint="eastAsia"/>
            <w:lang w:eastAsia="zh-CN"/>
          </w:rPr>
          <w:t>十三、多功能食品加工机项目工程方案分析</w:t>
        </w:r>
        <w:r>
          <w:tab/>
        </w:r>
        <w:r>
          <w:fldChar w:fldCharType="begin"/>
        </w:r>
        <w:r>
          <w:instrText xml:space="preserve"> PAGEREF _Toc16116 \h </w:instrText>
        </w:r>
        <w:r>
          <w:fldChar w:fldCharType="separate"/>
        </w:r>
        <w:r>
          <w:t>52</w:t>
        </w:r>
        <w:r>
          <w:fldChar w:fldCharType="end"/>
        </w:r>
      </w:hyperlink>
    </w:p>
    <w:p>
      <w:pPr>
        <w:pStyle w:val="TOC2"/>
        <w:tabs>
          <w:tab w:val="right" w:leader="dot" w:pos="8306"/>
        </w:tabs>
      </w:pPr>
      <w:hyperlink w:anchor="_Toc1903" w:history="1">
        <w:r>
          <w:rPr>
            <w:rFonts w:ascii="仿宋" w:eastAsia="仿宋" w:hAnsi="仿宋" w:cs="仿宋" w:hint="eastAsia"/>
            <w:lang w:eastAsia="zh-CN"/>
          </w:rPr>
          <w:t>(一)、建筑工程设计原则</w:t>
        </w:r>
        <w:r>
          <w:tab/>
        </w:r>
        <w:r>
          <w:fldChar w:fldCharType="begin"/>
        </w:r>
        <w:r>
          <w:instrText xml:space="preserve"> PAGEREF _Toc1903 \h </w:instrText>
        </w:r>
        <w:r>
          <w:fldChar w:fldCharType="separate"/>
        </w:r>
        <w:r>
          <w:t>52</w:t>
        </w:r>
        <w:r>
          <w:fldChar w:fldCharType="end"/>
        </w:r>
      </w:hyperlink>
    </w:p>
    <w:p>
      <w:pPr>
        <w:pStyle w:val="TOC2"/>
        <w:tabs>
          <w:tab w:val="right" w:leader="dot" w:pos="8306"/>
        </w:tabs>
      </w:pPr>
      <w:hyperlink w:anchor="_Toc16107" w:history="1">
        <w:r>
          <w:rPr>
            <w:rFonts w:ascii="仿宋" w:eastAsia="仿宋" w:hAnsi="仿宋" w:cs="仿宋" w:hint="eastAsia"/>
            <w:lang w:eastAsia="zh-CN"/>
          </w:rPr>
          <w:t>(二)、土建工程建设指标</w:t>
        </w:r>
        <w:r>
          <w:tab/>
        </w:r>
        <w:r>
          <w:fldChar w:fldCharType="begin"/>
        </w:r>
        <w:r>
          <w:instrText xml:space="preserve"> PAGEREF _Toc16107 \h </w:instrText>
        </w:r>
        <w:r>
          <w:fldChar w:fldCharType="separate"/>
        </w:r>
        <w:r>
          <w:t>56</w:t>
        </w:r>
        <w:r>
          <w:fldChar w:fldCharType="end"/>
        </w:r>
      </w:hyperlink>
    </w:p>
    <w:p>
      <w:pPr>
        <w:pStyle w:val="TOC1"/>
        <w:tabs>
          <w:tab w:val="right" w:leader="dot" w:pos="8306"/>
        </w:tabs>
      </w:pPr>
      <w:hyperlink w:anchor="_Toc923" w:history="1">
        <w:r>
          <w:rPr>
            <w:rFonts w:ascii="仿宋" w:eastAsia="仿宋" w:hAnsi="仿宋" w:cs="仿宋" w:hint="eastAsia"/>
            <w:lang w:eastAsia="zh-CN"/>
          </w:rPr>
          <w:t>十四、多功能食品加工机项目实施时间节点</w:t>
        </w:r>
        <w:r>
          <w:tab/>
        </w:r>
        <w:r>
          <w:fldChar w:fldCharType="begin"/>
        </w:r>
        <w:r>
          <w:instrText xml:space="preserve"> PAGEREF _Toc923 \h </w:instrText>
        </w:r>
        <w:r>
          <w:fldChar w:fldCharType="separate"/>
        </w:r>
        <w:r>
          <w:t>57</w:t>
        </w:r>
        <w:r>
          <w:fldChar w:fldCharType="end"/>
        </w:r>
      </w:hyperlink>
    </w:p>
    <w:p>
      <w:pPr>
        <w:pStyle w:val="TOC2"/>
        <w:tabs>
          <w:tab w:val="right" w:leader="dot" w:pos="8306"/>
        </w:tabs>
      </w:pPr>
      <w:hyperlink w:anchor="_Toc23120" w:history="1">
        <w:r>
          <w:rPr>
            <w:rFonts w:ascii="仿宋" w:eastAsia="仿宋" w:hAnsi="仿宋" w:cs="仿宋" w:hint="eastAsia"/>
            <w:lang w:eastAsia="zh-CN"/>
          </w:rPr>
          <w:t>(一)、多功能食品加工机项目启动阶段时间节点</w:t>
        </w:r>
        <w:r>
          <w:tab/>
        </w:r>
        <w:r>
          <w:fldChar w:fldCharType="begin"/>
        </w:r>
        <w:r>
          <w:instrText xml:space="preserve"> PAGEREF _Toc23120 \h </w:instrText>
        </w:r>
        <w:r>
          <w:fldChar w:fldCharType="separate"/>
        </w:r>
        <w:r>
          <w:t>57</w:t>
        </w:r>
        <w:r>
          <w:fldChar w:fldCharType="end"/>
        </w:r>
      </w:hyperlink>
    </w:p>
    <w:p>
      <w:pPr>
        <w:pStyle w:val="TOC2"/>
        <w:tabs>
          <w:tab w:val="right" w:leader="dot" w:pos="8306"/>
        </w:tabs>
      </w:pPr>
      <w:hyperlink w:anchor="_Toc30035" w:history="1">
        <w:r>
          <w:rPr>
            <w:rFonts w:ascii="仿宋" w:eastAsia="仿宋" w:hAnsi="仿宋" w:cs="仿宋" w:hint="eastAsia"/>
            <w:lang w:eastAsia="zh-CN"/>
          </w:rPr>
          <w:t>(二)、多功能食品加工机项目执行阶段时间节点</w:t>
        </w:r>
        <w:r>
          <w:tab/>
        </w:r>
        <w:r>
          <w:fldChar w:fldCharType="begin"/>
        </w:r>
        <w:r>
          <w:instrText xml:space="preserve"> PAGEREF _Toc30035 \h </w:instrText>
        </w:r>
        <w:r>
          <w:fldChar w:fldCharType="separate"/>
        </w:r>
        <w:r>
          <w:t>59</w:t>
        </w:r>
        <w:r>
          <w:fldChar w:fldCharType="end"/>
        </w:r>
      </w:hyperlink>
    </w:p>
    <w:p>
      <w:pPr>
        <w:pStyle w:val="TOC2"/>
        <w:tabs>
          <w:tab w:val="right" w:leader="dot" w:pos="8306"/>
        </w:tabs>
      </w:pPr>
      <w:hyperlink w:anchor="_Toc24212" w:history="1">
        <w:r>
          <w:rPr>
            <w:rFonts w:ascii="仿宋" w:eastAsia="仿宋" w:hAnsi="仿宋" w:cs="仿宋" w:hint="eastAsia"/>
            <w:lang w:eastAsia="zh-CN"/>
          </w:rPr>
          <w:t>(三)、多功能食品加工机项目完成阶段时间节点</w:t>
        </w:r>
        <w:r>
          <w:tab/>
        </w:r>
        <w:r>
          <w:fldChar w:fldCharType="begin"/>
        </w:r>
        <w:r>
          <w:instrText xml:space="preserve"> PAGEREF _Toc24212 \h </w:instrText>
        </w:r>
        <w:r>
          <w:fldChar w:fldCharType="separate"/>
        </w:r>
        <w:r>
          <w:t>60</w:t>
        </w:r>
        <w:r>
          <w:fldChar w:fldCharType="end"/>
        </w:r>
      </w:hyperlink>
    </w:p>
    <w:p>
      <w:pPr>
        <w:pStyle w:val="TOC1"/>
        <w:tabs>
          <w:tab w:val="right" w:leader="dot" w:pos="8306"/>
        </w:tabs>
      </w:pPr>
      <w:hyperlink w:anchor="_Toc27875" w:history="1">
        <w:r>
          <w:rPr>
            <w:rFonts w:ascii="仿宋" w:eastAsia="仿宋" w:hAnsi="仿宋" w:cs="仿宋" w:hint="eastAsia"/>
            <w:lang w:eastAsia="zh-CN"/>
          </w:rPr>
          <w:t>十五、营销与推广策略</w:t>
        </w:r>
        <w:r>
          <w:tab/>
        </w:r>
        <w:r>
          <w:fldChar w:fldCharType="begin"/>
        </w:r>
        <w:r>
          <w:instrText xml:space="preserve"> PAGEREF _Toc27875 \h </w:instrText>
        </w:r>
        <w:r>
          <w:fldChar w:fldCharType="separate"/>
        </w:r>
        <w:r>
          <w:t>61</w:t>
        </w:r>
        <w:r>
          <w:fldChar w:fldCharType="end"/>
        </w:r>
      </w:hyperlink>
    </w:p>
    <w:p>
      <w:pPr>
        <w:pStyle w:val="TOC2"/>
        <w:tabs>
          <w:tab w:val="right" w:leader="dot" w:pos="8306"/>
        </w:tabs>
      </w:pPr>
      <w:hyperlink w:anchor="_Toc14571" w:history="1">
        <w:r>
          <w:rPr>
            <w:rFonts w:ascii="仿宋" w:eastAsia="仿宋" w:hAnsi="仿宋" w:cs="仿宋" w:hint="eastAsia"/>
            <w:lang w:eastAsia="zh-CN"/>
          </w:rPr>
          <w:t>(一)、产品/服务定位与特点</w:t>
        </w:r>
        <w:r>
          <w:tab/>
        </w:r>
        <w:r>
          <w:fldChar w:fldCharType="begin"/>
        </w:r>
        <w:r>
          <w:instrText xml:space="preserve"> PAGEREF _Toc14571 \h </w:instrText>
        </w:r>
        <w:r>
          <w:fldChar w:fldCharType="separate"/>
        </w:r>
        <w:r>
          <w:t>61</w:t>
        </w:r>
        <w:r>
          <w:fldChar w:fldCharType="end"/>
        </w:r>
      </w:hyperlink>
    </w:p>
    <w:p>
      <w:pPr>
        <w:pStyle w:val="TOC2"/>
        <w:tabs>
          <w:tab w:val="right" w:leader="dot" w:pos="8306"/>
        </w:tabs>
      </w:pPr>
      <w:hyperlink w:anchor="_Toc12388" w:history="1">
        <w:r>
          <w:rPr>
            <w:rFonts w:ascii="仿宋" w:eastAsia="仿宋" w:hAnsi="仿宋" w:cs="仿宋" w:hint="eastAsia"/>
            <w:lang w:eastAsia="zh-CN"/>
          </w:rPr>
          <w:t>(二)、市场定位与竞争分析</w:t>
        </w:r>
        <w:r>
          <w:tab/>
        </w:r>
        <w:r>
          <w:fldChar w:fldCharType="begin"/>
        </w:r>
        <w:r>
          <w:instrText xml:space="preserve"> PAGEREF _Toc12388 \h </w:instrText>
        </w:r>
        <w:r>
          <w:fldChar w:fldCharType="separate"/>
        </w:r>
        <w:r>
          <w:t>62</w:t>
        </w:r>
        <w:r>
          <w:fldChar w:fldCharType="end"/>
        </w:r>
      </w:hyperlink>
    </w:p>
    <w:p>
      <w:pPr>
        <w:pStyle w:val="TOC2"/>
        <w:tabs>
          <w:tab w:val="right" w:leader="dot" w:pos="8306"/>
        </w:tabs>
      </w:pPr>
      <w:hyperlink w:anchor="_Toc13819" w:history="1">
        <w:r>
          <w:rPr>
            <w:rFonts w:ascii="仿宋" w:eastAsia="仿宋" w:hAnsi="仿宋" w:cs="仿宋" w:hint="eastAsia"/>
            <w:lang w:eastAsia="zh-CN"/>
          </w:rPr>
          <w:t>(三)、营销渠道与策略</w:t>
        </w:r>
        <w:r>
          <w:tab/>
        </w:r>
        <w:r>
          <w:fldChar w:fldCharType="begin"/>
        </w:r>
        <w:r>
          <w:instrText xml:space="preserve"> PAGEREF _Toc13819 \h </w:instrText>
        </w:r>
        <w:r>
          <w:fldChar w:fldCharType="separate"/>
        </w:r>
        <w:r>
          <w:t>64</w:t>
        </w:r>
        <w:r>
          <w:fldChar w:fldCharType="end"/>
        </w:r>
      </w:hyperlink>
    </w:p>
    <w:p>
      <w:pPr>
        <w:pStyle w:val="TOC2"/>
        <w:tabs>
          <w:tab w:val="right" w:leader="dot" w:pos="8306"/>
        </w:tabs>
      </w:pPr>
      <w:hyperlink w:anchor="_Toc9507" w:history="1">
        <w:r>
          <w:rPr>
            <w:rFonts w:ascii="仿宋" w:eastAsia="仿宋" w:hAnsi="仿宋" w:cs="仿宋" w:hint="eastAsia"/>
            <w:lang w:eastAsia="zh-CN"/>
          </w:rPr>
          <w:t>(四)、推广与宣传活动</w:t>
        </w:r>
        <w:r>
          <w:tab/>
        </w:r>
        <w:r>
          <w:fldChar w:fldCharType="begin"/>
        </w:r>
        <w:r>
          <w:instrText xml:space="preserve"> PAGEREF _Toc9507 \h </w:instrText>
        </w:r>
        <w:r>
          <w:fldChar w:fldCharType="separate"/>
        </w:r>
        <w:r>
          <w:t>65</w:t>
        </w:r>
        <w:r>
          <w:fldChar w:fldCharType="end"/>
        </w:r>
      </w:hyperlink>
    </w:p>
    <w:p>
      <w:pPr>
        <w:pStyle w:val="TOC1"/>
        <w:tabs>
          <w:tab w:val="right" w:leader="dot" w:pos="8306"/>
        </w:tabs>
      </w:pPr>
      <w:hyperlink w:anchor="_Toc19469" w:history="1">
        <w:r>
          <w:rPr>
            <w:rFonts w:ascii="仿宋" w:eastAsia="仿宋" w:hAnsi="仿宋" w:cs="仿宋" w:hint="eastAsia"/>
            <w:lang w:eastAsia="zh-CN"/>
          </w:rPr>
          <w:t>十六、质量管理体系</w:t>
        </w:r>
        <w:r>
          <w:tab/>
        </w:r>
        <w:r>
          <w:fldChar w:fldCharType="begin"/>
        </w:r>
        <w:r>
          <w:instrText xml:space="preserve"> PAGEREF _Toc19469 \h </w:instrText>
        </w:r>
        <w:r>
          <w:fldChar w:fldCharType="separate"/>
        </w:r>
        <w:r>
          <w:t>70</w:t>
        </w:r>
        <w:r>
          <w:fldChar w:fldCharType="end"/>
        </w:r>
      </w:hyperlink>
    </w:p>
    <w:p>
      <w:pPr>
        <w:pStyle w:val="TOC2"/>
        <w:tabs>
          <w:tab w:val="right" w:leader="dot" w:pos="8306"/>
        </w:tabs>
      </w:pPr>
      <w:hyperlink w:anchor="_Toc23961" w:history="1">
        <w:r>
          <w:rPr>
            <w:rFonts w:ascii="仿宋" w:eastAsia="仿宋" w:hAnsi="仿宋" w:cs="仿宋" w:hint="eastAsia"/>
            <w:lang w:eastAsia="zh-CN"/>
          </w:rPr>
          <w:t>(一)、质量目标与方针</w:t>
        </w:r>
        <w:r>
          <w:tab/>
        </w:r>
        <w:r>
          <w:fldChar w:fldCharType="begin"/>
        </w:r>
        <w:r>
          <w:instrText xml:space="preserve"> PAGEREF _Toc23961 \h </w:instrText>
        </w:r>
        <w:r>
          <w:fldChar w:fldCharType="separate"/>
        </w:r>
        <w:r>
          <w:t>70</w:t>
        </w:r>
        <w:r>
          <w:fldChar w:fldCharType="end"/>
        </w:r>
      </w:hyperlink>
    </w:p>
    <w:p>
      <w:pPr>
        <w:pStyle w:val="TOC2"/>
        <w:tabs>
          <w:tab w:val="right" w:leader="dot" w:pos="8306"/>
        </w:tabs>
      </w:pPr>
      <w:hyperlink w:anchor="_Toc11208" w:history="1">
        <w:r>
          <w:rPr>
            <w:rFonts w:ascii="仿宋" w:eastAsia="仿宋" w:hAnsi="仿宋" w:cs="仿宋" w:hint="eastAsia"/>
            <w:lang w:eastAsia="zh-CN"/>
          </w:rPr>
          <w:t>(二)、质量管理责任</w:t>
        </w:r>
        <w:r>
          <w:tab/>
        </w:r>
        <w:r>
          <w:fldChar w:fldCharType="begin"/>
        </w:r>
        <w:r>
          <w:instrText xml:space="preserve"> PAGEREF _Toc11208 \h </w:instrText>
        </w:r>
        <w:r>
          <w:fldChar w:fldCharType="separate"/>
        </w:r>
        <w:r>
          <w:t>71</w:t>
        </w:r>
        <w:r>
          <w:fldChar w:fldCharType="end"/>
        </w:r>
      </w:hyperlink>
    </w:p>
    <w:p>
      <w:pPr>
        <w:pStyle w:val="TOC2"/>
        <w:tabs>
          <w:tab w:val="right" w:leader="dot" w:pos="8306"/>
        </w:tabs>
      </w:pPr>
      <w:hyperlink w:anchor="_Toc14260" w:history="1">
        <w:r>
          <w:rPr>
            <w:rFonts w:ascii="仿宋" w:eastAsia="仿宋" w:hAnsi="仿宋" w:cs="仿宋" w:hint="eastAsia"/>
            <w:lang w:eastAsia="zh-CN"/>
          </w:rPr>
          <w:t>(三)、质量管理体系文件</w:t>
        </w:r>
        <w:r>
          <w:tab/>
        </w:r>
        <w:r>
          <w:fldChar w:fldCharType="begin"/>
        </w:r>
        <w:r>
          <w:instrText xml:space="preserve"> PAGEREF _Toc14260 \h </w:instrText>
        </w:r>
        <w:r>
          <w:fldChar w:fldCharType="separate"/>
        </w:r>
        <w:r>
          <w:t>72</w:t>
        </w:r>
        <w:r>
          <w:fldChar w:fldCharType="end"/>
        </w:r>
      </w:hyperlink>
    </w:p>
    <w:p>
      <w:pPr>
        <w:pStyle w:val="TOC2"/>
        <w:tabs>
          <w:tab w:val="right" w:leader="dot" w:pos="8306"/>
        </w:tabs>
      </w:pPr>
      <w:hyperlink w:anchor="_Toc29626" w:history="1">
        <w:r>
          <w:rPr>
            <w:rFonts w:ascii="仿宋" w:eastAsia="仿宋" w:hAnsi="仿宋" w:cs="仿宋" w:hint="eastAsia"/>
            <w:lang w:eastAsia="zh-CN"/>
          </w:rPr>
          <w:t>(四)、质量培训与教育</w:t>
        </w:r>
        <w:r>
          <w:tab/>
        </w:r>
        <w:r>
          <w:fldChar w:fldCharType="begin"/>
        </w:r>
        <w:r>
          <w:instrText xml:space="preserve"> PAGEREF _Toc29626 \h </w:instrText>
        </w:r>
        <w:r>
          <w:fldChar w:fldCharType="separate"/>
        </w:r>
        <w:r>
          <w:t>75</w:t>
        </w:r>
        <w:r>
          <w:fldChar w:fldCharType="end"/>
        </w:r>
      </w:hyperlink>
    </w:p>
    <w:p>
      <w:pPr>
        <w:pStyle w:val="TOC2"/>
        <w:tabs>
          <w:tab w:val="right" w:leader="dot" w:pos="8306"/>
        </w:tabs>
      </w:pPr>
      <w:hyperlink w:anchor="_Toc5816" w:history="1">
        <w:r>
          <w:rPr>
            <w:rFonts w:ascii="仿宋" w:eastAsia="仿宋" w:hAnsi="仿宋" w:cs="仿宋" w:hint="eastAsia"/>
            <w:lang w:eastAsia="zh-CN"/>
          </w:rPr>
          <w:t>(五)、质量审核与评价</w:t>
        </w:r>
        <w:r>
          <w:tab/>
        </w:r>
        <w:r>
          <w:fldChar w:fldCharType="begin"/>
        </w:r>
        <w:r>
          <w:instrText xml:space="preserve"> PAGEREF _Toc5816 \h </w:instrText>
        </w:r>
        <w:r>
          <w:fldChar w:fldCharType="separate"/>
        </w:r>
        <w:r>
          <w:t>76</w:t>
        </w:r>
        <w:r>
          <w:fldChar w:fldCharType="end"/>
        </w:r>
      </w:hyperlink>
    </w:p>
    <w:p>
      <w:pPr>
        <w:pStyle w:val="TOC2"/>
        <w:tabs>
          <w:tab w:val="right" w:leader="dot" w:pos="8306"/>
        </w:tabs>
      </w:pPr>
      <w:hyperlink w:anchor="_Toc1343" w:history="1">
        <w:r>
          <w:rPr>
            <w:rFonts w:ascii="仿宋" w:eastAsia="仿宋" w:hAnsi="仿宋" w:cs="仿宋" w:hint="eastAsia"/>
            <w:lang w:eastAsia="zh-CN"/>
          </w:rPr>
          <w:t>(六)、不符合与纠正措施</w:t>
        </w:r>
        <w:r>
          <w:tab/>
        </w:r>
        <w:r>
          <w:fldChar w:fldCharType="begin"/>
        </w:r>
        <w:r>
          <w:instrText xml:space="preserve"> PAGEREF _Toc1343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178"/>
      <w:r>
        <w:rPr>
          <w:rFonts w:ascii="仿宋" w:eastAsia="仿宋" w:hAnsi="仿宋" w:cs="仿宋" w:hint="eastAsia"/>
          <w:sz w:val="28"/>
          <w:lang w:eastAsia="zh-CN"/>
        </w:rPr>
        <w:t>一、多功能食品加工机项目建设背景及必要性分析</w:t>
      </w:r>
      <w:bookmarkEnd w:id="2"/>
    </w:p>
    <w:p>
      <w:pPr>
        <w:pStyle w:val="Heading2"/>
        <w:rPr>
          <w:rFonts w:ascii="仿宋" w:eastAsia="仿宋" w:hAnsi="仿宋" w:cs="仿宋" w:hint="eastAsia"/>
          <w:lang w:eastAsia="zh-CN"/>
        </w:rPr>
      </w:pPr>
      <w:bookmarkStart w:id="3" w:name="_Toc15399"/>
      <w:r>
        <w:rPr>
          <w:rFonts w:ascii="仿宋" w:eastAsia="仿宋" w:hAnsi="仿宋" w:cs="仿宋" w:hint="eastAsia"/>
          <w:lang w:eastAsia="zh-CN"/>
        </w:rPr>
        <w:t>(一)、多功能食品加工机项目背景分析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食品加工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多功能食品加工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多功能食品加工机项目在这个潮流中的定位。同时，我们将关注行业内涌现的新兴机遇，以便多功能食品加工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多功能食品加工机项目提供了强大的发展动力。我们将聚焦于行业内最新的技术发展趋势，包括但不限于人工智能、大数据分析、物联网等领域。通过深度的技术研究，我们将确保多功能食品加工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多功能食品加工机项目发展的源泉。我们将投入更多的精力对市场需求进行深入剖析，超越表面的需求，深入挖掘潜在的市场痛点和机遇。通过对市场需求的细致了解，多功能食品加工机项目将更有针对性地设计解决方案，满足市场的多样化需求，从而更好地促进多功能食品加工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多功能食品加工机项目战略至关重要。我们将对竞争态势进行更为深入的分析，包括但不限于市场份额、产品特点、客户满意度等多个维度。通过深度的竞争分析，多功能食品加工机项目将能够更准确地把握市场脉搏，制定具有竞争力的多功能食品加工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多功能食品加工机项目的发展具有直接的影响。我们将进行更为全面的法规和政策分析，了解行业发展中的潜在法律风险和合规挑战。通过充分了解和遵守相关法规，多功能食品加工机项目将确保在法律框架内合法合规运营，为多功能食品加工机项目的稳健发展提供有力支持。</w:t>
      </w:r>
    </w:p>
    <w:p>
      <w:pPr>
        <w:pStyle w:val="Heading2"/>
        <w:ind w:firstLine="560" w:firstLineChars="200"/>
        <w:rPr>
          <w:rFonts w:ascii="仿宋" w:eastAsia="仿宋" w:hAnsi="仿宋" w:cs="仿宋" w:hint="eastAsia"/>
          <w:sz w:val="28"/>
          <w:lang w:eastAsia="zh-CN"/>
        </w:rPr>
      </w:pPr>
      <w:bookmarkStart w:id="4" w:name="_Toc15895"/>
      <w:r>
        <w:rPr>
          <w:rFonts w:ascii="仿宋" w:eastAsia="仿宋" w:hAnsi="仿宋" w:cs="仿宋" w:hint="eastAsia"/>
          <w:sz w:val="28"/>
          <w:lang w:eastAsia="zh-CN"/>
        </w:rPr>
        <w:t>(二)、多功能食品加工机项目建设必要性分析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食品加工机项目建设的迫切性源于对行业发展趋势的深刻洞察。我们正处于一个行业变革的时代，科技创新、数字化转型成为企业发展的关键动力。多功能食品加工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食品加工机项目建设不仅仅是为了跟上潮流，更是为了通过技术创新推动企业的持续发展。通过引入先进的技术和解决方案，多功能食品加工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多功能食品加工机项目的建设成为必然选择，通过提高产品质量、拓展服务领域，从而在竞争中获得更多的机会。多功能食品加工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多功能食品加工机项目建设的必要性体现在对客户需求更精准的满足。通过多功能食品加工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食品加工机项目建设的背后是对企业持续创新的追求。只有通过不断创新，企业才能在竞争中立于不败之地。多功能食品加工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832"/>
      <w:r>
        <w:rPr>
          <w:rFonts w:ascii="仿宋" w:eastAsia="仿宋" w:hAnsi="仿宋" w:cs="仿宋" w:hint="eastAsia"/>
          <w:sz w:val="28"/>
          <w:lang w:eastAsia="zh-CN"/>
        </w:rPr>
        <w:t>二、多功能食品加工机项目绩效评估</w:t>
      </w:r>
      <w:bookmarkEnd w:id="5"/>
    </w:p>
    <w:p>
      <w:pPr>
        <w:pStyle w:val="Heading2"/>
        <w:rPr>
          <w:rFonts w:ascii="仿宋" w:eastAsia="仿宋" w:hAnsi="仿宋" w:cs="仿宋" w:hint="eastAsia"/>
          <w:lang w:eastAsia="zh-CN"/>
        </w:rPr>
      </w:pPr>
      <w:bookmarkStart w:id="6" w:name="_Toc2250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多功能食品加工机项目中，我们设计了一套全面的绩效评估指标，以确保多功能食品加工机项目的可控和成功交付。这些指标跨足多功能食品加工机项目目标、成本、进度和质量等多个维度，为我们提供了全面洞察多功能食品加工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食品加工机项目目标达成率是我们关注的首要指标。我们设定了明确的目标，并通过定期监测和评估，迅速发现并应对潜在的目标偏差。这为多功能食品加工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成本绩效是另一个核心关注点。通过实际成本与预算成本的对比分析，我们深入了解成本差异的原因，及时调整资源分配，保持多功能食品加工机项目在经济效益方面的合理水平。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食品加工机项目进度作为关键的绩效指标之一，得到了精心的关注。我们制定了详细的多功能食品加工机项目进度计划，并设立了进度符合度指标，确保实际进度与计划进度保持一致。这使我们能够快速发现和解决潜在的进度问题，保持多功能食品加工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多功能食品加工机项目绩效的不可或缺的一环。我们引入了一系列的质量标准和客户满意度指标，以确保多功能食品加工机项目交付的成果在质量上达到或超越预期水平。通过持续监测这些指标，我们努力提升多功能食品加工机项目整体质量水平，为多功能食品加工机项目的成功交付提供有力保障。通过这些科学且全面的绩效评估，我们能够更好地引导多功能食品加工机项目的持续改进，确保多功能食品加工机项目目标的顺利达成。</w:t>
      </w:r>
    </w:p>
    <w:p>
      <w:pPr>
        <w:pStyle w:val="Heading2"/>
        <w:ind w:firstLine="560" w:firstLineChars="200"/>
        <w:rPr>
          <w:rFonts w:ascii="仿宋" w:eastAsia="仿宋" w:hAnsi="仿宋" w:cs="仿宋" w:hint="eastAsia"/>
          <w:sz w:val="28"/>
          <w:lang w:eastAsia="zh-CN"/>
        </w:rPr>
      </w:pPr>
      <w:bookmarkStart w:id="7" w:name="_Toc131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绩效评估是多功能食品加工机项目中的关键环节，为确保多功能食品加工机项目达到预期目标，我们采用了多层次、多维度的绩效评估方法。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从定性角度来看，我们注重多功能食品加工机项目的战略目标对齐，确保每个决策和行动都与多功能食品加工机项目整体目标保持一致。团队会定期召开战略对齐会议，审视当前工作与多功能食品加工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多功能食品加工机项目进度、质量、成本和风险等方面。这些指标通过数据收集和分析，为多功能食品加工机项目管理团队提供了客观的评估依据。例如，我们通过多功能食品加工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多功能食品加工机项目内部，还考虑了多功能食品加工机项目对外部环境的影响。我们定期进行干系人满意度调查，以了解各利益相关方对多功能食品加工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这种多层次、多角度的绩效评估方法，使得我们能够全面了解多功能食品加工机项目的运行状态，及时做出调整，确保多功能食品加工机项目在不断变化的环境中保持稳健前行。</w:t>
      </w:r>
    </w:p>
    <w:p>
      <w:pPr>
        <w:pStyle w:val="Heading2"/>
        <w:ind w:firstLine="560" w:firstLineChars="200"/>
        <w:rPr>
          <w:rFonts w:ascii="仿宋" w:eastAsia="仿宋" w:hAnsi="仿宋" w:cs="仿宋" w:hint="eastAsia"/>
          <w:sz w:val="28"/>
          <w:lang w:eastAsia="zh-CN"/>
        </w:rPr>
      </w:pPr>
      <w:bookmarkStart w:id="8" w:name="_Toc2997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为了确保多功能食品加工机项目的有效管理和不断优化，我们采用了精心设计的绩效评估周期。这个周期旨在实现灵活、实时和全面的评估，以适应多功能食品加工机项目执行中的各种挑战。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多功能食品加工机项目的不同需求，分为短期、中期和长期。短期评估关注每个迭代或工作周期，以及时发现和解决当前任务中的问题。中期评估涵盖几个迭代，深入了解整体多功能食品加工机项目的趋势和性能。长期评估则着眼于整个多功能食品加工机项目阶段，确保多功能食品加工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多功能食品加工机项目管理工具和协作平台，团队成员能够随时更新和分享多功能食品加工机项目数据。这种实时性的反馈机制使我们能够及时察觉潜在问题，快速调整，保持多功能食品加工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多功能食品加工机项目的决策制定密不可分。每个周期的多功能食品加工机项目回顾会议成为集体总结经验、识别问题深层次原因并找到创新解决方案的平台。这种定期的反思与调整机制使多功能食品加工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4349"/>
      <w:r>
        <w:rPr>
          <w:rFonts w:ascii="仿宋" w:eastAsia="仿宋" w:hAnsi="仿宋" w:cs="仿宋" w:hint="eastAsia"/>
          <w:sz w:val="28"/>
          <w:lang w:eastAsia="zh-CN"/>
        </w:rPr>
        <w:t>三、多功能食品加工机项目土建工程</w:t>
      </w:r>
      <w:bookmarkEnd w:id="9"/>
    </w:p>
    <w:p>
      <w:pPr>
        <w:pStyle w:val="Heading2"/>
        <w:rPr>
          <w:rFonts w:ascii="仿宋" w:eastAsia="仿宋" w:hAnsi="仿宋" w:cs="仿宋" w:hint="eastAsia"/>
          <w:lang w:eastAsia="zh-CN"/>
        </w:rPr>
      </w:pPr>
      <w:bookmarkStart w:id="10" w:name="_Toc229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在多功能食品加工机项目的建筑工程设计中，我们将秉承一系列重要的设计原则，以确保多功能食品加工机项目建筑在功能、美观、可持续性等方面达到最佳效果。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首要原则是确保建筑的功能性得到最大化的发挥。我们将充分理解多功能食品加工机项目的实际需求，合理布局各个功能区域，保证建筑在满足业务需求的同时，提供高效的工作环境。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在建筑设计中，我们将综合考虑建设和运营成本。通过精细的经济效益分析，确保设计方案在高效利用资源的同时，对多功能食品加工机项目的长期盈利能力有积极的贡献。</w:t>
      </w:r>
    </w:p>
    <w:p>
      <w:pPr>
        <w:pStyle w:val="Heading2"/>
        <w:ind w:firstLine="560" w:firstLineChars="200"/>
        <w:rPr>
          <w:rFonts w:ascii="仿宋" w:eastAsia="仿宋" w:hAnsi="仿宋" w:cs="仿宋" w:hint="eastAsia"/>
          <w:sz w:val="28"/>
          <w:lang w:eastAsia="zh-CN"/>
        </w:rPr>
      </w:pPr>
      <w:bookmarkStart w:id="11" w:name="_Toc470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功能食品加工机项目的土建工程设计中，我们将精准设定设计年限，结合多功能食品加工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多功能食品加工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596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多功能食品加工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多功能食品加工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多功能食品加工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3164"/>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本期工程多功能食品加工机项目预计总建筑面积XXX平方米，其中：计容建筑面积XXX平方米，计划建筑工程投资XX万元，占多功能食品加工机项目总投资的XX%。</w:t>
      </w:r>
    </w:p>
    <w:p>
      <w:pPr>
        <w:pStyle w:val="Heading1"/>
        <w:ind w:firstLine="560" w:firstLineChars="200"/>
        <w:rPr>
          <w:rFonts w:ascii="仿宋" w:eastAsia="仿宋" w:hAnsi="仿宋" w:cs="仿宋" w:hint="eastAsia"/>
          <w:sz w:val="28"/>
          <w:lang w:eastAsia="zh-CN"/>
        </w:rPr>
      </w:pPr>
      <w:bookmarkStart w:id="14" w:name="_Toc29973"/>
      <w:r>
        <w:rPr>
          <w:rFonts w:ascii="仿宋" w:eastAsia="仿宋" w:hAnsi="仿宋" w:cs="仿宋" w:hint="eastAsia"/>
          <w:sz w:val="28"/>
          <w:lang w:eastAsia="zh-CN"/>
        </w:rPr>
        <w:t>四、多功能食品加工机项目可持续发展</w:t>
      </w:r>
      <w:bookmarkEnd w:id="14"/>
    </w:p>
    <w:p>
      <w:pPr>
        <w:pStyle w:val="Heading2"/>
        <w:rPr>
          <w:rFonts w:ascii="仿宋" w:eastAsia="仿宋" w:hAnsi="仿宋" w:cs="仿宋" w:hint="eastAsia"/>
          <w:lang w:eastAsia="zh-CN"/>
        </w:rPr>
      </w:pPr>
      <w:bookmarkStart w:id="15" w:name="_Toc27037"/>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功能食品加工机项目中，多功能食品加工机项目团队着眼于未来，明确了可持续发展的战略方向。制定的具体可持续发展目标包括降低资源使用、采用环保技术、最大化社会效益等。这一步骤不仅有助于多功能食品加工机项目在环保和社会责任方面达到最高标准，也为未来提供了明确的指引，确保多功能食品加工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可持续实践的融入多功能食品加工机项目管理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多功能食品加工机项目管理周期。从多功能食品加工机项目规划开始，多功能食品加工机项目团队就考虑了环境和社会的因素。在执行阶段，多功能食品加工机项目团队积极推动绿色技术的应用，优化资源利用。此外，关注员工的社会责任，通过培训和沟通活动提高员工对可持续发展的认知，使他们能够在日常工作中践行可持续实践。这些举措不仅为多功能食品加工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7179"/>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多功能食品加工机项目的可持续发展理念，我们深信环保与社会责任是多功能食品加工机项目成功的关键支柱。在多功能食品加工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食品加工机项目团队通过引入先进的环保技术、建立高效的废物处理系统以及推动能源节约措施，积极履行环保责任。定期的环保监测和评估确保多功能食品加工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食品加工机项目不仅致力于自身可持续发展，还注重对社会的回馈。通过支持社区多功能食品加工机项目、参与慈善事业、提供培训机会等方式，多功能食品加工机项目积极履行社会责任。与当地社区建立积极互动，关注员工的工作与生活平衡，以及员工的身心健康，是多功能食品加工机项目在社会责任层面的关键举措。这样的实践不仅增强了多功能食品加工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8156"/>
      <w:r>
        <w:rPr>
          <w:rFonts w:ascii="仿宋" w:eastAsia="仿宋" w:hAnsi="仿宋" w:cs="仿宋" w:hint="eastAsia"/>
          <w:sz w:val="28"/>
          <w:lang w:eastAsia="zh-CN"/>
        </w:rPr>
        <w:t>五、多功能食品加工机项目选址可行性分析</w:t>
      </w:r>
      <w:bookmarkEnd w:id="17"/>
    </w:p>
    <w:p>
      <w:pPr>
        <w:pStyle w:val="Heading2"/>
        <w:rPr>
          <w:rFonts w:ascii="仿宋" w:eastAsia="仿宋" w:hAnsi="仿宋" w:cs="仿宋" w:hint="eastAsia"/>
          <w:lang w:eastAsia="zh-CN"/>
        </w:rPr>
      </w:pPr>
      <w:bookmarkStart w:id="18" w:name="_Toc12873"/>
      <w:r>
        <w:rPr>
          <w:rFonts w:ascii="仿宋" w:eastAsia="仿宋" w:hAnsi="仿宋" w:cs="仿宋" w:hint="eastAsia"/>
          <w:lang w:eastAsia="zh-CN"/>
        </w:rPr>
        <w:t>(一)、多功能食品加工机项目选址</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该多功能食品加工机项目选址位于XX省XX市XX区XXX街道</w:t>
      </w:r>
    </w:p>
    <w:p>
      <w:pPr>
        <w:pStyle w:val="Heading2"/>
        <w:ind w:firstLine="560" w:firstLineChars="200"/>
        <w:rPr>
          <w:rFonts w:ascii="仿宋" w:eastAsia="仿宋" w:hAnsi="仿宋" w:cs="仿宋" w:hint="eastAsia"/>
          <w:sz w:val="28"/>
          <w:lang w:eastAsia="zh-CN"/>
        </w:rPr>
      </w:pPr>
      <w:bookmarkStart w:id="19" w:name="_Toc5519"/>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多功能食品加工机项目的征地面积将根据多功能食品加工机项目的实际规模和需求进行精确规划。具体面积XXX平方米，旨在确保多功能食品加工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净用地面积是在征地面积基础上去除不可利用面积后的实际可开发用地。具体面积XXX平方米，考虑到环保、交通、安全等多方面因素，以确保多功能食品加工机项目在整体利用效率上达到最优。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多功能食品加工机项目计划建设的建筑总规模具体面积XXX平方米。这一规模的确定综合考虑了多功能食品加工机项目的性质、规模，以及城市规划的相关要求，确保建筑布局与周边环境协调一致。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绿地率是多功能食品加工机项目用地中被规划为绿地的比例。具体面积XXX平方米，旨在通过合理规划绿地，改善多功能食品加工机项目周边环境，提升居民生活质量，并符合城市整体绿化规划。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容积率是用地上可以建设的建筑总体积与用地面积之比。具体面积XXX，通过合理的容积率规划，确保多功能食品加工机项目建筑规模与周边环境和谐共生。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多功能食品加工机项目选址与当地城市规划相一致，具体面积XXX平方米。通过与城市规划部门深入沟通，确保多功能食品加工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多功能食品加工机项目选址符合当地产业政策，具体面积XXX平方米。这包括多功能食品加工机项目对当地经济的促进作用，以及对相关产业的带动效应，确保多功能食品加工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用地总体要求必须符合环保和可持续发展的原则，具体面积XXX平方米。通过采用绿色建筑设计、节能减排等措施，确保多功能食品加工机项目在建设和运营过程中对环境的影响最小化，达到可持续发展的要求。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确保多功能食品加工机项目选址具备必要的公共设施配套，具体面积XXX平方米。这包括交通便利性、教育、医疗等基础设施，以提高居民生活品质，使得多功能食品加工机项目选址更具吸引力。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考虑用地总体要求对当地社会稳定性的影响，具体面积XXX平方米。通过深入了解当地社区反馈，确保多功能食品加工机项目的选址和建设过程对当地社会和谐稳定产生积极作用。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多功能食品加工机项目选址不仅符合法规和规划，还在实际操作中具有可行性。这一全面规划将为多功能食品加工机项目的成功实施提供坚实的基础，确保多功能食品加工机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https://d.book118.com/758044042007006037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2A2BBA"/>
    <w:rsid w:val="082A2B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04404200700603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2024-02-17T18:29:00Z</dcterms:created>
  <dcterms:modified xsi:type="dcterms:W3CDTF">2024-02-17T18:29:32Z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84D9FFFE9FC54DDE815F8732EF51EFC2_11</vt:lpwstr>
  </property>
  <property fmtid="{D5CDD505-2E9C-101B-9397-08002B2CF9AE}" pid="3" name="KSOProductBuildVer">
    <vt:lpwstr>2052-12.1.0.16250</vt:lpwstr>
  </property>
</Properties>
</file>