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溴化锂制冷设备项目计划设计方案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9" w:history="1">
        <w:r>
          <w:rPr>
            <w:rFonts w:ascii="仿宋" w:eastAsia="仿宋" w:hAnsi="仿宋" w:cs="仿宋" w:hint="eastAsia"/>
            <w:lang w:eastAsia="zh-CN"/>
          </w:rPr>
          <w:t>前言</w:t>
        </w:r>
        <w:r>
          <w:tab/>
        </w:r>
        <w:r>
          <w:fldChar w:fldCharType="begin"/>
        </w:r>
        <w:r>
          <w:instrText xml:space="preserve"> PAGEREF _Toc15929 \h </w:instrText>
        </w:r>
        <w:r>
          <w:fldChar w:fldCharType="separate"/>
        </w:r>
        <w:r>
          <w:t>3</w:t>
        </w:r>
        <w:r>
          <w:fldChar w:fldCharType="end"/>
        </w:r>
      </w:hyperlink>
    </w:p>
    <w:p>
      <w:pPr>
        <w:pStyle w:val="TOC1"/>
        <w:tabs>
          <w:tab w:val="right" w:leader="dot" w:pos="8306"/>
        </w:tabs>
      </w:pPr>
      <w:hyperlink w:anchor="_Toc15380" w:history="1">
        <w:r>
          <w:rPr>
            <w:rFonts w:ascii="仿宋" w:eastAsia="仿宋" w:hAnsi="仿宋" w:cs="仿宋" w:hint="eastAsia"/>
            <w:lang w:eastAsia="zh-CN"/>
          </w:rPr>
          <w:t>一、工艺说明</w:t>
        </w:r>
        <w:r>
          <w:tab/>
        </w:r>
        <w:r>
          <w:fldChar w:fldCharType="begin"/>
        </w:r>
        <w:r>
          <w:instrText xml:space="preserve"> PAGEREF _Toc15380 \h </w:instrText>
        </w:r>
        <w:r>
          <w:fldChar w:fldCharType="separate"/>
        </w:r>
        <w:r>
          <w:t>3</w:t>
        </w:r>
        <w:r>
          <w:fldChar w:fldCharType="end"/>
        </w:r>
      </w:hyperlink>
    </w:p>
    <w:p>
      <w:pPr>
        <w:pStyle w:val="TOC2"/>
        <w:tabs>
          <w:tab w:val="right" w:leader="dot" w:pos="8306"/>
        </w:tabs>
      </w:pPr>
      <w:hyperlink w:anchor="_Toc249" w:history="1">
        <w:r>
          <w:rPr>
            <w:rFonts w:ascii="仿宋" w:eastAsia="仿宋" w:hAnsi="仿宋" w:cs="仿宋" w:hint="eastAsia"/>
            <w:lang w:eastAsia="zh-CN"/>
          </w:rPr>
          <w:t>(一)、技术管理特点</w:t>
        </w:r>
        <w:r>
          <w:tab/>
        </w:r>
        <w:r>
          <w:fldChar w:fldCharType="begin"/>
        </w:r>
        <w:r>
          <w:instrText xml:space="preserve"> PAGEREF _Toc249 \h </w:instrText>
        </w:r>
        <w:r>
          <w:fldChar w:fldCharType="separate"/>
        </w:r>
        <w:r>
          <w:t>3</w:t>
        </w:r>
        <w:r>
          <w:fldChar w:fldCharType="end"/>
        </w:r>
      </w:hyperlink>
    </w:p>
    <w:p>
      <w:pPr>
        <w:pStyle w:val="TOC2"/>
        <w:tabs>
          <w:tab w:val="right" w:leader="dot" w:pos="8306"/>
        </w:tabs>
      </w:pPr>
      <w:hyperlink w:anchor="_Toc14172" w:history="1">
        <w:r>
          <w:rPr>
            <w:rFonts w:ascii="仿宋" w:eastAsia="仿宋" w:hAnsi="仿宋" w:cs="仿宋" w:hint="eastAsia"/>
            <w:lang w:eastAsia="zh-CN"/>
          </w:rPr>
          <w:t>(二)、溴化锂制冷设备项目工艺技术设计方案</w:t>
        </w:r>
        <w:r>
          <w:tab/>
        </w:r>
        <w:r>
          <w:fldChar w:fldCharType="begin"/>
        </w:r>
        <w:r>
          <w:instrText xml:space="preserve"> PAGEREF _Toc14172 \h </w:instrText>
        </w:r>
        <w:r>
          <w:fldChar w:fldCharType="separate"/>
        </w:r>
        <w:r>
          <w:t>4</w:t>
        </w:r>
        <w:r>
          <w:fldChar w:fldCharType="end"/>
        </w:r>
      </w:hyperlink>
    </w:p>
    <w:p>
      <w:pPr>
        <w:pStyle w:val="TOC2"/>
        <w:tabs>
          <w:tab w:val="right" w:leader="dot" w:pos="8306"/>
        </w:tabs>
      </w:pPr>
      <w:hyperlink w:anchor="_Toc947" w:history="1">
        <w:r>
          <w:rPr>
            <w:rFonts w:ascii="仿宋" w:eastAsia="仿宋" w:hAnsi="仿宋" w:cs="仿宋" w:hint="eastAsia"/>
            <w:lang w:eastAsia="zh-CN"/>
          </w:rPr>
          <w:t>(三)、设备选型方案</w:t>
        </w:r>
        <w:r>
          <w:tab/>
        </w:r>
        <w:r>
          <w:fldChar w:fldCharType="begin"/>
        </w:r>
        <w:r>
          <w:instrText xml:space="preserve"> PAGEREF _Toc947 \h </w:instrText>
        </w:r>
        <w:r>
          <w:fldChar w:fldCharType="separate"/>
        </w:r>
        <w:r>
          <w:t>5</w:t>
        </w:r>
        <w:r>
          <w:fldChar w:fldCharType="end"/>
        </w:r>
      </w:hyperlink>
    </w:p>
    <w:p>
      <w:pPr>
        <w:pStyle w:val="TOC1"/>
        <w:tabs>
          <w:tab w:val="right" w:leader="dot" w:pos="8306"/>
        </w:tabs>
      </w:pPr>
      <w:hyperlink w:anchor="_Toc5149" w:history="1">
        <w:r>
          <w:rPr>
            <w:rFonts w:ascii="仿宋" w:eastAsia="仿宋" w:hAnsi="仿宋" w:cs="仿宋" w:hint="eastAsia"/>
            <w:lang w:eastAsia="zh-CN"/>
          </w:rPr>
          <w:t>二、溴化锂制冷设备项目文档管理</w:t>
        </w:r>
        <w:r>
          <w:tab/>
        </w:r>
        <w:r>
          <w:fldChar w:fldCharType="begin"/>
        </w:r>
        <w:r>
          <w:instrText xml:space="preserve"> PAGEREF _Toc5149 \h </w:instrText>
        </w:r>
        <w:r>
          <w:fldChar w:fldCharType="separate"/>
        </w:r>
        <w:r>
          <w:t>7</w:t>
        </w:r>
        <w:r>
          <w:fldChar w:fldCharType="end"/>
        </w:r>
      </w:hyperlink>
    </w:p>
    <w:p>
      <w:pPr>
        <w:pStyle w:val="TOC2"/>
        <w:tabs>
          <w:tab w:val="right" w:leader="dot" w:pos="8306"/>
        </w:tabs>
      </w:pPr>
      <w:hyperlink w:anchor="_Toc30401" w:history="1">
        <w:r>
          <w:rPr>
            <w:rFonts w:ascii="仿宋" w:eastAsia="仿宋" w:hAnsi="仿宋" w:cs="仿宋" w:hint="eastAsia"/>
            <w:lang w:eastAsia="zh-CN"/>
          </w:rPr>
          <w:t>(一)、文档编制与审查</w:t>
        </w:r>
        <w:r>
          <w:tab/>
        </w:r>
        <w:r>
          <w:fldChar w:fldCharType="begin"/>
        </w:r>
        <w:r>
          <w:instrText xml:space="preserve"> PAGEREF _Toc30401 \h </w:instrText>
        </w:r>
        <w:r>
          <w:fldChar w:fldCharType="separate"/>
        </w:r>
        <w:r>
          <w:t>7</w:t>
        </w:r>
        <w:r>
          <w:fldChar w:fldCharType="end"/>
        </w:r>
      </w:hyperlink>
    </w:p>
    <w:p>
      <w:pPr>
        <w:pStyle w:val="TOC2"/>
        <w:tabs>
          <w:tab w:val="right" w:leader="dot" w:pos="8306"/>
        </w:tabs>
      </w:pPr>
      <w:hyperlink w:anchor="_Toc30366" w:history="1">
        <w:r>
          <w:rPr>
            <w:rFonts w:ascii="仿宋" w:eastAsia="仿宋" w:hAnsi="仿宋" w:cs="仿宋" w:hint="eastAsia"/>
            <w:lang w:eastAsia="zh-CN"/>
          </w:rPr>
          <w:t>(二)、文档发布与分发</w:t>
        </w:r>
        <w:r>
          <w:tab/>
        </w:r>
        <w:r>
          <w:fldChar w:fldCharType="begin"/>
        </w:r>
        <w:r>
          <w:instrText xml:space="preserve"> PAGEREF _Toc30366 \h </w:instrText>
        </w:r>
        <w:r>
          <w:fldChar w:fldCharType="separate"/>
        </w:r>
        <w:r>
          <w:t>8</w:t>
        </w:r>
        <w:r>
          <w:fldChar w:fldCharType="end"/>
        </w:r>
      </w:hyperlink>
    </w:p>
    <w:p>
      <w:pPr>
        <w:pStyle w:val="TOC2"/>
        <w:tabs>
          <w:tab w:val="right" w:leader="dot" w:pos="8306"/>
        </w:tabs>
      </w:pPr>
      <w:hyperlink w:anchor="_Toc5466" w:history="1">
        <w:r>
          <w:rPr>
            <w:rFonts w:ascii="仿宋" w:eastAsia="仿宋" w:hAnsi="仿宋" w:cs="仿宋" w:hint="eastAsia"/>
            <w:lang w:eastAsia="zh-CN"/>
          </w:rPr>
          <w:t>(三)、文档存档与归档</w:t>
        </w:r>
        <w:r>
          <w:tab/>
        </w:r>
        <w:r>
          <w:fldChar w:fldCharType="begin"/>
        </w:r>
        <w:r>
          <w:instrText xml:space="preserve"> PAGEREF _Toc5466 \h </w:instrText>
        </w:r>
        <w:r>
          <w:fldChar w:fldCharType="separate"/>
        </w:r>
        <w:r>
          <w:t>9</w:t>
        </w:r>
        <w:r>
          <w:fldChar w:fldCharType="end"/>
        </w:r>
      </w:hyperlink>
    </w:p>
    <w:p>
      <w:pPr>
        <w:pStyle w:val="TOC1"/>
        <w:tabs>
          <w:tab w:val="right" w:leader="dot" w:pos="8306"/>
        </w:tabs>
      </w:pPr>
      <w:hyperlink w:anchor="_Toc23838" w:history="1">
        <w:r>
          <w:rPr>
            <w:rFonts w:ascii="仿宋" w:eastAsia="仿宋" w:hAnsi="仿宋" w:cs="仿宋" w:hint="eastAsia"/>
            <w:lang w:eastAsia="zh-CN"/>
          </w:rPr>
          <w:t>三、溴化锂制冷设备项目选址可行性分析</w:t>
        </w:r>
        <w:r>
          <w:tab/>
        </w:r>
        <w:r>
          <w:fldChar w:fldCharType="begin"/>
        </w:r>
        <w:r>
          <w:instrText xml:space="preserve"> PAGEREF _Toc23838 \h </w:instrText>
        </w:r>
        <w:r>
          <w:fldChar w:fldCharType="separate"/>
        </w:r>
        <w:r>
          <w:t>10</w:t>
        </w:r>
        <w:r>
          <w:fldChar w:fldCharType="end"/>
        </w:r>
      </w:hyperlink>
    </w:p>
    <w:p>
      <w:pPr>
        <w:pStyle w:val="TOC2"/>
        <w:tabs>
          <w:tab w:val="right" w:leader="dot" w:pos="8306"/>
        </w:tabs>
      </w:pPr>
      <w:hyperlink w:anchor="_Toc23836" w:history="1">
        <w:r>
          <w:rPr>
            <w:rFonts w:ascii="仿宋" w:eastAsia="仿宋" w:hAnsi="仿宋" w:cs="仿宋" w:hint="eastAsia"/>
            <w:lang w:eastAsia="zh-CN"/>
          </w:rPr>
          <w:t>(一)、溴化锂制冷设备项目选址</w:t>
        </w:r>
        <w:r>
          <w:tab/>
        </w:r>
        <w:r>
          <w:fldChar w:fldCharType="begin"/>
        </w:r>
        <w:r>
          <w:instrText xml:space="preserve"> PAGEREF _Toc23836 \h </w:instrText>
        </w:r>
        <w:r>
          <w:fldChar w:fldCharType="separate"/>
        </w:r>
        <w:r>
          <w:t>10</w:t>
        </w:r>
        <w:r>
          <w:fldChar w:fldCharType="end"/>
        </w:r>
      </w:hyperlink>
    </w:p>
    <w:p>
      <w:pPr>
        <w:pStyle w:val="TOC2"/>
        <w:tabs>
          <w:tab w:val="right" w:leader="dot" w:pos="8306"/>
        </w:tabs>
      </w:pPr>
      <w:hyperlink w:anchor="_Toc19889" w:history="1">
        <w:r>
          <w:rPr>
            <w:rFonts w:ascii="仿宋" w:eastAsia="仿宋" w:hAnsi="仿宋" w:cs="仿宋" w:hint="eastAsia"/>
            <w:lang w:eastAsia="zh-CN"/>
          </w:rPr>
          <w:t>(二)、用地控制指标</w:t>
        </w:r>
        <w:r>
          <w:tab/>
        </w:r>
        <w:r>
          <w:fldChar w:fldCharType="begin"/>
        </w:r>
        <w:r>
          <w:instrText xml:space="preserve"> PAGEREF _Toc19889 \h </w:instrText>
        </w:r>
        <w:r>
          <w:fldChar w:fldCharType="separate"/>
        </w:r>
        <w:r>
          <w:t>10</w:t>
        </w:r>
        <w:r>
          <w:fldChar w:fldCharType="end"/>
        </w:r>
      </w:hyperlink>
    </w:p>
    <w:p>
      <w:pPr>
        <w:pStyle w:val="TOC2"/>
        <w:tabs>
          <w:tab w:val="right" w:leader="dot" w:pos="8306"/>
        </w:tabs>
      </w:pPr>
      <w:hyperlink w:anchor="_Toc1780" w:history="1">
        <w:r>
          <w:rPr>
            <w:rFonts w:ascii="仿宋" w:eastAsia="仿宋" w:hAnsi="仿宋" w:cs="仿宋" w:hint="eastAsia"/>
            <w:lang w:eastAsia="zh-CN"/>
          </w:rPr>
          <w:t>(三)、节约用地措施</w:t>
        </w:r>
        <w:r>
          <w:tab/>
        </w:r>
        <w:r>
          <w:fldChar w:fldCharType="begin"/>
        </w:r>
        <w:r>
          <w:instrText xml:space="preserve"> PAGEREF _Toc1780 \h </w:instrText>
        </w:r>
        <w:r>
          <w:fldChar w:fldCharType="separate"/>
        </w:r>
        <w:r>
          <w:t>12</w:t>
        </w:r>
        <w:r>
          <w:fldChar w:fldCharType="end"/>
        </w:r>
      </w:hyperlink>
    </w:p>
    <w:p>
      <w:pPr>
        <w:pStyle w:val="TOC2"/>
        <w:tabs>
          <w:tab w:val="right" w:leader="dot" w:pos="8306"/>
        </w:tabs>
      </w:pPr>
      <w:hyperlink w:anchor="_Toc25622" w:history="1">
        <w:r>
          <w:rPr>
            <w:rFonts w:ascii="仿宋" w:eastAsia="仿宋" w:hAnsi="仿宋" w:cs="仿宋" w:hint="eastAsia"/>
            <w:lang w:eastAsia="zh-CN"/>
          </w:rPr>
          <w:t>(四)、总图布置方案</w:t>
        </w:r>
        <w:r>
          <w:tab/>
        </w:r>
        <w:r>
          <w:fldChar w:fldCharType="begin"/>
        </w:r>
        <w:r>
          <w:instrText xml:space="preserve"> PAGEREF _Toc25622 \h </w:instrText>
        </w:r>
        <w:r>
          <w:fldChar w:fldCharType="separate"/>
        </w:r>
        <w:r>
          <w:t>13</w:t>
        </w:r>
        <w:r>
          <w:fldChar w:fldCharType="end"/>
        </w:r>
      </w:hyperlink>
    </w:p>
    <w:p>
      <w:pPr>
        <w:pStyle w:val="TOC2"/>
        <w:tabs>
          <w:tab w:val="right" w:leader="dot" w:pos="8306"/>
        </w:tabs>
      </w:pPr>
      <w:hyperlink w:anchor="_Toc29726" w:history="1">
        <w:r>
          <w:rPr>
            <w:rFonts w:ascii="仿宋" w:eastAsia="仿宋" w:hAnsi="仿宋" w:cs="仿宋" w:hint="eastAsia"/>
            <w:lang w:eastAsia="zh-CN"/>
          </w:rPr>
          <w:t>(五)、选址综合评价</w:t>
        </w:r>
        <w:r>
          <w:tab/>
        </w:r>
        <w:r>
          <w:fldChar w:fldCharType="begin"/>
        </w:r>
        <w:r>
          <w:instrText xml:space="preserve"> PAGEREF _Toc29726 \h </w:instrText>
        </w:r>
        <w:r>
          <w:fldChar w:fldCharType="separate"/>
        </w:r>
        <w:r>
          <w:t>15</w:t>
        </w:r>
        <w:r>
          <w:fldChar w:fldCharType="end"/>
        </w:r>
      </w:hyperlink>
    </w:p>
    <w:p>
      <w:pPr>
        <w:pStyle w:val="TOC1"/>
        <w:tabs>
          <w:tab w:val="right" w:leader="dot" w:pos="8306"/>
        </w:tabs>
      </w:pPr>
      <w:hyperlink w:anchor="_Toc18215" w:history="1">
        <w:r>
          <w:rPr>
            <w:rFonts w:ascii="仿宋" w:eastAsia="仿宋" w:hAnsi="仿宋" w:cs="仿宋" w:hint="eastAsia"/>
            <w:lang w:eastAsia="zh-CN"/>
          </w:rPr>
          <w:t>四、溴化锂制冷设备项目危机管理</w:t>
        </w:r>
        <w:r>
          <w:tab/>
        </w:r>
        <w:r>
          <w:fldChar w:fldCharType="begin"/>
        </w:r>
        <w:r>
          <w:instrText xml:space="preserve"> PAGEREF _Toc18215 \h </w:instrText>
        </w:r>
        <w:r>
          <w:fldChar w:fldCharType="separate"/>
        </w:r>
        <w:r>
          <w:t>16</w:t>
        </w:r>
        <w:r>
          <w:fldChar w:fldCharType="end"/>
        </w:r>
      </w:hyperlink>
    </w:p>
    <w:p>
      <w:pPr>
        <w:pStyle w:val="TOC2"/>
        <w:tabs>
          <w:tab w:val="right" w:leader="dot" w:pos="8306"/>
        </w:tabs>
      </w:pPr>
      <w:hyperlink w:anchor="_Toc6233" w:history="1">
        <w:r>
          <w:rPr>
            <w:rFonts w:ascii="仿宋" w:eastAsia="仿宋" w:hAnsi="仿宋" w:cs="仿宋" w:hint="eastAsia"/>
            <w:lang w:eastAsia="zh-CN"/>
          </w:rPr>
          <w:t>(一)、危机预警与识别</w:t>
        </w:r>
        <w:r>
          <w:tab/>
        </w:r>
        <w:r>
          <w:fldChar w:fldCharType="begin"/>
        </w:r>
        <w:r>
          <w:instrText xml:space="preserve"> PAGEREF _Toc6233 \h </w:instrText>
        </w:r>
        <w:r>
          <w:fldChar w:fldCharType="separate"/>
        </w:r>
        <w:r>
          <w:t>16</w:t>
        </w:r>
        <w:r>
          <w:fldChar w:fldCharType="end"/>
        </w:r>
      </w:hyperlink>
    </w:p>
    <w:p>
      <w:pPr>
        <w:pStyle w:val="TOC2"/>
        <w:tabs>
          <w:tab w:val="right" w:leader="dot" w:pos="8306"/>
        </w:tabs>
      </w:pPr>
      <w:hyperlink w:anchor="_Toc2766" w:history="1">
        <w:r>
          <w:rPr>
            <w:rFonts w:ascii="仿宋" w:eastAsia="仿宋" w:hAnsi="仿宋" w:cs="仿宋" w:hint="eastAsia"/>
            <w:lang w:eastAsia="zh-CN"/>
          </w:rPr>
          <w:t>(二)、危机应对与恢复</w:t>
        </w:r>
        <w:r>
          <w:tab/>
        </w:r>
        <w:r>
          <w:fldChar w:fldCharType="begin"/>
        </w:r>
        <w:r>
          <w:instrText xml:space="preserve"> PAGEREF _Toc2766 \h </w:instrText>
        </w:r>
        <w:r>
          <w:fldChar w:fldCharType="separate"/>
        </w:r>
        <w:r>
          <w:t>17</w:t>
        </w:r>
        <w:r>
          <w:fldChar w:fldCharType="end"/>
        </w:r>
      </w:hyperlink>
    </w:p>
    <w:p>
      <w:pPr>
        <w:pStyle w:val="TOC1"/>
        <w:tabs>
          <w:tab w:val="right" w:leader="dot" w:pos="8306"/>
        </w:tabs>
      </w:pPr>
      <w:hyperlink w:anchor="_Toc29313" w:history="1">
        <w:r>
          <w:rPr>
            <w:rFonts w:ascii="仿宋" w:eastAsia="仿宋" w:hAnsi="仿宋" w:cs="仿宋" w:hint="eastAsia"/>
            <w:lang w:eastAsia="zh-CN"/>
          </w:rPr>
          <w:t>五、市场分析、调研</w:t>
        </w:r>
        <w:r>
          <w:tab/>
        </w:r>
        <w:r>
          <w:fldChar w:fldCharType="begin"/>
        </w:r>
        <w:r>
          <w:instrText xml:space="preserve"> PAGEREF _Toc29313 \h </w:instrText>
        </w:r>
        <w:r>
          <w:fldChar w:fldCharType="separate"/>
        </w:r>
        <w:r>
          <w:t>18</w:t>
        </w:r>
        <w:r>
          <w:fldChar w:fldCharType="end"/>
        </w:r>
      </w:hyperlink>
    </w:p>
    <w:p>
      <w:pPr>
        <w:pStyle w:val="TOC2"/>
        <w:tabs>
          <w:tab w:val="right" w:leader="dot" w:pos="8306"/>
        </w:tabs>
      </w:pPr>
      <w:hyperlink w:anchor="_Toc27303" w:history="1">
        <w:r>
          <w:rPr>
            <w:rFonts w:ascii="仿宋" w:eastAsia="仿宋" w:hAnsi="仿宋" w:cs="仿宋" w:hint="eastAsia"/>
            <w:lang w:eastAsia="zh-CN"/>
          </w:rPr>
          <w:t>(一)、溴化锂制冷设备行业分析</w:t>
        </w:r>
        <w:r>
          <w:tab/>
        </w:r>
        <w:r>
          <w:fldChar w:fldCharType="begin"/>
        </w:r>
        <w:r>
          <w:instrText xml:space="preserve"> PAGEREF _Toc27303 \h </w:instrText>
        </w:r>
        <w:r>
          <w:fldChar w:fldCharType="separate"/>
        </w:r>
        <w:r>
          <w:t>18</w:t>
        </w:r>
        <w:r>
          <w:fldChar w:fldCharType="end"/>
        </w:r>
      </w:hyperlink>
    </w:p>
    <w:p>
      <w:pPr>
        <w:pStyle w:val="TOC2"/>
        <w:tabs>
          <w:tab w:val="right" w:leader="dot" w:pos="8306"/>
        </w:tabs>
      </w:pPr>
      <w:hyperlink w:anchor="_Toc28456" w:history="1">
        <w:r>
          <w:rPr>
            <w:rFonts w:ascii="仿宋" w:eastAsia="仿宋" w:hAnsi="仿宋" w:cs="仿宋" w:hint="eastAsia"/>
            <w:lang w:eastAsia="zh-CN"/>
          </w:rPr>
          <w:t>(二)、溴化锂制冷设备市场分析预测</w:t>
        </w:r>
        <w:r>
          <w:tab/>
        </w:r>
        <w:r>
          <w:fldChar w:fldCharType="begin"/>
        </w:r>
        <w:r>
          <w:instrText xml:space="preserve"> PAGEREF _Toc28456 \h </w:instrText>
        </w:r>
        <w:r>
          <w:fldChar w:fldCharType="separate"/>
        </w:r>
        <w:r>
          <w:t>19</w:t>
        </w:r>
        <w:r>
          <w:fldChar w:fldCharType="end"/>
        </w:r>
      </w:hyperlink>
    </w:p>
    <w:p>
      <w:pPr>
        <w:pStyle w:val="TOC1"/>
        <w:tabs>
          <w:tab w:val="right" w:leader="dot" w:pos="8306"/>
        </w:tabs>
      </w:pPr>
      <w:hyperlink w:anchor="_Toc27321" w:history="1">
        <w:r>
          <w:rPr>
            <w:rFonts w:ascii="仿宋" w:eastAsia="仿宋" w:hAnsi="仿宋" w:cs="仿宋" w:hint="eastAsia"/>
            <w:lang w:eastAsia="zh-CN"/>
          </w:rPr>
          <w:t>六、溴化锂制冷设备项目建设背景及必要性分析</w:t>
        </w:r>
        <w:r>
          <w:tab/>
        </w:r>
        <w:r>
          <w:fldChar w:fldCharType="begin"/>
        </w:r>
        <w:r>
          <w:instrText xml:space="preserve"> PAGEREF _Toc27321 \h </w:instrText>
        </w:r>
        <w:r>
          <w:fldChar w:fldCharType="separate"/>
        </w:r>
        <w:r>
          <w:t>20</w:t>
        </w:r>
        <w:r>
          <w:fldChar w:fldCharType="end"/>
        </w:r>
      </w:hyperlink>
    </w:p>
    <w:p>
      <w:pPr>
        <w:pStyle w:val="TOC2"/>
        <w:tabs>
          <w:tab w:val="right" w:leader="dot" w:pos="8306"/>
        </w:tabs>
      </w:pPr>
      <w:hyperlink w:anchor="_Toc11508" w:history="1">
        <w:r>
          <w:rPr>
            <w:rFonts w:ascii="仿宋" w:eastAsia="仿宋" w:hAnsi="仿宋" w:cs="仿宋" w:hint="eastAsia"/>
            <w:lang w:eastAsia="zh-CN"/>
          </w:rPr>
          <w:t>(一)、溴化锂制冷设备项目背景分析</w:t>
        </w:r>
        <w:r>
          <w:tab/>
        </w:r>
        <w:r>
          <w:fldChar w:fldCharType="begin"/>
        </w:r>
        <w:r>
          <w:instrText xml:space="preserve"> PAGEREF _Toc11508 \h </w:instrText>
        </w:r>
        <w:r>
          <w:fldChar w:fldCharType="separate"/>
        </w:r>
        <w:r>
          <w:t>20</w:t>
        </w:r>
        <w:r>
          <w:fldChar w:fldCharType="end"/>
        </w:r>
      </w:hyperlink>
    </w:p>
    <w:p>
      <w:pPr>
        <w:pStyle w:val="TOC2"/>
        <w:tabs>
          <w:tab w:val="right" w:leader="dot" w:pos="8306"/>
        </w:tabs>
      </w:pPr>
      <w:hyperlink w:anchor="_Toc5868" w:history="1">
        <w:r>
          <w:rPr>
            <w:rFonts w:ascii="仿宋" w:eastAsia="仿宋" w:hAnsi="仿宋" w:cs="仿宋" w:hint="eastAsia"/>
            <w:lang w:eastAsia="zh-CN"/>
          </w:rPr>
          <w:t>(二)、溴化锂制冷设备项目建设必要性分析</w:t>
        </w:r>
        <w:r>
          <w:tab/>
        </w:r>
        <w:r>
          <w:fldChar w:fldCharType="begin"/>
        </w:r>
        <w:r>
          <w:instrText xml:space="preserve"> PAGEREF _Toc5868 \h </w:instrText>
        </w:r>
        <w:r>
          <w:fldChar w:fldCharType="separate"/>
        </w:r>
        <w:r>
          <w:t>22</w:t>
        </w:r>
        <w:r>
          <w:fldChar w:fldCharType="end"/>
        </w:r>
      </w:hyperlink>
    </w:p>
    <w:p>
      <w:pPr>
        <w:pStyle w:val="TOC1"/>
        <w:tabs>
          <w:tab w:val="right" w:leader="dot" w:pos="8306"/>
        </w:tabs>
      </w:pPr>
      <w:hyperlink w:anchor="_Toc6330" w:history="1">
        <w:r>
          <w:rPr>
            <w:rFonts w:ascii="仿宋" w:eastAsia="仿宋" w:hAnsi="仿宋" w:cs="仿宋" w:hint="eastAsia"/>
            <w:lang w:eastAsia="zh-CN"/>
          </w:rPr>
          <w:t>七、溴化锂制冷设备项目人力资源管理</w:t>
        </w:r>
        <w:r>
          <w:tab/>
        </w:r>
        <w:r>
          <w:fldChar w:fldCharType="begin"/>
        </w:r>
        <w:r>
          <w:instrText xml:space="preserve"> PAGEREF _Toc6330 \h </w:instrText>
        </w:r>
        <w:r>
          <w:fldChar w:fldCharType="separate"/>
        </w:r>
        <w:r>
          <w:t>23</w:t>
        </w:r>
        <w:r>
          <w:fldChar w:fldCharType="end"/>
        </w:r>
      </w:hyperlink>
    </w:p>
    <w:p>
      <w:pPr>
        <w:pStyle w:val="TOC2"/>
        <w:tabs>
          <w:tab w:val="right" w:leader="dot" w:pos="8306"/>
        </w:tabs>
      </w:pPr>
      <w:hyperlink w:anchor="_Toc7967" w:history="1">
        <w:r>
          <w:rPr>
            <w:rFonts w:ascii="仿宋" w:eastAsia="仿宋" w:hAnsi="仿宋" w:cs="仿宋" w:hint="eastAsia"/>
            <w:lang w:eastAsia="zh-CN"/>
          </w:rPr>
          <w:t>(一)、建立健全的预算管理制度</w:t>
        </w:r>
        <w:r>
          <w:tab/>
        </w:r>
        <w:r>
          <w:fldChar w:fldCharType="begin"/>
        </w:r>
        <w:r>
          <w:instrText xml:space="preserve"> PAGEREF _Toc7967 \h </w:instrText>
        </w:r>
        <w:r>
          <w:fldChar w:fldCharType="separate"/>
        </w:r>
        <w:r>
          <w:t>23</w:t>
        </w:r>
        <w:r>
          <w:fldChar w:fldCharType="end"/>
        </w:r>
      </w:hyperlink>
    </w:p>
    <w:p>
      <w:pPr>
        <w:pStyle w:val="TOC2"/>
        <w:tabs>
          <w:tab w:val="right" w:leader="dot" w:pos="8306"/>
        </w:tabs>
      </w:pPr>
      <w:hyperlink w:anchor="_Toc18357" w:history="1">
        <w:r>
          <w:rPr>
            <w:rFonts w:ascii="仿宋" w:eastAsia="仿宋" w:hAnsi="仿宋" w:cs="仿宋" w:hint="eastAsia"/>
            <w:lang w:eastAsia="zh-CN"/>
          </w:rPr>
          <w:t>(二)、加强资金流动监控</w:t>
        </w:r>
        <w:r>
          <w:tab/>
        </w:r>
        <w:r>
          <w:fldChar w:fldCharType="begin"/>
        </w:r>
        <w:r>
          <w:instrText xml:space="preserve"> PAGEREF _Toc18357 \h </w:instrText>
        </w:r>
        <w:r>
          <w:fldChar w:fldCharType="separate"/>
        </w:r>
        <w:r>
          <w:t>25</w:t>
        </w:r>
        <w:r>
          <w:fldChar w:fldCharType="end"/>
        </w:r>
      </w:hyperlink>
    </w:p>
    <w:p>
      <w:pPr>
        <w:pStyle w:val="TOC2"/>
        <w:tabs>
          <w:tab w:val="right" w:leader="dot" w:pos="8306"/>
        </w:tabs>
      </w:pPr>
      <w:hyperlink w:anchor="_Toc15632" w:history="1">
        <w:r>
          <w:rPr>
            <w:rFonts w:ascii="仿宋" w:eastAsia="仿宋" w:hAnsi="仿宋" w:cs="仿宋" w:hint="eastAsia"/>
            <w:lang w:eastAsia="zh-CN"/>
          </w:rPr>
          <w:t>(三)、制定完善的风险控制机制</w:t>
        </w:r>
        <w:r>
          <w:tab/>
        </w:r>
        <w:r>
          <w:fldChar w:fldCharType="begin"/>
        </w:r>
        <w:r>
          <w:instrText xml:space="preserve"> PAGEREF _Toc15632 \h </w:instrText>
        </w:r>
        <w:r>
          <w:fldChar w:fldCharType="separate"/>
        </w:r>
        <w:r>
          <w:t>26</w:t>
        </w:r>
        <w:r>
          <w:fldChar w:fldCharType="end"/>
        </w:r>
      </w:hyperlink>
    </w:p>
    <w:p>
      <w:pPr>
        <w:pStyle w:val="TOC2"/>
        <w:tabs>
          <w:tab w:val="right" w:leader="dot" w:pos="8306"/>
        </w:tabs>
      </w:pPr>
      <w:hyperlink w:anchor="_Toc26708" w:history="1">
        <w:r>
          <w:rPr>
            <w:rFonts w:ascii="仿宋" w:eastAsia="仿宋" w:hAnsi="仿宋" w:cs="仿宋" w:hint="eastAsia"/>
            <w:lang w:eastAsia="zh-CN"/>
          </w:rPr>
          <w:t>(四)、优化成本管理</w:t>
        </w:r>
        <w:r>
          <w:tab/>
        </w:r>
        <w:r>
          <w:fldChar w:fldCharType="begin"/>
        </w:r>
        <w:r>
          <w:instrText xml:space="preserve"> PAGEREF _Toc26708 \h </w:instrText>
        </w:r>
        <w:r>
          <w:fldChar w:fldCharType="separate"/>
        </w:r>
        <w:r>
          <w:t>27</w:t>
        </w:r>
        <w:r>
          <w:fldChar w:fldCharType="end"/>
        </w:r>
      </w:hyperlink>
    </w:p>
    <w:p>
      <w:pPr>
        <w:pStyle w:val="TOC1"/>
        <w:tabs>
          <w:tab w:val="right" w:leader="dot" w:pos="8306"/>
        </w:tabs>
      </w:pPr>
      <w:hyperlink w:anchor="_Toc31354" w:history="1">
        <w:r>
          <w:rPr>
            <w:rFonts w:ascii="仿宋" w:eastAsia="仿宋" w:hAnsi="仿宋" w:cs="仿宋" w:hint="eastAsia"/>
            <w:lang w:eastAsia="zh-CN"/>
          </w:rPr>
          <w:t>八、生产安全保护</w:t>
        </w:r>
        <w:r>
          <w:tab/>
        </w:r>
        <w:r>
          <w:fldChar w:fldCharType="begin"/>
        </w:r>
        <w:r>
          <w:instrText xml:space="preserve"> PAGEREF _Toc31354 \h </w:instrText>
        </w:r>
        <w:r>
          <w:fldChar w:fldCharType="separate"/>
        </w:r>
        <w:r>
          <w:t>29</w:t>
        </w:r>
        <w:r>
          <w:fldChar w:fldCharType="end"/>
        </w:r>
      </w:hyperlink>
    </w:p>
    <w:p>
      <w:pPr>
        <w:pStyle w:val="TOC2"/>
        <w:tabs>
          <w:tab w:val="right" w:leader="dot" w:pos="8306"/>
        </w:tabs>
      </w:pPr>
      <w:hyperlink w:anchor="_Toc9826" w:history="1">
        <w:r>
          <w:rPr>
            <w:rFonts w:ascii="仿宋" w:eastAsia="仿宋" w:hAnsi="仿宋" w:cs="仿宋" w:hint="eastAsia"/>
            <w:lang w:eastAsia="zh-CN"/>
          </w:rPr>
          <w:t>(一)、消防安全</w:t>
        </w:r>
        <w:r>
          <w:tab/>
        </w:r>
        <w:r>
          <w:fldChar w:fldCharType="begin"/>
        </w:r>
        <w:r>
          <w:instrText xml:space="preserve"> PAGEREF _Toc9826 \h </w:instrText>
        </w:r>
        <w:r>
          <w:fldChar w:fldCharType="separate"/>
        </w:r>
        <w:r>
          <w:t>29</w:t>
        </w:r>
        <w:r>
          <w:fldChar w:fldCharType="end"/>
        </w:r>
      </w:hyperlink>
    </w:p>
    <w:p>
      <w:pPr>
        <w:pStyle w:val="TOC2"/>
        <w:tabs>
          <w:tab w:val="right" w:leader="dot" w:pos="8306"/>
        </w:tabs>
      </w:pPr>
      <w:hyperlink w:anchor="_Toc24843" w:history="1">
        <w:r>
          <w:rPr>
            <w:rFonts w:ascii="仿宋" w:eastAsia="仿宋" w:hAnsi="仿宋" w:cs="仿宋" w:hint="eastAsia"/>
            <w:lang w:eastAsia="zh-CN"/>
          </w:rPr>
          <w:t>(二)、防火防爆总图布置措施</w:t>
        </w:r>
        <w:r>
          <w:tab/>
        </w:r>
        <w:r>
          <w:fldChar w:fldCharType="begin"/>
        </w:r>
        <w:r>
          <w:instrText xml:space="preserve"> PAGEREF _Toc24843 \h </w:instrText>
        </w:r>
        <w:r>
          <w:fldChar w:fldCharType="separate"/>
        </w:r>
        <w:r>
          <w:t>30</w:t>
        </w:r>
        <w:r>
          <w:fldChar w:fldCharType="end"/>
        </w:r>
      </w:hyperlink>
    </w:p>
    <w:p>
      <w:pPr>
        <w:pStyle w:val="TOC2"/>
        <w:tabs>
          <w:tab w:val="right" w:leader="dot" w:pos="8306"/>
        </w:tabs>
      </w:pPr>
      <w:hyperlink w:anchor="_Toc1441" w:history="1">
        <w:r>
          <w:rPr>
            <w:rFonts w:ascii="仿宋" w:eastAsia="仿宋" w:hAnsi="仿宋" w:cs="仿宋" w:hint="eastAsia"/>
            <w:lang w:eastAsia="zh-CN"/>
          </w:rPr>
          <w:t>(三)、自然灾害防范措施</w:t>
        </w:r>
        <w:r>
          <w:tab/>
        </w:r>
        <w:r>
          <w:fldChar w:fldCharType="begin"/>
        </w:r>
        <w:r>
          <w:instrText xml:space="preserve"> PAGEREF _Toc1441 \h </w:instrText>
        </w:r>
        <w:r>
          <w:fldChar w:fldCharType="separate"/>
        </w:r>
        <w:r>
          <w:t>31</w:t>
        </w:r>
        <w:r>
          <w:fldChar w:fldCharType="end"/>
        </w:r>
      </w:hyperlink>
    </w:p>
    <w:p>
      <w:pPr>
        <w:pStyle w:val="TOC2"/>
        <w:tabs>
          <w:tab w:val="right" w:leader="dot" w:pos="8306"/>
        </w:tabs>
      </w:pPr>
      <w:hyperlink w:anchor="_Toc11041" w:history="1">
        <w:r>
          <w:rPr>
            <w:rFonts w:ascii="仿宋" w:eastAsia="仿宋" w:hAnsi="仿宋" w:cs="仿宋" w:hint="eastAsia"/>
            <w:lang w:eastAsia="zh-CN"/>
          </w:rPr>
          <w:t>(四)、安全色及安全标志使用要求</w:t>
        </w:r>
        <w:r>
          <w:tab/>
        </w:r>
        <w:r>
          <w:fldChar w:fldCharType="begin"/>
        </w:r>
        <w:r>
          <w:instrText xml:space="preserve"> PAGEREF _Toc11041 \h </w:instrText>
        </w:r>
        <w:r>
          <w:fldChar w:fldCharType="separate"/>
        </w:r>
        <w:r>
          <w:t>32</w:t>
        </w:r>
        <w:r>
          <w:fldChar w:fldCharType="end"/>
        </w:r>
      </w:hyperlink>
    </w:p>
    <w:p>
      <w:pPr>
        <w:pStyle w:val="TOC2"/>
        <w:tabs>
          <w:tab w:val="right" w:leader="dot" w:pos="8306"/>
        </w:tabs>
      </w:pPr>
      <w:hyperlink w:anchor="_Toc3597" w:history="1">
        <w:r>
          <w:rPr>
            <w:rFonts w:ascii="仿宋" w:eastAsia="仿宋" w:hAnsi="仿宋" w:cs="仿宋" w:hint="eastAsia"/>
            <w:lang w:eastAsia="zh-CN"/>
          </w:rPr>
          <w:t>(五)、防尘防毒措施</w:t>
        </w:r>
        <w:r>
          <w:tab/>
        </w:r>
        <w:r>
          <w:fldChar w:fldCharType="begin"/>
        </w:r>
        <w:r>
          <w:instrText xml:space="preserve"> PAGEREF _Toc3597 \h </w:instrText>
        </w:r>
        <w:r>
          <w:fldChar w:fldCharType="separate"/>
        </w:r>
        <w:r>
          <w:t>33</w:t>
        </w:r>
        <w:r>
          <w:fldChar w:fldCharType="end"/>
        </w:r>
      </w:hyperlink>
    </w:p>
    <w:p>
      <w:pPr>
        <w:pStyle w:val="TOC2"/>
        <w:tabs>
          <w:tab w:val="right" w:leader="dot" w:pos="8306"/>
        </w:tabs>
      </w:pPr>
      <w:hyperlink w:anchor="_Toc887" w:history="1">
        <w:r>
          <w:rPr>
            <w:rFonts w:ascii="仿宋" w:eastAsia="仿宋" w:hAnsi="仿宋" w:cs="仿宋" w:hint="eastAsia"/>
            <w:lang w:eastAsia="zh-CN"/>
          </w:rPr>
          <w:t>(六)、防静电、触电防护及防雷措施</w:t>
        </w:r>
        <w:r>
          <w:tab/>
        </w:r>
        <w:r>
          <w:fldChar w:fldCharType="begin"/>
        </w:r>
        <w:r>
          <w:instrText xml:space="preserve"> PAGEREF _Toc887 \h </w:instrText>
        </w:r>
        <w:r>
          <w:fldChar w:fldCharType="separate"/>
        </w:r>
        <w:r>
          <w:t>34</w:t>
        </w:r>
        <w:r>
          <w:fldChar w:fldCharType="end"/>
        </w:r>
      </w:hyperlink>
    </w:p>
    <w:p>
      <w:pPr>
        <w:pStyle w:val="TOC2"/>
        <w:tabs>
          <w:tab w:val="right" w:leader="dot" w:pos="8306"/>
        </w:tabs>
      </w:pPr>
      <w:hyperlink w:anchor="_Toc16223" w:history="1">
        <w:r>
          <w:rPr>
            <w:rFonts w:ascii="仿宋" w:eastAsia="仿宋" w:hAnsi="仿宋" w:cs="仿宋" w:hint="eastAsia"/>
            <w:lang w:eastAsia="zh-CN"/>
          </w:rPr>
          <w:t>(七)、机械设备安全保障措施</w:t>
        </w:r>
        <w:r>
          <w:tab/>
        </w:r>
        <w:r>
          <w:fldChar w:fldCharType="begin"/>
        </w:r>
        <w:r>
          <w:instrText xml:space="preserve"> PAGEREF _Toc16223 \h </w:instrText>
        </w:r>
        <w:r>
          <w:fldChar w:fldCharType="separate"/>
        </w:r>
        <w:r>
          <w:t>35</w:t>
        </w:r>
        <w:r>
          <w:fldChar w:fldCharType="end"/>
        </w:r>
      </w:hyperlink>
    </w:p>
    <w:p>
      <w:pPr>
        <w:pStyle w:val="TOC1"/>
        <w:tabs>
          <w:tab w:val="right" w:leader="dot" w:pos="8306"/>
        </w:tabs>
      </w:pPr>
      <w:hyperlink w:anchor="_Toc4899" w:history="1">
        <w:r>
          <w:rPr>
            <w:rFonts w:ascii="仿宋" w:eastAsia="仿宋" w:hAnsi="仿宋" w:cs="仿宋" w:hint="eastAsia"/>
            <w:lang w:eastAsia="zh-CN"/>
          </w:rPr>
          <w:t>九、溴化锂制冷设备项目计划安排</w:t>
        </w:r>
        <w:r>
          <w:tab/>
        </w:r>
        <w:r>
          <w:fldChar w:fldCharType="begin"/>
        </w:r>
        <w:r>
          <w:instrText xml:space="preserve"> PAGEREF _Toc4899 \h </w:instrText>
        </w:r>
        <w:r>
          <w:fldChar w:fldCharType="separate"/>
        </w:r>
        <w:r>
          <w:t>37</w:t>
        </w:r>
        <w:r>
          <w:fldChar w:fldCharType="end"/>
        </w:r>
      </w:hyperlink>
    </w:p>
    <w:p>
      <w:pPr>
        <w:pStyle w:val="TOC2"/>
        <w:tabs>
          <w:tab w:val="right" w:leader="dot" w:pos="8306"/>
        </w:tabs>
      </w:pPr>
      <w:hyperlink w:anchor="_Toc11662" w:history="1">
        <w:r>
          <w:rPr>
            <w:rFonts w:ascii="仿宋" w:eastAsia="仿宋" w:hAnsi="仿宋" w:cs="仿宋" w:hint="eastAsia"/>
            <w:lang w:eastAsia="zh-CN"/>
          </w:rPr>
          <w:t>(一)、建设周期</w:t>
        </w:r>
        <w:r>
          <w:tab/>
        </w:r>
        <w:r>
          <w:fldChar w:fldCharType="begin"/>
        </w:r>
        <w:r>
          <w:instrText xml:space="preserve"> PAGEREF _Toc11662 \h </w:instrText>
        </w:r>
        <w:r>
          <w:fldChar w:fldCharType="separate"/>
        </w:r>
        <w:r>
          <w:t>37</w:t>
        </w:r>
        <w:r>
          <w:fldChar w:fldCharType="end"/>
        </w:r>
      </w:hyperlink>
    </w:p>
    <w:p>
      <w:pPr>
        <w:pStyle w:val="TOC2"/>
        <w:tabs>
          <w:tab w:val="right" w:leader="dot" w:pos="8306"/>
        </w:tabs>
      </w:pPr>
      <w:hyperlink w:anchor="_Toc22678" w:history="1">
        <w:r>
          <w:rPr>
            <w:rFonts w:ascii="仿宋" w:eastAsia="仿宋" w:hAnsi="仿宋" w:cs="仿宋" w:hint="eastAsia"/>
            <w:lang w:eastAsia="zh-CN"/>
          </w:rPr>
          <w:t>(二)、建设进度</w:t>
        </w:r>
        <w:r>
          <w:tab/>
        </w:r>
        <w:r>
          <w:fldChar w:fldCharType="begin"/>
        </w:r>
        <w:r>
          <w:instrText xml:space="preserve"> PAGEREF _Toc22678 \h </w:instrText>
        </w:r>
        <w:r>
          <w:fldChar w:fldCharType="separate"/>
        </w:r>
        <w:r>
          <w:t>38</w:t>
        </w:r>
        <w:r>
          <w:fldChar w:fldCharType="end"/>
        </w:r>
      </w:hyperlink>
    </w:p>
    <w:p>
      <w:pPr>
        <w:pStyle w:val="TOC2"/>
        <w:tabs>
          <w:tab w:val="right" w:leader="dot" w:pos="8306"/>
        </w:tabs>
      </w:pPr>
      <w:hyperlink w:anchor="_Toc30296" w:history="1">
        <w:r>
          <w:rPr>
            <w:rFonts w:ascii="仿宋" w:eastAsia="仿宋" w:hAnsi="仿宋" w:cs="仿宋" w:hint="eastAsia"/>
            <w:lang w:eastAsia="zh-CN"/>
          </w:rPr>
          <w:t>(三)、进度安排注意事项</w:t>
        </w:r>
        <w:r>
          <w:tab/>
        </w:r>
        <w:r>
          <w:fldChar w:fldCharType="begin"/>
        </w:r>
        <w:r>
          <w:instrText xml:space="preserve"> PAGEREF _Toc30296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0" w:history="1">
        <w:r>
          <w:rPr>
            <w:rFonts w:ascii="仿宋" w:eastAsia="仿宋" w:hAnsi="仿宋" w:cs="仿宋" w:hint="eastAsia"/>
            <w:lang w:eastAsia="zh-CN"/>
          </w:rPr>
          <w:t>(四)、人力资源配置</w:t>
        </w:r>
        <w:r>
          <w:tab/>
        </w:r>
        <w:r>
          <w:fldChar w:fldCharType="begin"/>
        </w:r>
        <w:r>
          <w:instrText xml:space="preserve"> PAGEREF _Toc22390 \h </w:instrText>
        </w:r>
        <w:r>
          <w:fldChar w:fldCharType="separate"/>
        </w:r>
        <w:r>
          <w:t>40</w:t>
        </w:r>
        <w:r>
          <w:fldChar w:fldCharType="end"/>
        </w:r>
      </w:hyperlink>
    </w:p>
    <w:p>
      <w:pPr>
        <w:pStyle w:val="TOC1"/>
        <w:tabs>
          <w:tab w:val="right" w:leader="dot" w:pos="8306"/>
        </w:tabs>
      </w:pPr>
      <w:hyperlink w:anchor="_Toc29" w:history="1">
        <w:r>
          <w:rPr>
            <w:rFonts w:ascii="仿宋" w:eastAsia="仿宋" w:hAnsi="仿宋" w:cs="仿宋" w:hint="eastAsia"/>
            <w:lang w:eastAsia="zh-CN"/>
          </w:rPr>
          <w:t>十、溴化锂制冷设备项目环境影响分析</w:t>
        </w:r>
        <w:r>
          <w:tab/>
        </w:r>
        <w:r>
          <w:fldChar w:fldCharType="begin"/>
        </w:r>
        <w:r>
          <w:instrText xml:space="preserve"> PAGEREF _Toc29 \h </w:instrText>
        </w:r>
        <w:r>
          <w:fldChar w:fldCharType="separate"/>
        </w:r>
        <w:r>
          <w:t>41</w:t>
        </w:r>
        <w:r>
          <w:fldChar w:fldCharType="end"/>
        </w:r>
      </w:hyperlink>
    </w:p>
    <w:p>
      <w:pPr>
        <w:pStyle w:val="TOC2"/>
        <w:tabs>
          <w:tab w:val="right" w:leader="dot" w:pos="8306"/>
        </w:tabs>
      </w:pPr>
      <w:hyperlink w:anchor="_Toc28821" w:history="1">
        <w:r>
          <w:rPr>
            <w:rFonts w:ascii="仿宋" w:eastAsia="仿宋" w:hAnsi="仿宋" w:cs="仿宋" w:hint="eastAsia"/>
            <w:lang w:eastAsia="zh-CN"/>
          </w:rPr>
          <w:t>(一)、建设区域环境质量现状</w:t>
        </w:r>
        <w:r>
          <w:tab/>
        </w:r>
        <w:r>
          <w:fldChar w:fldCharType="begin"/>
        </w:r>
        <w:r>
          <w:instrText xml:space="preserve"> PAGEREF _Toc28821 \h </w:instrText>
        </w:r>
        <w:r>
          <w:fldChar w:fldCharType="separate"/>
        </w:r>
        <w:r>
          <w:t>41</w:t>
        </w:r>
        <w:r>
          <w:fldChar w:fldCharType="end"/>
        </w:r>
      </w:hyperlink>
    </w:p>
    <w:p>
      <w:pPr>
        <w:pStyle w:val="TOC2"/>
        <w:tabs>
          <w:tab w:val="right" w:leader="dot" w:pos="8306"/>
        </w:tabs>
      </w:pPr>
      <w:hyperlink w:anchor="_Toc13460" w:history="1">
        <w:r>
          <w:rPr>
            <w:rFonts w:ascii="仿宋" w:eastAsia="仿宋" w:hAnsi="仿宋" w:cs="仿宋" w:hint="eastAsia"/>
            <w:lang w:eastAsia="zh-CN"/>
          </w:rPr>
          <w:t>(二)、建设期环境保护</w:t>
        </w:r>
        <w:r>
          <w:tab/>
        </w:r>
        <w:r>
          <w:fldChar w:fldCharType="begin"/>
        </w:r>
        <w:r>
          <w:instrText xml:space="preserve"> PAGEREF _Toc13460 \h </w:instrText>
        </w:r>
        <w:r>
          <w:fldChar w:fldCharType="separate"/>
        </w:r>
        <w:r>
          <w:t>43</w:t>
        </w:r>
        <w:r>
          <w:fldChar w:fldCharType="end"/>
        </w:r>
      </w:hyperlink>
    </w:p>
    <w:p>
      <w:pPr>
        <w:pStyle w:val="TOC2"/>
        <w:tabs>
          <w:tab w:val="right" w:leader="dot" w:pos="8306"/>
        </w:tabs>
      </w:pPr>
      <w:hyperlink w:anchor="_Toc27217" w:history="1">
        <w:r>
          <w:rPr>
            <w:rFonts w:ascii="仿宋" w:eastAsia="仿宋" w:hAnsi="仿宋" w:cs="仿宋" w:hint="eastAsia"/>
            <w:lang w:eastAsia="zh-CN"/>
          </w:rPr>
          <w:t>(三)、运营期环境保护</w:t>
        </w:r>
        <w:r>
          <w:tab/>
        </w:r>
        <w:r>
          <w:fldChar w:fldCharType="begin"/>
        </w:r>
        <w:r>
          <w:instrText xml:space="preserve"> PAGEREF _Toc27217 \h </w:instrText>
        </w:r>
        <w:r>
          <w:fldChar w:fldCharType="separate"/>
        </w:r>
        <w:r>
          <w:t>44</w:t>
        </w:r>
        <w:r>
          <w:fldChar w:fldCharType="end"/>
        </w:r>
      </w:hyperlink>
    </w:p>
    <w:p>
      <w:pPr>
        <w:pStyle w:val="TOC2"/>
        <w:tabs>
          <w:tab w:val="right" w:leader="dot" w:pos="8306"/>
        </w:tabs>
      </w:pPr>
      <w:hyperlink w:anchor="_Toc15904" w:history="1">
        <w:r>
          <w:rPr>
            <w:rFonts w:ascii="仿宋" w:eastAsia="仿宋" w:hAnsi="仿宋" w:cs="仿宋" w:hint="eastAsia"/>
            <w:lang w:eastAsia="zh-CN"/>
          </w:rPr>
          <w:t>(四)、溴化锂制冷设备项目建设对区域经济的影响</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13586" w:history="1">
        <w:r>
          <w:rPr>
            <w:rFonts w:ascii="仿宋" w:eastAsia="仿宋" w:hAnsi="仿宋" w:cs="仿宋" w:hint="eastAsia"/>
            <w:lang w:eastAsia="zh-CN"/>
          </w:rPr>
          <w:t>(五)、废弃物处理</w:t>
        </w:r>
        <w:r>
          <w:tab/>
        </w:r>
        <w:r>
          <w:fldChar w:fldCharType="begin"/>
        </w:r>
        <w:r>
          <w:instrText xml:space="preserve"> PAGEREF _Toc13586 \h </w:instrText>
        </w:r>
        <w:r>
          <w:fldChar w:fldCharType="separate"/>
        </w:r>
        <w:r>
          <w:t>47</w:t>
        </w:r>
        <w:r>
          <w:fldChar w:fldCharType="end"/>
        </w:r>
      </w:hyperlink>
    </w:p>
    <w:p>
      <w:pPr>
        <w:pStyle w:val="TOC2"/>
        <w:tabs>
          <w:tab w:val="right" w:leader="dot" w:pos="8306"/>
        </w:tabs>
      </w:pPr>
      <w:hyperlink w:anchor="_Toc17613" w:history="1">
        <w:r>
          <w:rPr>
            <w:rFonts w:ascii="仿宋" w:eastAsia="仿宋" w:hAnsi="仿宋" w:cs="仿宋" w:hint="eastAsia"/>
            <w:lang w:eastAsia="zh-CN"/>
          </w:rPr>
          <w:t>(六)、特殊环境影响分析</w:t>
        </w:r>
        <w:r>
          <w:tab/>
        </w:r>
        <w:r>
          <w:fldChar w:fldCharType="begin"/>
        </w:r>
        <w:r>
          <w:instrText xml:space="preserve"> PAGEREF _Toc17613 \h </w:instrText>
        </w:r>
        <w:r>
          <w:fldChar w:fldCharType="separate"/>
        </w:r>
        <w:r>
          <w:t>48</w:t>
        </w:r>
        <w:r>
          <w:fldChar w:fldCharType="end"/>
        </w:r>
      </w:hyperlink>
    </w:p>
    <w:p>
      <w:pPr>
        <w:pStyle w:val="TOC2"/>
        <w:tabs>
          <w:tab w:val="right" w:leader="dot" w:pos="8306"/>
        </w:tabs>
      </w:pPr>
      <w:hyperlink w:anchor="_Toc5334" w:history="1">
        <w:r>
          <w:rPr>
            <w:rFonts w:ascii="仿宋" w:eastAsia="仿宋" w:hAnsi="仿宋" w:cs="仿宋" w:hint="eastAsia"/>
            <w:lang w:eastAsia="zh-CN"/>
          </w:rPr>
          <w:t>(七)、清洁生产</w:t>
        </w:r>
        <w:r>
          <w:tab/>
        </w:r>
        <w:r>
          <w:fldChar w:fldCharType="begin"/>
        </w:r>
        <w:r>
          <w:instrText xml:space="preserve"> PAGEREF _Toc5334 \h </w:instrText>
        </w:r>
        <w:r>
          <w:fldChar w:fldCharType="separate"/>
        </w:r>
        <w:r>
          <w:t>50</w:t>
        </w:r>
        <w:r>
          <w:fldChar w:fldCharType="end"/>
        </w:r>
      </w:hyperlink>
    </w:p>
    <w:p>
      <w:pPr>
        <w:pStyle w:val="TOC2"/>
        <w:tabs>
          <w:tab w:val="right" w:leader="dot" w:pos="8306"/>
        </w:tabs>
      </w:pPr>
      <w:hyperlink w:anchor="_Toc20545" w:history="1">
        <w:r>
          <w:rPr>
            <w:rFonts w:ascii="仿宋" w:eastAsia="仿宋" w:hAnsi="仿宋" w:cs="仿宋" w:hint="eastAsia"/>
            <w:lang w:eastAsia="zh-CN"/>
          </w:rPr>
          <w:t>(八)、环境保护综合评价</w:t>
        </w:r>
        <w:r>
          <w:tab/>
        </w:r>
        <w:r>
          <w:fldChar w:fldCharType="begin"/>
        </w:r>
        <w:r>
          <w:instrText xml:space="preserve"> PAGEREF _Toc20545 \h </w:instrText>
        </w:r>
        <w:r>
          <w:fldChar w:fldCharType="separate"/>
        </w:r>
        <w:r>
          <w:t>51</w:t>
        </w:r>
        <w:r>
          <w:fldChar w:fldCharType="end"/>
        </w:r>
      </w:hyperlink>
    </w:p>
    <w:p>
      <w:pPr>
        <w:pStyle w:val="TOC1"/>
        <w:tabs>
          <w:tab w:val="right" w:leader="dot" w:pos="8306"/>
        </w:tabs>
      </w:pPr>
      <w:hyperlink w:anchor="_Toc24541" w:history="1">
        <w:r>
          <w:rPr>
            <w:rFonts w:ascii="仿宋" w:eastAsia="仿宋" w:hAnsi="仿宋" w:cs="仿宋" w:hint="eastAsia"/>
            <w:lang w:eastAsia="zh-CN"/>
          </w:rPr>
          <w:t>十一、溴化锂制冷设备项目财务管理</w:t>
        </w:r>
        <w:r>
          <w:tab/>
        </w:r>
        <w:r>
          <w:fldChar w:fldCharType="begin"/>
        </w:r>
        <w:r>
          <w:instrText xml:space="preserve"> PAGEREF _Toc24541 \h </w:instrText>
        </w:r>
        <w:r>
          <w:fldChar w:fldCharType="separate"/>
        </w:r>
        <w:r>
          <w:t>52</w:t>
        </w:r>
        <w:r>
          <w:fldChar w:fldCharType="end"/>
        </w:r>
      </w:hyperlink>
    </w:p>
    <w:p>
      <w:pPr>
        <w:pStyle w:val="TOC2"/>
        <w:tabs>
          <w:tab w:val="right" w:leader="dot" w:pos="8306"/>
        </w:tabs>
      </w:pPr>
      <w:hyperlink w:anchor="_Toc24099" w:history="1">
        <w:r>
          <w:rPr>
            <w:rFonts w:ascii="仿宋" w:eastAsia="仿宋" w:hAnsi="仿宋" w:cs="仿宋" w:hint="eastAsia"/>
            <w:lang w:eastAsia="zh-CN"/>
          </w:rPr>
          <w:t>(一)、资金需求大</w:t>
        </w:r>
        <w:r>
          <w:tab/>
        </w:r>
        <w:r>
          <w:fldChar w:fldCharType="begin"/>
        </w:r>
        <w:r>
          <w:instrText xml:space="preserve"> PAGEREF _Toc24099 \h </w:instrText>
        </w:r>
        <w:r>
          <w:fldChar w:fldCharType="separate"/>
        </w:r>
        <w:r>
          <w:t>52</w:t>
        </w:r>
        <w:r>
          <w:fldChar w:fldCharType="end"/>
        </w:r>
      </w:hyperlink>
    </w:p>
    <w:p>
      <w:pPr>
        <w:pStyle w:val="TOC2"/>
        <w:tabs>
          <w:tab w:val="right" w:leader="dot" w:pos="8306"/>
        </w:tabs>
      </w:pPr>
      <w:hyperlink w:anchor="_Toc17396" w:history="1">
        <w:r>
          <w:rPr>
            <w:rFonts w:ascii="仿宋" w:eastAsia="仿宋" w:hAnsi="仿宋" w:cs="仿宋" w:hint="eastAsia"/>
            <w:lang w:eastAsia="zh-CN"/>
          </w:rPr>
          <w:t>(二)、研发周期长</w:t>
        </w:r>
        <w:r>
          <w:tab/>
        </w:r>
        <w:r>
          <w:fldChar w:fldCharType="begin"/>
        </w:r>
        <w:r>
          <w:instrText xml:space="preserve"> PAGEREF _Toc17396 \h </w:instrText>
        </w:r>
        <w:r>
          <w:fldChar w:fldCharType="separate"/>
        </w:r>
        <w:r>
          <w:t>53</w:t>
        </w:r>
        <w:r>
          <w:fldChar w:fldCharType="end"/>
        </w:r>
      </w:hyperlink>
    </w:p>
    <w:p>
      <w:pPr>
        <w:pStyle w:val="TOC2"/>
        <w:tabs>
          <w:tab w:val="right" w:leader="dot" w:pos="8306"/>
        </w:tabs>
      </w:pPr>
      <w:hyperlink w:anchor="_Toc30916" w:history="1">
        <w:r>
          <w:rPr>
            <w:rFonts w:ascii="仿宋" w:eastAsia="仿宋" w:hAnsi="仿宋" w:cs="仿宋" w:hint="eastAsia"/>
            <w:lang w:eastAsia="zh-CN"/>
          </w:rPr>
          <w:t>(三)、市场风险大</w:t>
        </w:r>
        <w:r>
          <w:tab/>
        </w:r>
        <w:r>
          <w:fldChar w:fldCharType="begin"/>
        </w:r>
        <w:r>
          <w:instrText xml:space="preserve"> PAGEREF _Toc30916 \h </w:instrText>
        </w:r>
        <w:r>
          <w:fldChar w:fldCharType="separate"/>
        </w:r>
        <w:r>
          <w:t>55</w:t>
        </w:r>
        <w:r>
          <w:fldChar w:fldCharType="end"/>
        </w:r>
      </w:hyperlink>
    </w:p>
    <w:p>
      <w:pPr>
        <w:pStyle w:val="TOC2"/>
        <w:tabs>
          <w:tab w:val="right" w:leader="dot" w:pos="8306"/>
        </w:tabs>
      </w:pPr>
      <w:hyperlink w:anchor="_Toc20219" w:history="1">
        <w:r>
          <w:rPr>
            <w:rFonts w:ascii="仿宋" w:eastAsia="仿宋" w:hAnsi="仿宋" w:cs="仿宋" w:hint="eastAsia"/>
            <w:lang w:eastAsia="zh-CN"/>
          </w:rPr>
          <w:t>(四)、利润率高</w:t>
        </w:r>
        <w:r>
          <w:tab/>
        </w:r>
        <w:r>
          <w:fldChar w:fldCharType="begin"/>
        </w:r>
        <w:r>
          <w:instrText xml:space="preserve"> PAGEREF _Toc20219 \h </w:instrText>
        </w:r>
        <w:r>
          <w:fldChar w:fldCharType="separate"/>
        </w:r>
        <w:r>
          <w:t>57</w:t>
        </w:r>
        <w:r>
          <w:fldChar w:fldCharType="end"/>
        </w:r>
      </w:hyperlink>
    </w:p>
    <w:p>
      <w:pPr>
        <w:pStyle w:val="TOC1"/>
        <w:tabs>
          <w:tab w:val="right" w:leader="dot" w:pos="8306"/>
        </w:tabs>
      </w:pPr>
      <w:hyperlink w:anchor="_Toc14353" w:history="1">
        <w:r>
          <w:rPr>
            <w:rFonts w:ascii="仿宋" w:eastAsia="仿宋" w:hAnsi="仿宋" w:cs="仿宋" w:hint="eastAsia"/>
            <w:lang w:eastAsia="zh-CN"/>
          </w:rPr>
          <w:t>十二、溴化锂制冷设备项目经营效益</w:t>
        </w:r>
        <w:r>
          <w:tab/>
        </w:r>
        <w:r>
          <w:fldChar w:fldCharType="begin"/>
        </w:r>
        <w:r>
          <w:instrText xml:space="preserve"> PAGEREF _Toc14353 \h </w:instrText>
        </w:r>
        <w:r>
          <w:fldChar w:fldCharType="separate"/>
        </w:r>
        <w:r>
          <w:t>59</w:t>
        </w:r>
        <w:r>
          <w:fldChar w:fldCharType="end"/>
        </w:r>
      </w:hyperlink>
    </w:p>
    <w:p>
      <w:pPr>
        <w:pStyle w:val="TOC2"/>
        <w:tabs>
          <w:tab w:val="right" w:leader="dot" w:pos="8306"/>
        </w:tabs>
      </w:pPr>
      <w:hyperlink w:anchor="_Toc7308" w:history="1">
        <w:r>
          <w:rPr>
            <w:rFonts w:ascii="仿宋" w:eastAsia="仿宋" w:hAnsi="仿宋" w:cs="仿宋" w:hint="eastAsia"/>
            <w:lang w:eastAsia="zh-CN"/>
          </w:rPr>
          <w:t>(一)、经济评价财务测算</w:t>
        </w:r>
        <w:r>
          <w:tab/>
        </w:r>
        <w:r>
          <w:fldChar w:fldCharType="begin"/>
        </w:r>
        <w:r>
          <w:instrText xml:space="preserve"> PAGEREF _Toc7308 \h </w:instrText>
        </w:r>
        <w:r>
          <w:fldChar w:fldCharType="separate"/>
        </w:r>
        <w:r>
          <w:t>59</w:t>
        </w:r>
        <w:r>
          <w:fldChar w:fldCharType="end"/>
        </w:r>
      </w:hyperlink>
    </w:p>
    <w:p>
      <w:pPr>
        <w:pStyle w:val="TOC2"/>
        <w:tabs>
          <w:tab w:val="right" w:leader="dot" w:pos="8306"/>
        </w:tabs>
      </w:pPr>
      <w:hyperlink w:anchor="_Toc10007" w:history="1">
        <w:r>
          <w:rPr>
            <w:rFonts w:ascii="仿宋" w:eastAsia="仿宋" w:hAnsi="仿宋" w:cs="仿宋" w:hint="eastAsia"/>
            <w:lang w:eastAsia="zh-CN"/>
          </w:rPr>
          <w:t>(二)、溴化锂制冷设备项目盈利能力分析</w:t>
        </w:r>
        <w:r>
          <w:tab/>
        </w:r>
        <w:r>
          <w:fldChar w:fldCharType="begin"/>
        </w:r>
        <w:r>
          <w:instrText xml:space="preserve"> PAGEREF _Toc10007 \h </w:instrText>
        </w:r>
        <w:r>
          <w:fldChar w:fldCharType="separate"/>
        </w:r>
        <w:r>
          <w:t>61</w:t>
        </w:r>
        <w:r>
          <w:fldChar w:fldCharType="end"/>
        </w:r>
      </w:hyperlink>
    </w:p>
    <w:p>
      <w:pPr>
        <w:pStyle w:val="TOC1"/>
        <w:tabs>
          <w:tab w:val="right" w:leader="dot" w:pos="8306"/>
        </w:tabs>
      </w:pPr>
      <w:hyperlink w:anchor="_Toc23025" w:history="1">
        <w:r>
          <w:rPr>
            <w:rFonts w:ascii="仿宋" w:eastAsia="仿宋" w:hAnsi="仿宋" w:cs="仿宋" w:hint="eastAsia"/>
            <w:lang w:eastAsia="zh-CN"/>
          </w:rPr>
          <w:t>十三、营销与推广策略</w:t>
        </w:r>
        <w:r>
          <w:tab/>
        </w:r>
        <w:r>
          <w:fldChar w:fldCharType="begin"/>
        </w:r>
        <w:r>
          <w:instrText xml:space="preserve"> PAGEREF _Toc23025 \h </w:instrText>
        </w:r>
        <w:r>
          <w:fldChar w:fldCharType="separate"/>
        </w:r>
        <w:r>
          <w:t>61</w:t>
        </w:r>
        <w:r>
          <w:fldChar w:fldCharType="end"/>
        </w:r>
      </w:hyperlink>
    </w:p>
    <w:p>
      <w:pPr>
        <w:pStyle w:val="TOC2"/>
        <w:tabs>
          <w:tab w:val="right" w:leader="dot" w:pos="8306"/>
        </w:tabs>
      </w:pPr>
      <w:hyperlink w:anchor="_Toc6816" w:history="1">
        <w:r>
          <w:rPr>
            <w:rFonts w:ascii="仿宋" w:eastAsia="仿宋" w:hAnsi="仿宋" w:cs="仿宋" w:hint="eastAsia"/>
            <w:lang w:eastAsia="zh-CN"/>
          </w:rPr>
          <w:t>(一)、产品/服务定位与特点</w:t>
        </w:r>
        <w:r>
          <w:tab/>
        </w:r>
        <w:r>
          <w:fldChar w:fldCharType="begin"/>
        </w:r>
        <w:r>
          <w:instrText xml:space="preserve"> PAGEREF _Toc6816 \h </w:instrText>
        </w:r>
        <w:r>
          <w:fldChar w:fldCharType="separate"/>
        </w:r>
        <w:r>
          <w:t>61</w:t>
        </w:r>
        <w:r>
          <w:fldChar w:fldCharType="end"/>
        </w:r>
      </w:hyperlink>
    </w:p>
    <w:p>
      <w:pPr>
        <w:pStyle w:val="TOC2"/>
        <w:tabs>
          <w:tab w:val="right" w:leader="dot" w:pos="8306"/>
        </w:tabs>
      </w:pPr>
      <w:hyperlink w:anchor="_Toc6866" w:history="1">
        <w:r>
          <w:rPr>
            <w:rFonts w:ascii="仿宋" w:eastAsia="仿宋" w:hAnsi="仿宋" w:cs="仿宋" w:hint="eastAsia"/>
            <w:lang w:eastAsia="zh-CN"/>
          </w:rPr>
          <w:t>(二)、市场定位与竞争分析</w:t>
        </w:r>
        <w:r>
          <w:tab/>
        </w:r>
        <w:r>
          <w:fldChar w:fldCharType="begin"/>
        </w:r>
        <w:r>
          <w:instrText xml:space="preserve"> PAGEREF _Toc6866 \h </w:instrText>
        </w:r>
        <w:r>
          <w:fldChar w:fldCharType="separate"/>
        </w:r>
        <w:r>
          <w:t>63</w:t>
        </w:r>
        <w:r>
          <w:fldChar w:fldCharType="end"/>
        </w:r>
      </w:hyperlink>
    </w:p>
    <w:p>
      <w:pPr>
        <w:pStyle w:val="TOC2"/>
        <w:tabs>
          <w:tab w:val="right" w:leader="dot" w:pos="8306"/>
        </w:tabs>
      </w:pPr>
      <w:hyperlink w:anchor="_Toc10667" w:history="1">
        <w:r>
          <w:rPr>
            <w:rFonts w:ascii="仿宋" w:eastAsia="仿宋" w:hAnsi="仿宋" w:cs="仿宋" w:hint="eastAsia"/>
            <w:lang w:eastAsia="zh-CN"/>
          </w:rPr>
          <w:t>(三)、营销渠道与策略</w:t>
        </w:r>
        <w:r>
          <w:tab/>
        </w:r>
        <w:r>
          <w:fldChar w:fldCharType="begin"/>
        </w:r>
        <w:r>
          <w:instrText xml:space="preserve"> PAGEREF _Toc10667 \h </w:instrText>
        </w:r>
        <w:r>
          <w:fldChar w:fldCharType="separate"/>
        </w:r>
        <w:r>
          <w:t>64</w:t>
        </w:r>
        <w:r>
          <w:fldChar w:fldCharType="end"/>
        </w:r>
      </w:hyperlink>
    </w:p>
    <w:p>
      <w:pPr>
        <w:pStyle w:val="TOC2"/>
        <w:tabs>
          <w:tab w:val="right" w:leader="dot" w:pos="8306"/>
        </w:tabs>
      </w:pPr>
      <w:hyperlink w:anchor="_Toc3135" w:history="1">
        <w:r>
          <w:rPr>
            <w:rFonts w:ascii="仿宋" w:eastAsia="仿宋" w:hAnsi="仿宋" w:cs="仿宋" w:hint="eastAsia"/>
            <w:lang w:eastAsia="zh-CN"/>
          </w:rPr>
          <w:t>(四)、推广与宣传活动</w:t>
        </w:r>
        <w:r>
          <w:tab/>
        </w:r>
        <w:r>
          <w:fldChar w:fldCharType="begin"/>
        </w:r>
        <w:r>
          <w:instrText xml:space="preserve"> PAGEREF _Toc3135 \h </w:instrText>
        </w:r>
        <w:r>
          <w:fldChar w:fldCharType="separate"/>
        </w:r>
        <w:r>
          <w:t>65</w:t>
        </w:r>
        <w:r>
          <w:fldChar w:fldCharType="end"/>
        </w:r>
      </w:hyperlink>
    </w:p>
    <w:p>
      <w:pPr>
        <w:pStyle w:val="TOC1"/>
        <w:tabs>
          <w:tab w:val="right" w:leader="dot" w:pos="8306"/>
        </w:tabs>
      </w:pPr>
      <w:hyperlink w:anchor="_Toc16090" w:history="1">
        <w:r>
          <w:rPr>
            <w:rFonts w:ascii="仿宋" w:eastAsia="仿宋" w:hAnsi="仿宋" w:cs="仿宋" w:hint="eastAsia"/>
            <w:lang w:eastAsia="zh-CN"/>
          </w:rPr>
          <w:t>十四、溴化锂制冷设备项目实施保障措施</w:t>
        </w:r>
        <w:r>
          <w:tab/>
        </w:r>
        <w:r>
          <w:fldChar w:fldCharType="begin"/>
        </w:r>
        <w:r>
          <w:instrText xml:space="preserve"> PAGEREF _Toc16090 \h </w:instrText>
        </w:r>
        <w:r>
          <w:fldChar w:fldCharType="separate"/>
        </w:r>
        <w:r>
          <w:t>71</w:t>
        </w:r>
        <w:r>
          <w:fldChar w:fldCharType="end"/>
        </w:r>
      </w:hyperlink>
    </w:p>
    <w:p>
      <w:pPr>
        <w:pStyle w:val="TOC2"/>
        <w:tabs>
          <w:tab w:val="right" w:leader="dot" w:pos="8306"/>
        </w:tabs>
      </w:pPr>
      <w:hyperlink w:anchor="_Toc16631" w:history="1">
        <w:r>
          <w:rPr>
            <w:rFonts w:ascii="仿宋" w:eastAsia="仿宋" w:hAnsi="仿宋" w:cs="仿宋" w:hint="eastAsia"/>
            <w:lang w:eastAsia="zh-CN"/>
          </w:rPr>
          <w:t>(一)、溴化锂制冷设备项目实施保障机制</w:t>
        </w:r>
        <w:r>
          <w:tab/>
        </w:r>
        <w:r>
          <w:fldChar w:fldCharType="begin"/>
        </w:r>
        <w:r>
          <w:instrText xml:space="preserve"> PAGEREF _Toc16631 \h </w:instrText>
        </w:r>
        <w:r>
          <w:fldChar w:fldCharType="separate"/>
        </w:r>
        <w:r>
          <w:t>71</w:t>
        </w:r>
        <w:r>
          <w:fldChar w:fldCharType="end"/>
        </w:r>
      </w:hyperlink>
    </w:p>
    <w:p>
      <w:pPr>
        <w:pStyle w:val="TOC2"/>
        <w:tabs>
          <w:tab w:val="right" w:leader="dot" w:pos="8306"/>
        </w:tabs>
      </w:pPr>
      <w:hyperlink w:anchor="_Toc12803" w:history="1">
        <w:r>
          <w:rPr>
            <w:rFonts w:ascii="仿宋" w:eastAsia="仿宋" w:hAnsi="仿宋" w:cs="仿宋" w:hint="eastAsia"/>
            <w:lang w:eastAsia="zh-CN"/>
          </w:rPr>
          <w:t>(二)、溴化锂制冷设备项目法律合规要求</w:t>
        </w:r>
        <w:r>
          <w:tab/>
        </w:r>
        <w:r>
          <w:fldChar w:fldCharType="begin"/>
        </w:r>
        <w:r>
          <w:instrText xml:space="preserve"> PAGEREF _Toc12803 \h </w:instrText>
        </w:r>
        <w:r>
          <w:fldChar w:fldCharType="separate"/>
        </w:r>
        <w:r>
          <w:t>74</w:t>
        </w:r>
        <w:r>
          <w:fldChar w:fldCharType="end"/>
        </w:r>
      </w:hyperlink>
    </w:p>
    <w:p>
      <w:pPr>
        <w:pStyle w:val="TOC2"/>
        <w:tabs>
          <w:tab w:val="right" w:leader="dot" w:pos="8306"/>
        </w:tabs>
      </w:pPr>
      <w:hyperlink w:anchor="_Toc26922" w:history="1">
        <w:r>
          <w:rPr>
            <w:rFonts w:ascii="仿宋" w:eastAsia="仿宋" w:hAnsi="仿宋" w:cs="仿宋" w:hint="eastAsia"/>
            <w:lang w:eastAsia="zh-CN"/>
          </w:rPr>
          <w:t>(三)、溴化锂制冷设备项目合同管理与法律事务</w:t>
        </w:r>
        <w:r>
          <w:tab/>
        </w:r>
        <w:r>
          <w:fldChar w:fldCharType="begin"/>
        </w:r>
        <w:r>
          <w:instrText xml:space="preserve"> PAGEREF _Toc26922 \h </w:instrText>
        </w:r>
        <w:r>
          <w:fldChar w:fldCharType="separate"/>
        </w:r>
        <w:r>
          <w:t>79</w:t>
        </w:r>
        <w:r>
          <w:fldChar w:fldCharType="end"/>
        </w:r>
      </w:hyperlink>
    </w:p>
    <w:p>
      <w:pPr>
        <w:pStyle w:val="TOC2"/>
        <w:tabs>
          <w:tab w:val="right" w:leader="dot" w:pos="8306"/>
        </w:tabs>
      </w:pPr>
      <w:hyperlink w:anchor="_Toc4994" w:history="1">
        <w:r>
          <w:rPr>
            <w:rFonts w:ascii="仿宋" w:eastAsia="仿宋" w:hAnsi="仿宋" w:cs="仿宋" w:hint="eastAsia"/>
            <w:lang w:eastAsia="zh-CN"/>
          </w:rPr>
          <w:t>(四)、溴化锂制冷设备项目知识产权保护策略</w:t>
        </w:r>
        <w:r>
          <w:tab/>
        </w:r>
        <w:r>
          <w:fldChar w:fldCharType="begin"/>
        </w:r>
        <w:r>
          <w:instrText xml:space="preserve"> PAGEREF _Toc4994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溴化锂制冷设备项目的技术管理特点体现在其创新导向。通过引入最先进的技术趋势和解决方案，溴化锂制冷设备项目致力于提升科技含量、提高质量和效率水平。这意味着我们将采用最新的工具和方法，确保溴化锂制冷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溴化锂制冷设备项目技术管理的显著特征。通过整合不同领域的技术资源，我们实现了跨学科的协同工作。这有助于优化技术架构，提高整体效能。此外，整合性策略还促进了不同技术团队之间的紧密沟通和高效合作，确保溴化锂制冷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溴化锂制冷设备项目所采用的技术。通过不断优化技术方案，溴化锂制冷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溴化锂制冷设备项目团队将在溴化锂制冷设备项目初期识别可能的技术风险，并采取相应的预防和应对措施。通过建立健全的风险评估机制，溴化锂制冷设备项目能够在实施过程中及时发现并解决潜在的技术问题，保障溴化锂制冷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溴化锂制冷设备项目中，技术将成为溴化锂制冷设备项目成功的有力支持。这一深度剖析揭示了技术管理在溴化锂制冷设备项目实施中的关键作用，为溴化锂制冷设备项目的技术基础奠定了坚实的基础。</w:t>
      </w:r>
    </w:p>
    <w:p>
      <w:pPr>
        <w:pStyle w:val="Heading2"/>
        <w:ind w:firstLine="560" w:firstLineChars="200"/>
        <w:rPr>
          <w:rFonts w:ascii="仿宋" w:eastAsia="仿宋" w:hAnsi="仿宋" w:cs="仿宋" w:hint="eastAsia"/>
          <w:sz w:val="28"/>
          <w:lang w:eastAsia="zh-CN"/>
        </w:rPr>
      </w:pPr>
      <w:bookmarkStart w:id="4" w:name="_Toc14172"/>
      <w:r>
        <w:rPr>
          <w:rFonts w:ascii="仿宋" w:eastAsia="仿宋" w:hAnsi="仿宋" w:cs="仿宋" w:hint="eastAsia"/>
          <w:sz w:val="28"/>
          <w:lang w:eastAsia="zh-CN"/>
        </w:rPr>
        <w:t>(二)、溴化锂制冷设备项目工艺技术设计方案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溴化锂制冷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溴化锂制冷设备项目将严格按照相关行业规范要求进行组织。通过有效控制产品质量，溴化锂制冷设备项目将致力于为顾客提供优质的溴化锂制冷设备项目产品和良好的服务。这体现了溴化锂制冷设备项目对于生产活动合规性和质量标准的高度重视，为溴化锂制冷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溴化锂制冷设备项目注重生态效益和清洁生产原则。溴化锂制冷设备项目建设将紧密结合地方特色经济发展，与社会经济发展规划和区域环境保护规划方案相协调一致。通过与当地区域自然生态系统的结合，溴化锂制冷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溴化锂制冷设备项目产品具有多样化的客户需求和个性化的特点。因此，溴化锂制冷设备项目产品规格品种多样，且单批生产数量较小。为满足这一特点，溴化锂制冷设备项目承办单位将建设先进的柔性制造生产线。通过广泛应用柔性制造技术，溴化锂制冷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溴化锂制冷设备项目采用的技术具有较高的技术含量和自动化水平，处于国内先进水平。这一技术选用不仅体现了对生产效率、质量和环境友好性的高标准要求，同时为溴化锂制冷设备项目的可持续发展奠定了坚实的基础。</w:t>
      </w:r>
    </w:p>
    <w:p>
      <w:pPr>
        <w:pStyle w:val="Heading2"/>
        <w:ind w:firstLine="560" w:firstLineChars="200"/>
        <w:rPr>
          <w:rFonts w:ascii="仿宋" w:eastAsia="仿宋" w:hAnsi="仿宋" w:cs="仿宋" w:hint="eastAsia"/>
          <w:sz w:val="28"/>
          <w:lang w:eastAsia="zh-CN"/>
        </w:rPr>
      </w:pPr>
      <w:bookmarkStart w:id="5" w:name="_Toc94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为确保溴化锂制冷设备项目的高效生产和技术实施，我们制定了一套精心设计的设备选型方案，以满足溴化锂制冷设备项目生产、质量和环保的要求。该方案的主要特点如下：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溴化锂制冷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针对溴化锂制冷设备项目产品的多样性和小批量生产的特点，我们将建设柔性制造生产线。通过在设备选型中考虑柔性制造技术，可以灵活应对不同产品规格和生产需求，实现生产线的高度灵活性和适应性。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49"/>
      <w:r>
        <w:rPr>
          <w:rFonts w:ascii="仿宋" w:eastAsia="仿宋" w:hAnsi="仿宋" w:cs="仿宋" w:hint="eastAsia"/>
          <w:sz w:val="28"/>
          <w:lang w:eastAsia="zh-CN"/>
        </w:rPr>
        <w:t>二、溴化锂制冷设备项目文档管理</w:t>
      </w:r>
      <w:bookmarkEnd w:id="6"/>
    </w:p>
    <w:p>
      <w:pPr>
        <w:pStyle w:val="Heading2"/>
        <w:rPr>
          <w:rFonts w:ascii="仿宋" w:eastAsia="仿宋" w:hAnsi="仿宋" w:cs="仿宋" w:hint="eastAsia"/>
          <w:lang w:eastAsia="zh-CN"/>
        </w:rPr>
      </w:pPr>
      <w:bookmarkStart w:id="7" w:name="_Toc3040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溴化锂制冷设备项目高度重视文档的质量和准确性，以支持溴化锂制冷设备项目的各项活动和决策。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锂制冷设备项目文档的编制始于溴化锂制冷设备项目计划的初期，我们制定了详细的文档编制计划，明确了每个文档的内容、格式和编写责任人。在溴化锂制冷设备项目启动阶段，我们首先编制了溴化锂制冷设备项目章程，明确定义了溴化锂制冷设备项目的目标、范围、风险等关键要素。随后，溴化锂制冷设备项目团队根据计划陆续编制了需求文档、设计文档、测试文档等各类文档，确保溴化锂制冷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溴化锂制冷设备项目管理中的重要环节，旨在确保溴化锂制冷设备项目文档符合质量标准和溴化锂制冷设备项目需求。在溴化锂制冷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溴化锂制冷设备项目相关利益方和专业领域的专家对文档进行独立审查。这有助于获取更全面、客观的反馈，确保溴化锂制冷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溴化锂制冷设备项目在文档编制与审查方面建立了严格的管理机制，通过规范的流程和多维度的审查，确保溴化锂制冷设备项目文档的质量、准确性和可靠性，为溴化锂制冷设备项目的顺利推进提供了有力支持。</w:t>
      </w:r>
    </w:p>
    <w:p>
      <w:pPr>
        <w:pStyle w:val="Heading2"/>
        <w:ind w:firstLine="560" w:firstLineChars="200"/>
        <w:rPr>
          <w:rFonts w:ascii="仿宋" w:eastAsia="仿宋" w:hAnsi="仿宋" w:cs="仿宋" w:hint="eastAsia"/>
          <w:sz w:val="28"/>
          <w:lang w:eastAsia="zh-CN"/>
        </w:rPr>
      </w:pPr>
      <w:bookmarkStart w:id="8" w:name="_Toc3036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我们通过多渠道发布文档，包括电子邮件、溴化锂制冷设备项目管理平台、内部网站等，以满足不同团队成员的偏好和需求。多渠道发布确保了信息的全面覆盖。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我们采用了精细的权限控制，确保只有授权人员可以访问敏感信息。这种安全措施保护了溴化锂制冷设备项目文档的机密性，防止了未经授权的信息泄露。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46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溴化锂制冷设备项目生命周期中一个至关重要的环节，直接关系到溴化锂制冷设备项目信息的长期保存和历史记录的完整性。在溴化锂制冷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838"/>
      <w:r>
        <w:rPr>
          <w:rFonts w:ascii="仿宋" w:eastAsia="仿宋" w:hAnsi="仿宋" w:cs="仿宋" w:hint="eastAsia"/>
          <w:sz w:val="28"/>
          <w:lang w:eastAsia="zh-CN"/>
        </w:rPr>
        <w:t>三、溴化锂制冷设备项目选址可行性分析</w:t>
      </w:r>
      <w:bookmarkEnd w:id="10"/>
    </w:p>
    <w:p>
      <w:pPr>
        <w:pStyle w:val="Heading2"/>
        <w:rPr>
          <w:rFonts w:ascii="仿宋" w:eastAsia="仿宋" w:hAnsi="仿宋" w:cs="仿宋" w:hint="eastAsia"/>
          <w:lang w:eastAsia="zh-CN"/>
        </w:rPr>
      </w:pPr>
      <w:bookmarkStart w:id="11" w:name="_Toc23836"/>
      <w:r>
        <w:rPr>
          <w:rFonts w:ascii="仿宋" w:eastAsia="仿宋" w:hAnsi="仿宋" w:cs="仿宋" w:hint="eastAsia"/>
          <w:lang w:eastAsia="zh-CN"/>
        </w:rPr>
        <w:t>(一)、溴化锂制冷设备项目选址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该溴化锂制冷设备项目选址位于XX省XX市XX区XXX街道</w:t>
      </w:r>
    </w:p>
    <w:p>
      <w:pPr>
        <w:pStyle w:val="Heading2"/>
        <w:ind w:firstLine="560" w:firstLineChars="200"/>
        <w:rPr>
          <w:rFonts w:ascii="仿宋" w:eastAsia="仿宋" w:hAnsi="仿宋" w:cs="仿宋" w:hint="eastAsia"/>
          <w:sz w:val="28"/>
          <w:lang w:eastAsia="zh-CN"/>
        </w:rPr>
      </w:pPr>
      <w:bookmarkStart w:id="12" w:name="_Toc1988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溴化锂制冷设备项目的征地面积将根据溴化锂制冷设备项目的实际规模和需求进行精确规划。具体面积XXX平方米，旨在确保溴化锂制冷设备项目不仅能够满足当前的发展需求，还能够预留空间以适应未来的扩展。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净用地面积是在征地面积基础上去除不可利用面积后的实际可开发用地。具体面积XXX平方米，考虑到环保、交通、安全等多方面因素，以确保溴化锂制冷设备项目在整体利用效率上达到最优。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溴化锂制冷设备项目计划建设的建筑总规模具体面积XXX平方米。这一规模的确定综合考虑了溴化锂制冷设备项目的性质、规模，以及城市规划的相关要求，确保建筑布局与周边环境协调一致。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绿地率是溴化锂制冷设备项目用地中被规划为绿地的比例。具体面积XXX平方米，旨在通过合理规划绿地，改善溴化锂制冷设备项目周边环境，提升居民生活质量，并符合城市整体绿化规划。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容积率是用地上可以建设的建筑总体积与用地面积之比。具体面积XXX，通过合理的容积率规划，确保溴化锂制冷设备项目建筑规模与周边环境和谐共生。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溴化锂制冷设备项目选址与当地城市规划相一致，具体面积XXX平方米。通过与城市规划部门深入沟通，确保溴化锂制冷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溴化锂制冷设备项目选址符合当地产业政策，具体面积XXX平方米。这包括溴化锂制冷设备项目对当地经济的促进作用，以及对相关产业的带动效应，确保溴化锂制冷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用地总体要求必须符合环保和可持续发展的原则，具体面积XXX平方米。通过采用绿色建筑设计、节能减排等措施，确保溴化锂制冷设备项目在建设和运营过程中对环境的影响最小化，达到可持续发展的要求。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确保溴化锂制冷设备项目选址具备必要的公共设施配套，具体面积XXX平方米。这包括交通便利性、教育、医疗等基础设施，以提高居民生活品质，使得溴化锂制冷设备项目选址更具吸引力。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考虑用地总体要求对当地社会稳定性的影响，具体面积XXX平方米。通过深入了解当地社区反馈，确保溴化锂制冷设备项目的选址和建设过程对当地社会和谐稳定产生积极作用。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溴化锂制冷设备项目选址不仅符合法规和规划，还在实际操作中具有可行性。这一全面规划将为溴化锂制冷设备项目的成功实施提供坚实的基础，确保溴化锂制冷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78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溴化锂制冷设备项目的设备规划和空间设计中，我们将采取灵活设备布局的措施。设备布局将根据实际需求进行灵活设计，避免不必要的浪费。通过合理规划设备摆放位置，我们将提高设备的利用率，减少设备间距，以确保溴化锂制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溴化锂制冷设备项目内部引入共享设施的概念，例如共享会议室、办公区等。通过这种方式，我们可以减少对资源的重复建设，提高资源共享效率，从而减小溴化锂制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62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溴化锂制冷设备项目的总图布置中，我们将不同功能区域进行明确的规划，以最大程度满足溴化锂制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72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溴化锂制冷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溴化锂制冷设备项目对环境的影响是综合评价的重要因素之一。我们将详细考虑选址周边的自然环境、生态保护区、水源地等情况，确保溴化锂制冷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对选址的评价还需充分考虑当地政府的产业政策和法规。我们将详细了解溴化锂制冷设备项目所在地的相关政策，确保溴化锂制冷设备项目的规划和运营与当地法规相符，降低不必要的法律风险。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考虑到社会稳定性对企业运营的重要性，我们将评估选址地区的社会安全情况、劳工关系、社区反馈等方面，以确保溴化锂制冷设备项目的建设和运营不会受到社会稳定性的负面影响。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最后，我们将综合考虑用地成本，包括土地购置费用、土地开发成本等。通过对用地成本的详细评估，我们能够做出更为精确的经济效益分析，为溴化锂制冷设备项目的投资决策提供有力支持。</w:t>
      </w:r>
    </w:p>
    <w:p>
      <w:pPr>
        <w:pStyle w:val="Heading1"/>
        <w:ind w:firstLine="560" w:firstLineChars="200"/>
        <w:rPr>
          <w:rFonts w:ascii="仿宋" w:eastAsia="仿宋" w:hAnsi="仿宋" w:cs="仿宋" w:hint="eastAsia"/>
          <w:sz w:val="28"/>
          <w:lang w:eastAsia="zh-CN"/>
        </w:rPr>
      </w:pPr>
      <w:bookmarkStart w:id="16" w:name="_Toc18215"/>
      <w:r>
        <w:rPr>
          <w:rFonts w:ascii="仿宋" w:eastAsia="仿宋" w:hAnsi="仿宋" w:cs="仿宋" w:hint="eastAsia"/>
          <w:sz w:val="28"/>
          <w:lang w:eastAsia="zh-CN"/>
        </w:rPr>
        <w:t>四、溴化锂制冷设备项目危机管理</w:t>
      </w:r>
      <w:bookmarkEnd w:id="16"/>
    </w:p>
    <w:p>
      <w:pPr>
        <w:pStyle w:val="Heading2"/>
        <w:rPr>
          <w:rFonts w:ascii="仿宋" w:eastAsia="仿宋" w:hAnsi="仿宋" w:cs="仿宋" w:hint="eastAsia"/>
          <w:lang w:eastAsia="zh-CN"/>
        </w:rPr>
      </w:pPr>
      <w:bookmarkStart w:id="17" w:name="_Toc623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危机管理中，危机预警与识别是确保溴化锂制冷设备项目稳健运行的核心步骤。通过建立全面的监测机制，溴化锂制冷设备项目团队旨在及时发现和理解潜在的风险和危机因素，以便采取及时的预防和应对措施，确保溴化锂制冷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溴化锂制冷设备项目团队全面分析了整个溴化锂制冷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溴化锂制冷设备项目团队着重于明确定义溴化锂制冷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溴化锂制冷设备项目进展的持续监控，团队能够及时发现潜在问题并作出迅速反应。溴化锂制冷设备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https://d.book118.com/758047014007006027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675B4"/>
    <w:rsid w:val="656675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7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2024-01-16T22:40:00Z</dcterms:created>
  <dcterms:modified xsi:type="dcterms:W3CDTF">2024-01-16T22:40:42Z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CFEC481B9C324787B87F6B087F547C77_11</vt:lpwstr>
  </property>
  <property fmtid="{D5CDD505-2E9C-101B-9397-08002B2CF9AE}" pid="3" name="KSOProductBuildVer">
    <vt:lpwstr>2052-12.1.0.16120</vt:lpwstr>
  </property>
</Properties>
</file>