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湖南湘潭市电机子弟中学物理八年级下册期末考试定向训练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5"/>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6"/>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7"/>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8"/>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9"/>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0"/>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1"/>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2"/>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3"/>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5"/>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16"/>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1" o:title=""/>
            <o:lock v:ext="edit" aspectratio="f"/>
            <w10:anchorlock/>
          </v:shape>
          <o:OLEObject Type="Embed" ProgID="Equation.DSMT4" ShapeID="_x0000_i1027" DrawAspect="Content" ObjectID="_1468075727" r:id="rId22"/>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3" o:title=""/>
            <o:lock v:ext="edit" aspectratio="f"/>
            <w10:anchorlock/>
          </v:shape>
          <o:OLEObject Type="Embed" ProgID="Equation.DSMT4" ShapeID="_x0000_i1028" DrawAspect="Content" ObjectID="_1468075728" r:id="rId2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5"/>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6"/>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7"/>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28"/>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如图所示，一只盛有水的薄壁玻璃杯静止在水平桌面上。杯子重1N，底面积为30cm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100455" cy="846455"/>
            <wp:effectExtent l="0" t="0" r="4445" b="1079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29"/>
                    <a:stretch>
                      <a:fillRect/>
                    </a:stretch>
                  </pic:blipFill>
                  <pic:spPr>
                    <a:xfrm>
                      <a:off x="0" y="0"/>
                      <a:ext cx="1100667" cy="84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（2）水对杯底的压力。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在探究“压力的作用效果与哪些因素有关”的实验中，小明和小华利用所提供的器材（小桌、海绵、砝码、木板）设计了图甲、乙、丙三个实验，请你根据已学过的压强知识分析：</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（1）小明和小华是根据海绵</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来比较压力的作用效果的。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（2）若要探究压力作用效果与压力大小的关系，应选用图甲和图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（3）通过观察图乙和图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两得出“压力一定时，受力面积越小，压力的作用效果越明显”。以下实例中应用该结论的是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A．汽车限重     B．斧头磨得很锋利    C．在铁轨下面铺枕木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（4）如图丁所示，小华把小桌挪放到一块木板上，她通过对图丙、丁的比较又得出“压力一定时，受力面积越小，压力的作用效果越不明显”的结论。造成前后两个结论不一致的原因是前后两次受力面的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（5）在图乙、丁中小桌对海绵、小桌对木板的压强分别是p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829310"/>
            <wp:effectExtent l="0" t="0" r="635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0"/>
                    <a:stretch>
                      <a:fillRect/>
                    </a:stretch>
                  </pic:blipFill>
                  <pic:spPr>
                    <a:xfrm>
                      <a:off x="0" y="0"/>
                      <a:ext cx="4165600" cy="829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在探究“浮力的大小跟哪些因素有关”时，同学们提出了如下猜想：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A．可能跟物体浸入液体的深度有关；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B．可能跟物体的重力有关；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C．可能跟物体浸入液体的体积有关；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D．可能跟液体的密度有关。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为了验证上述猜想，李明做了如图所示的实验：他在弹簧测力计下端挂一个体积相同的铁块或铜块，依次把它们缓缓地浸入水中不同位置。在这一实验中：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1981200"/>
            <wp:effectExtent l="0" t="0" r="6350" b="0"/>
            <wp:docPr id="124" name="图片 124"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图片_x0020_100016"/>
                    <pic:cNvPicPr>
                      <a:picLocks noChangeAspect="1"/>
                    </pic:cNvPicPr>
                  </pic:nvPicPr>
                  <pic:blipFill>
                    <a:blip xmlns:r="http://schemas.openxmlformats.org/officeDocument/2006/relationships" r:embed="rId31"/>
                    <a:stretch>
                      <a:fillRect/>
                    </a:stretch>
                  </pic:blipFill>
                  <pic:spPr>
                    <a:xfrm>
                      <a:off x="0" y="0"/>
                      <a:ext cx="41656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（1）铁块从位置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的过程中，弹簧测力计的示数不变，说明铁块受到的浮力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（2）铁块从位置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的过程中，弹簧测力计的示数减小，说明铁块受到的浮力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（选填“A”“B”“C”或“D”）是正确的。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（3）分析比较实验</w:t>
      </w:r>
      <w:r>
        <w:rPr>
          <w:rFonts w:ascii="宋体" w:eastAsia="宋体" w:hAnsi="宋体" w:cs="宋体" w:hint="eastAsia"/>
          <w:color w:val="000000" w:themeColor="text1"/>
          <w:sz w:val="22"/>
          <w14:textFill>
            <w14:solidFill>
              <w14:schemeClr w14:val="tx1"/>
            </w14:solidFill>
          </w14:textFill>
        </w:rPr>
        <w:t>①⑤</w:t>
      </w:r>
      <w:r>
        <w:rPr>
          <w:rFonts w:ascii="宋体" w:eastAsia="宋体" w:hAnsi="宋体" w:cs="宋体" w:hint="eastAsia"/>
          <w:color w:val="000000" w:themeColor="text1"/>
          <w:sz w:val="22"/>
          <w14:textFill>
            <w14:solidFill>
              <w14:schemeClr w14:val="tx1"/>
            </w14:solidFill>
          </w14:textFill>
        </w:rPr>
        <w:t>与</w:t>
      </w:r>
      <w:r>
        <w:rPr>
          <w:rFonts w:ascii="宋体" w:eastAsia="宋体" w:hAnsi="宋体" w:cs="宋体" w:hint="eastAsia"/>
          <w:color w:val="000000" w:themeColor="text1"/>
          <w:sz w:val="22"/>
          <w14:textFill>
            <w14:solidFill>
              <w14:schemeClr w14:val="tx1"/>
            </w14:solidFill>
          </w14:textFill>
        </w:rPr>
        <w:t>②⑥</w:t>
      </w:r>
      <w:r>
        <w:rPr>
          <w:rFonts w:ascii="宋体" w:eastAsia="宋体" w:hAnsi="宋体" w:cs="宋体" w:hint="eastAsia"/>
          <w:color w:val="000000" w:themeColor="text1"/>
          <w:sz w:val="22"/>
          <w14:textFill>
            <w14:solidFill>
              <w14:schemeClr w14:val="tx1"/>
            </w14:solidFill>
          </w14:textFill>
        </w:rPr>
        <w:t>，可以验证猜想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（4）分析比较实验</w:t>
      </w:r>
      <w:r>
        <w:rPr>
          <w:rFonts w:ascii="宋体" w:eastAsia="宋体" w:hAnsi="宋体" w:cs="宋体" w:hint="eastAsia"/>
          <w:color w:val="000000" w:themeColor="text1"/>
          <w:sz w:val="22"/>
          <w14:textFill>
            <w14:solidFill>
              <w14:schemeClr w14:val="tx1"/>
            </w14:solidFill>
          </w14:textFill>
        </w:rPr>
        <w:t>②⑥⑦</w:t>
      </w:r>
      <w:r>
        <w:rPr>
          <w:rFonts w:ascii="宋体" w:eastAsia="宋体" w:hAnsi="宋体" w:cs="宋体" w:hint="eastAsia"/>
          <w:color w:val="000000" w:themeColor="text1"/>
          <w:sz w:val="22"/>
          <w14:textFill>
            <w14:solidFill>
              <w14:schemeClr w14:val="tx1"/>
            </w14:solidFill>
          </w14:textFill>
        </w:rPr>
        <w:t>可得：浸在液体中的物体所受浮力的大小与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（5）该实验主要运用的科学探究方法是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【解答】A．一切物体都有保持原来运动状态不变的性质，即任何物体都有惯性，所以当篮球离开手后由于惯性会继续在向上运动，正确，不符合题意；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https://d.book118.com/758056076045006032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110FF"/>
    <w:rsid w:val="33F11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wmf" /><Relationship Id="rId22" Type="http://schemas.openxmlformats.org/officeDocument/2006/relationships/oleObject" Target="embeddings/oleObject3.bin" /><Relationship Id="rId23" Type="http://schemas.openxmlformats.org/officeDocument/2006/relationships/image" Target="media/image17.wmf" /><Relationship Id="rId24" Type="http://schemas.openxmlformats.org/officeDocument/2006/relationships/oleObject" Target="embeddings/oleObject4.bin"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hyperlink" Target="https://d.book118.com/758056076045006032"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2023-11-15T01:44:36Z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104F42E4EFD94B9CBC005A5BEA16182B_11</vt:lpwstr>
  </property>
  <property fmtid="{D5CDD505-2E9C-101B-9397-08002B2CF9AE}" pid="3" name="KSOProductBuildVer">
    <vt:lpwstr>2052-11.1.0.14309</vt:lpwstr>
  </property>
</Properties>
</file>