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玻璃石材家具项目规划设计纲要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9" w:history="1">
        <w:r>
          <w:rPr>
            <w:rFonts w:ascii="仿宋" w:eastAsia="仿宋" w:hAnsi="仿宋" w:cs="仿宋" w:hint="eastAsia"/>
            <w:lang w:eastAsia="zh-CN"/>
          </w:rPr>
          <w:t>序言</w:t>
        </w:r>
        <w:r>
          <w:tab/>
        </w:r>
        <w:r>
          <w:fldChar w:fldCharType="begin"/>
        </w:r>
        <w:r>
          <w:instrText xml:space="preserve"> PAGEREF _Toc11999 \h </w:instrText>
        </w:r>
        <w:r>
          <w:fldChar w:fldCharType="separate"/>
        </w:r>
        <w:r>
          <w:t>3</w:t>
        </w:r>
        <w:r>
          <w:fldChar w:fldCharType="end"/>
        </w:r>
      </w:hyperlink>
    </w:p>
    <w:p>
      <w:pPr>
        <w:pStyle w:val="TOC1"/>
        <w:tabs>
          <w:tab w:val="right" w:leader="dot" w:pos="8306"/>
        </w:tabs>
      </w:pPr>
      <w:hyperlink w:anchor="_Toc20450" w:history="1">
        <w:r>
          <w:rPr>
            <w:rFonts w:ascii="仿宋" w:eastAsia="仿宋" w:hAnsi="仿宋" w:cs="仿宋" w:hint="eastAsia"/>
            <w:lang w:eastAsia="zh-CN"/>
          </w:rPr>
          <w:t>一、玻璃石材家具项目建设背景及必要性分析</w:t>
        </w:r>
        <w:r>
          <w:tab/>
        </w:r>
        <w:r>
          <w:fldChar w:fldCharType="begin"/>
        </w:r>
        <w:r>
          <w:instrText xml:space="preserve"> PAGEREF _Toc20450 \h </w:instrText>
        </w:r>
        <w:r>
          <w:fldChar w:fldCharType="separate"/>
        </w:r>
        <w:r>
          <w:t>3</w:t>
        </w:r>
        <w:r>
          <w:fldChar w:fldCharType="end"/>
        </w:r>
      </w:hyperlink>
    </w:p>
    <w:p>
      <w:pPr>
        <w:pStyle w:val="TOC2"/>
        <w:tabs>
          <w:tab w:val="right" w:leader="dot" w:pos="8306"/>
        </w:tabs>
      </w:pPr>
      <w:hyperlink w:anchor="_Toc26578" w:history="1">
        <w:r>
          <w:rPr>
            <w:rFonts w:ascii="仿宋" w:eastAsia="仿宋" w:hAnsi="仿宋" w:cs="仿宋" w:hint="eastAsia"/>
            <w:lang w:eastAsia="zh-CN"/>
          </w:rPr>
          <w:t>(一)、玻璃石材家具项目背景分析</w:t>
        </w:r>
        <w:r>
          <w:tab/>
        </w:r>
        <w:r>
          <w:fldChar w:fldCharType="begin"/>
        </w:r>
        <w:r>
          <w:instrText xml:space="preserve"> PAGEREF _Toc26578 \h </w:instrText>
        </w:r>
        <w:r>
          <w:fldChar w:fldCharType="separate"/>
        </w:r>
        <w:r>
          <w:t>3</w:t>
        </w:r>
        <w:r>
          <w:fldChar w:fldCharType="end"/>
        </w:r>
      </w:hyperlink>
    </w:p>
    <w:p>
      <w:pPr>
        <w:pStyle w:val="TOC2"/>
        <w:tabs>
          <w:tab w:val="right" w:leader="dot" w:pos="8306"/>
        </w:tabs>
      </w:pPr>
      <w:hyperlink w:anchor="_Toc8581" w:history="1">
        <w:r>
          <w:rPr>
            <w:rFonts w:ascii="仿宋" w:eastAsia="仿宋" w:hAnsi="仿宋" w:cs="仿宋" w:hint="eastAsia"/>
            <w:lang w:eastAsia="zh-CN"/>
          </w:rPr>
          <w:t>(二)、玻璃石材家具项目建设必要性分析</w:t>
        </w:r>
        <w:r>
          <w:tab/>
        </w:r>
        <w:r>
          <w:fldChar w:fldCharType="begin"/>
        </w:r>
        <w:r>
          <w:instrText xml:space="preserve"> PAGEREF _Toc8581 \h </w:instrText>
        </w:r>
        <w:r>
          <w:fldChar w:fldCharType="separate"/>
        </w:r>
        <w:r>
          <w:t>5</w:t>
        </w:r>
        <w:r>
          <w:fldChar w:fldCharType="end"/>
        </w:r>
      </w:hyperlink>
    </w:p>
    <w:p>
      <w:pPr>
        <w:pStyle w:val="TOC1"/>
        <w:tabs>
          <w:tab w:val="right" w:leader="dot" w:pos="8306"/>
        </w:tabs>
      </w:pPr>
      <w:hyperlink w:anchor="_Toc22677" w:history="1">
        <w:r>
          <w:rPr>
            <w:rFonts w:ascii="仿宋" w:eastAsia="仿宋" w:hAnsi="仿宋" w:cs="仿宋" w:hint="eastAsia"/>
            <w:lang w:eastAsia="zh-CN"/>
          </w:rPr>
          <w:t>二、玻璃石材家具项目建设单位说明</w:t>
        </w:r>
        <w:r>
          <w:tab/>
        </w:r>
        <w:r>
          <w:fldChar w:fldCharType="begin"/>
        </w:r>
        <w:r>
          <w:instrText xml:space="preserve"> PAGEREF _Toc22677 \h </w:instrText>
        </w:r>
        <w:r>
          <w:fldChar w:fldCharType="separate"/>
        </w:r>
        <w:r>
          <w:t>6</w:t>
        </w:r>
        <w:r>
          <w:fldChar w:fldCharType="end"/>
        </w:r>
      </w:hyperlink>
    </w:p>
    <w:p>
      <w:pPr>
        <w:pStyle w:val="TOC2"/>
        <w:tabs>
          <w:tab w:val="right" w:leader="dot" w:pos="8306"/>
        </w:tabs>
      </w:pPr>
      <w:hyperlink w:anchor="_Toc3292" w:history="1">
        <w:r>
          <w:rPr>
            <w:rFonts w:ascii="仿宋" w:eastAsia="仿宋" w:hAnsi="仿宋" w:cs="仿宋" w:hint="eastAsia"/>
            <w:lang w:eastAsia="zh-CN"/>
          </w:rPr>
          <w:t>(一)、玻璃石材家具项目承办单位基本情况</w:t>
        </w:r>
        <w:r>
          <w:tab/>
        </w:r>
        <w:r>
          <w:fldChar w:fldCharType="begin"/>
        </w:r>
        <w:r>
          <w:instrText xml:space="preserve"> PAGEREF _Toc3292 \h </w:instrText>
        </w:r>
        <w:r>
          <w:fldChar w:fldCharType="separate"/>
        </w:r>
        <w:r>
          <w:t>6</w:t>
        </w:r>
        <w:r>
          <w:fldChar w:fldCharType="end"/>
        </w:r>
      </w:hyperlink>
    </w:p>
    <w:p>
      <w:pPr>
        <w:pStyle w:val="TOC2"/>
        <w:tabs>
          <w:tab w:val="right" w:leader="dot" w:pos="8306"/>
        </w:tabs>
      </w:pPr>
      <w:hyperlink w:anchor="_Toc4564" w:history="1">
        <w:r>
          <w:rPr>
            <w:rFonts w:ascii="仿宋" w:eastAsia="仿宋" w:hAnsi="仿宋" w:cs="仿宋" w:hint="eastAsia"/>
            <w:lang w:eastAsia="zh-CN"/>
          </w:rPr>
          <w:t>(二)、公司经济效益分析</w:t>
        </w:r>
        <w:r>
          <w:tab/>
        </w:r>
        <w:r>
          <w:fldChar w:fldCharType="begin"/>
        </w:r>
        <w:r>
          <w:instrText xml:space="preserve"> PAGEREF _Toc4564 \h </w:instrText>
        </w:r>
        <w:r>
          <w:fldChar w:fldCharType="separate"/>
        </w:r>
        <w:r>
          <w:t>7</w:t>
        </w:r>
        <w:r>
          <w:fldChar w:fldCharType="end"/>
        </w:r>
      </w:hyperlink>
    </w:p>
    <w:p>
      <w:pPr>
        <w:pStyle w:val="TOC1"/>
        <w:tabs>
          <w:tab w:val="right" w:leader="dot" w:pos="8306"/>
        </w:tabs>
      </w:pPr>
      <w:hyperlink w:anchor="_Toc21232" w:history="1">
        <w:r>
          <w:rPr>
            <w:rFonts w:ascii="仿宋" w:eastAsia="仿宋" w:hAnsi="仿宋" w:cs="仿宋" w:hint="eastAsia"/>
            <w:lang w:eastAsia="zh-CN"/>
          </w:rPr>
          <w:t>三、玻璃石材家具项目可持续发展</w:t>
        </w:r>
        <w:r>
          <w:tab/>
        </w:r>
        <w:r>
          <w:fldChar w:fldCharType="begin"/>
        </w:r>
        <w:r>
          <w:instrText xml:space="preserve"> PAGEREF _Toc21232 \h </w:instrText>
        </w:r>
        <w:r>
          <w:fldChar w:fldCharType="separate"/>
        </w:r>
        <w:r>
          <w:t>8</w:t>
        </w:r>
        <w:r>
          <w:fldChar w:fldCharType="end"/>
        </w:r>
      </w:hyperlink>
    </w:p>
    <w:p>
      <w:pPr>
        <w:pStyle w:val="TOC2"/>
        <w:tabs>
          <w:tab w:val="right" w:leader="dot" w:pos="8306"/>
        </w:tabs>
      </w:pPr>
      <w:hyperlink w:anchor="_Toc16191" w:history="1">
        <w:r>
          <w:rPr>
            <w:rFonts w:ascii="仿宋" w:eastAsia="仿宋" w:hAnsi="仿宋" w:cs="仿宋" w:hint="eastAsia"/>
            <w:lang w:eastAsia="zh-CN"/>
          </w:rPr>
          <w:t>(一)、可持续战略与实践</w:t>
        </w:r>
        <w:r>
          <w:tab/>
        </w:r>
        <w:r>
          <w:fldChar w:fldCharType="begin"/>
        </w:r>
        <w:r>
          <w:instrText xml:space="preserve"> PAGEREF _Toc16191 \h </w:instrText>
        </w:r>
        <w:r>
          <w:fldChar w:fldCharType="separate"/>
        </w:r>
        <w:r>
          <w:t>8</w:t>
        </w:r>
        <w:r>
          <w:fldChar w:fldCharType="end"/>
        </w:r>
      </w:hyperlink>
    </w:p>
    <w:p>
      <w:pPr>
        <w:pStyle w:val="TOC2"/>
        <w:tabs>
          <w:tab w:val="right" w:leader="dot" w:pos="8306"/>
        </w:tabs>
      </w:pPr>
      <w:hyperlink w:anchor="_Toc19544" w:history="1">
        <w:r>
          <w:rPr>
            <w:rFonts w:ascii="仿宋" w:eastAsia="仿宋" w:hAnsi="仿宋" w:cs="仿宋" w:hint="eastAsia"/>
            <w:lang w:eastAsia="zh-CN"/>
          </w:rPr>
          <w:t>(二)、环保与社会责任</w:t>
        </w:r>
        <w:r>
          <w:tab/>
        </w:r>
        <w:r>
          <w:fldChar w:fldCharType="begin"/>
        </w:r>
        <w:r>
          <w:instrText xml:space="preserve"> PAGEREF _Toc19544 \h </w:instrText>
        </w:r>
        <w:r>
          <w:fldChar w:fldCharType="separate"/>
        </w:r>
        <w:r>
          <w:t>8</w:t>
        </w:r>
        <w:r>
          <w:fldChar w:fldCharType="end"/>
        </w:r>
      </w:hyperlink>
    </w:p>
    <w:p>
      <w:pPr>
        <w:pStyle w:val="TOC1"/>
        <w:tabs>
          <w:tab w:val="right" w:leader="dot" w:pos="8306"/>
        </w:tabs>
      </w:pPr>
      <w:hyperlink w:anchor="_Toc19500" w:history="1">
        <w:r>
          <w:rPr>
            <w:rFonts w:ascii="仿宋" w:eastAsia="仿宋" w:hAnsi="仿宋" w:cs="仿宋" w:hint="eastAsia"/>
            <w:lang w:eastAsia="zh-CN"/>
          </w:rPr>
          <w:t>四、玻璃石材家具项目文档管理</w:t>
        </w:r>
        <w:r>
          <w:tab/>
        </w:r>
        <w:r>
          <w:fldChar w:fldCharType="begin"/>
        </w:r>
        <w:r>
          <w:instrText xml:space="preserve"> PAGEREF _Toc19500 \h </w:instrText>
        </w:r>
        <w:r>
          <w:fldChar w:fldCharType="separate"/>
        </w:r>
        <w:r>
          <w:t>9</w:t>
        </w:r>
        <w:r>
          <w:fldChar w:fldCharType="end"/>
        </w:r>
      </w:hyperlink>
    </w:p>
    <w:p>
      <w:pPr>
        <w:pStyle w:val="TOC2"/>
        <w:tabs>
          <w:tab w:val="right" w:leader="dot" w:pos="8306"/>
        </w:tabs>
      </w:pPr>
      <w:hyperlink w:anchor="_Toc16323" w:history="1">
        <w:r>
          <w:rPr>
            <w:rFonts w:ascii="仿宋" w:eastAsia="仿宋" w:hAnsi="仿宋" w:cs="仿宋" w:hint="eastAsia"/>
            <w:lang w:eastAsia="zh-CN"/>
          </w:rPr>
          <w:t>(一)、文档编制与审查</w:t>
        </w:r>
        <w:r>
          <w:tab/>
        </w:r>
        <w:r>
          <w:fldChar w:fldCharType="begin"/>
        </w:r>
        <w:r>
          <w:instrText xml:space="preserve"> PAGEREF _Toc16323 \h </w:instrText>
        </w:r>
        <w:r>
          <w:fldChar w:fldCharType="separate"/>
        </w:r>
        <w:r>
          <w:t>9</w:t>
        </w:r>
        <w:r>
          <w:fldChar w:fldCharType="end"/>
        </w:r>
      </w:hyperlink>
    </w:p>
    <w:p>
      <w:pPr>
        <w:pStyle w:val="TOC2"/>
        <w:tabs>
          <w:tab w:val="right" w:leader="dot" w:pos="8306"/>
        </w:tabs>
      </w:pPr>
      <w:hyperlink w:anchor="_Toc4730" w:history="1">
        <w:r>
          <w:rPr>
            <w:rFonts w:ascii="仿宋" w:eastAsia="仿宋" w:hAnsi="仿宋" w:cs="仿宋" w:hint="eastAsia"/>
            <w:lang w:eastAsia="zh-CN"/>
          </w:rPr>
          <w:t>(二)、文档发布与分发</w:t>
        </w:r>
        <w:r>
          <w:tab/>
        </w:r>
        <w:r>
          <w:fldChar w:fldCharType="begin"/>
        </w:r>
        <w:r>
          <w:instrText xml:space="preserve"> PAGEREF _Toc4730 \h </w:instrText>
        </w:r>
        <w:r>
          <w:fldChar w:fldCharType="separate"/>
        </w:r>
        <w:r>
          <w:t>11</w:t>
        </w:r>
        <w:r>
          <w:fldChar w:fldCharType="end"/>
        </w:r>
      </w:hyperlink>
    </w:p>
    <w:p>
      <w:pPr>
        <w:pStyle w:val="TOC2"/>
        <w:tabs>
          <w:tab w:val="right" w:leader="dot" w:pos="8306"/>
        </w:tabs>
      </w:pPr>
      <w:hyperlink w:anchor="_Toc15829" w:history="1">
        <w:r>
          <w:rPr>
            <w:rFonts w:ascii="仿宋" w:eastAsia="仿宋" w:hAnsi="仿宋" w:cs="仿宋" w:hint="eastAsia"/>
            <w:lang w:eastAsia="zh-CN"/>
          </w:rPr>
          <w:t>(三)、文档存档与归档</w:t>
        </w:r>
        <w:r>
          <w:tab/>
        </w:r>
        <w:r>
          <w:fldChar w:fldCharType="begin"/>
        </w:r>
        <w:r>
          <w:instrText xml:space="preserve"> PAGEREF _Toc15829 \h </w:instrText>
        </w:r>
        <w:r>
          <w:fldChar w:fldCharType="separate"/>
        </w:r>
        <w:r>
          <w:t>12</w:t>
        </w:r>
        <w:r>
          <w:fldChar w:fldCharType="end"/>
        </w:r>
      </w:hyperlink>
    </w:p>
    <w:p>
      <w:pPr>
        <w:pStyle w:val="TOC1"/>
        <w:tabs>
          <w:tab w:val="right" w:leader="dot" w:pos="8306"/>
        </w:tabs>
      </w:pPr>
      <w:hyperlink w:anchor="_Toc3440" w:history="1">
        <w:r>
          <w:rPr>
            <w:rFonts w:ascii="仿宋" w:eastAsia="仿宋" w:hAnsi="仿宋" w:cs="仿宋" w:hint="eastAsia"/>
            <w:lang w:eastAsia="zh-CN"/>
          </w:rPr>
          <w:t>五、玻璃石材家具项目绩效评估</w:t>
        </w:r>
        <w:r>
          <w:tab/>
        </w:r>
        <w:r>
          <w:fldChar w:fldCharType="begin"/>
        </w:r>
        <w:r>
          <w:instrText xml:space="preserve"> PAGEREF _Toc3440 \h </w:instrText>
        </w:r>
        <w:r>
          <w:fldChar w:fldCharType="separate"/>
        </w:r>
        <w:r>
          <w:t>13</w:t>
        </w:r>
        <w:r>
          <w:fldChar w:fldCharType="end"/>
        </w:r>
      </w:hyperlink>
    </w:p>
    <w:p>
      <w:pPr>
        <w:pStyle w:val="TOC2"/>
        <w:tabs>
          <w:tab w:val="right" w:leader="dot" w:pos="8306"/>
        </w:tabs>
      </w:pPr>
      <w:hyperlink w:anchor="_Toc13578" w:history="1">
        <w:r>
          <w:rPr>
            <w:rFonts w:ascii="仿宋" w:eastAsia="仿宋" w:hAnsi="仿宋" w:cs="仿宋" w:hint="eastAsia"/>
            <w:lang w:eastAsia="zh-CN"/>
          </w:rPr>
          <w:t>(一)、绩效评估指标</w:t>
        </w:r>
        <w:r>
          <w:tab/>
        </w:r>
        <w:r>
          <w:fldChar w:fldCharType="begin"/>
        </w:r>
        <w:r>
          <w:instrText xml:space="preserve"> PAGEREF _Toc13578 \h </w:instrText>
        </w:r>
        <w:r>
          <w:fldChar w:fldCharType="separate"/>
        </w:r>
        <w:r>
          <w:t>13</w:t>
        </w:r>
        <w:r>
          <w:fldChar w:fldCharType="end"/>
        </w:r>
      </w:hyperlink>
    </w:p>
    <w:p>
      <w:pPr>
        <w:pStyle w:val="TOC2"/>
        <w:tabs>
          <w:tab w:val="right" w:leader="dot" w:pos="8306"/>
        </w:tabs>
      </w:pPr>
      <w:hyperlink w:anchor="_Toc6315" w:history="1">
        <w:r>
          <w:rPr>
            <w:rFonts w:ascii="仿宋" w:eastAsia="仿宋" w:hAnsi="仿宋" w:cs="仿宋" w:hint="eastAsia"/>
            <w:lang w:eastAsia="zh-CN"/>
          </w:rPr>
          <w:t>(二)、绩效评估方法</w:t>
        </w:r>
        <w:r>
          <w:tab/>
        </w:r>
        <w:r>
          <w:fldChar w:fldCharType="begin"/>
        </w:r>
        <w:r>
          <w:instrText xml:space="preserve"> PAGEREF _Toc6315 \h </w:instrText>
        </w:r>
        <w:r>
          <w:fldChar w:fldCharType="separate"/>
        </w:r>
        <w:r>
          <w:t>14</w:t>
        </w:r>
        <w:r>
          <w:fldChar w:fldCharType="end"/>
        </w:r>
      </w:hyperlink>
    </w:p>
    <w:p>
      <w:pPr>
        <w:pStyle w:val="TOC2"/>
        <w:tabs>
          <w:tab w:val="right" w:leader="dot" w:pos="8306"/>
        </w:tabs>
      </w:pPr>
      <w:hyperlink w:anchor="_Toc17777" w:history="1">
        <w:r>
          <w:rPr>
            <w:rFonts w:ascii="仿宋" w:eastAsia="仿宋" w:hAnsi="仿宋" w:cs="仿宋" w:hint="eastAsia"/>
            <w:lang w:eastAsia="zh-CN"/>
          </w:rPr>
          <w:t>(三)、绩效评估周期</w:t>
        </w:r>
        <w:r>
          <w:tab/>
        </w:r>
        <w:r>
          <w:fldChar w:fldCharType="begin"/>
        </w:r>
        <w:r>
          <w:instrText xml:space="preserve"> PAGEREF _Toc17777 \h </w:instrText>
        </w:r>
        <w:r>
          <w:fldChar w:fldCharType="separate"/>
        </w:r>
        <w:r>
          <w:t>15</w:t>
        </w:r>
        <w:r>
          <w:fldChar w:fldCharType="end"/>
        </w:r>
      </w:hyperlink>
    </w:p>
    <w:p>
      <w:pPr>
        <w:pStyle w:val="TOC1"/>
        <w:tabs>
          <w:tab w:val="right" w:leader="dot" w:pos="8306"/>
        </w:tabs>
      </w:pPr>
      <w:hyperlink w:anchor="_Toc17235" w:history="1">
        <w:r>
          <w:rPr>
            <w:rFonts w:ascii="仿宋" w:eastAsia="仿宋" w:hAnsi="仿宋" w:cs="仿宋" w:hint="eastAsia"/>
            <w:lang w:eastAsia="zh-CN"/>
          </w:rPr>
          <w:t>六、玻璃石材家具项目概论</w:t>
        </w:r>
        <w:r>
          <w:tab/>
        </w:r>
        <w:r>
          <w:fldChar w:fldCharType="begin"/>
        </w:r>
        <w:r>
          <w:instrText xml:space="preserve"> PAGEREF _Toc17235 \h </w:instrText>
        </w:r>
        <w:r>
          <w:fldChar w:fldCharType="separate"/>
        </w:r>
        <w:r>
          <w:t>16</w:t>
        </w:r>
        <w:r>
          <w:fldChar w:fldCharType="end"/>
        </w:r>
      </w:hyperlink>
    </w:p>
    <w:p>
      <w:pPr>
        <w:pStyle w:val="TOC2"/>
        <w:tabs>
          <w:tab w:val="right" w:leader="dot" w:pos="8306"/>
        </w:tabs>
      </w:pPr>
      <w:hyperlink w:anchor="_Toc23423" w:history="1">
        <w:r>
          <w:rPr>
            <w:rFonts w:ascii="仿宋" w:eastAsia="仿宋" w:hAnsi="仿宋" w:cs="仿宋" w:hint="eastAsia"/>
            <w:lang w:eastAsia="zh-CN"/>
          </w:rPr>
          <w:t>(一)、玻璃石材家具项目概况</w:t>
        </w:r>
        <w:r>
          <w:tab/>
        </w:r>
        <w:r>
          <w:fldChar w:fldCharType="begin"/>
        </w:r>
        <w:r>
          <w:instrText xml:space="preserve"> PAGEREF _Toc23423 \h </w:instrText>
        </w:r>
        <w:r>
          <w:fldChar w:fldCharType="separate"/>
        </w:r>
        <w:r>
          <w:t>16</w:t>
        </w:r>
        <w:r>
          <w:fldChar w:fldCharType="end"/>
        </w:r>
      </w:hyperlink>
    </w:p>
    <w:p>
      <w:pPr>
        <w:pStyle w:val="TOC2"/>
        <w:tabs>
          <w:tab w:val="right" w:leader="dot" w:pos="8306"/>
        </w:tabs>
      </w:pPr>
      <w:hyperlink w:anchor="_Toc16949" w:history="1">
        <w:r>
          <w:rPr>
            <w:rFonts w:ascii="仿宋" w:eastAsia="仿宋" w:hAnsi="仿宋" w:cs="仿宋" w:hint="eastAsia"/>
            <w:lang w:eastAsia="zh-CN"/>
          </w:rPr>
          <w:t>(二)、玻璃石材家具项目目标</w:t>
        </w:r>
        <w:r>
          <w:tab/>
        </w:r>
        <w:r>
          <w:fldChar w:fldCharType="begin"/>
        </w:r>
        <w:r>
          <w:instrText xml:space="preserve"> PAGEREF _Toc16949 \h </w:instrText>
        </w:r>
        <w:r>
          <w:fldChar w:fldCharType="separate"/>
        </w:r>
        <w:r>
          <w:t>18</w:t>
        </w:r>
        <w:r>
          <w:fldChar w:fldCharType="end"/>
        </w:r>
      </w:hyperlink>
    </w:p>
    <w:p>
      <w:pPr>
        <w:pStyle w:val="TOC2"/>
        <w:tabs>
          <w:tab w:val="right" w:leader="dot" w:pos="8306"/>
        </w:tabs>
      </w:pPr>
      <w:hyperlink w:anchor="_Toc4689" w:history="1">
        <w:r>
          <w:rPr>
            <w:rFonts w:ascii="仿宋" w:eastAsia="仿宋" w:hAnsi="仿宋" w:cs="仿宋" w:hint="eastAsia"/>
            <w:lang w:eastAsia="zh-CN"/>
          </w:rPr>
          <w:t>(三)、玻璃石材家具项目提出的理由</w:t>
        </w:r>
        <w:r>
          <w:tab/>
        </w:r>
        <w:r>
          <w:fldChar w:fldCharType="begin"/>
        </w:r>
        <w:r>
          <w:instrText xml:space="preserve"> PAGEREF _Toc4689 \h </w:instrText>
        </w:r>
        <w:r>
          <w:fldChar w:fldCharType="separate"/>
        </w:r>
        <w:r>
          <w:t>19</w:t>
        </w:r>
        <w:r>
          <w:fldChar w:fldCharType="end"/>
        </w:r>
      </w:hyperlink>
    </w:p>
    <w:p>
      <w:pPr>
        <w:pStyle w:val="TOC2"/>
        <w:tabs>
          <w:tab w:val="right" w:leader="dot" w:pos="8306"/>
        </w:tabs>
      </w:pPr>
      <w:hyperlink w:anchor="_Toc8053" w:history="1">
        <w:r>
          <w:rPr>
            <w:rFonts w:ascii="仿宋" w:eastAsia="仿宋" w:hAnsi="仿宋" w:cs="仿宋" w:hint="eastAsia"/>
            <w:lang w:eastAsia="zh-CN"/>
          </w:rPr>
          <w:t>(四)、玻璃石材家具项目意义</w:t>
        </w:r>
        <w:r>
          <w:tab/>
        </w:r>
        <w:r>
          <w:fldChar w:fldCharType="begin"/>
        </w:r>
        <w:r>
          <w:instrText xml:space="preserve"> PAGEREF _Toc8053 \h </w:instrText>
        </w:r>
        <w:r>
          <w:fldChar w:fldCharType="separate"/>
        </w:r>
        <w:r>
          <w:t>21</w:t>
        </w:r>
        <w:r>
          <w:fldChar w:fldCharType="end"/>
        </w:r>
      </w:hyperlink>
    </w:p>
    <w:p>
      <w:pPr>
        <w:pStyle w:val="TOC2"/>
        <w:tabs>
          <w:tab w:val="right" w:leader="dot" w:pos="8306"/>
        </w:tabs>
      </w:pPr>
      <w:hyperlink w:anchor="_Toc8460" w:history="1">
        <w:r>
          <w:rPr>
            <w:rFonts w:ascii="仿宋" w:eastAsia="仿宋" w:hAnsi="仿宋" w:cs="仿宋" w:hint="eastAsia"/>
            <w:lang w:eastAsia="zh-CN"/>
          </w:rPr>
          <w:t>(五)、玻璃石材家具项目背景</w:t>
        </w:r>
        <w:r>
          <w:tab/>
        </w:r>
        <w:r>
          <w:fldChar w:fldCharType="begin"/>
        </w:r>
        <w:r>
          <w:instrText xml:space="preserve"> PAGEREF _Toc8460 \h </w:instrText>
        </w:r>
        <w:r>
          <w:fldChar w:fldCharType="separate"/>
        </w:r>
        <w:r>
          <w:t>22</w:t>
        </w:r>
        <w:r>
          <w:fldChar w:fldCharType="end"/>
        </w:r>
      </w:hyperlink>
    </w:p>
    <w:p>
      <w:pPr>
        <w:pStyle w:val="TOC1"/>
        <w:tabs>
          <w:tab w:val="right" w:leader="dot" w:pos="8306"/>
        </w:tabs>
      </w:pPr>
      <w:hyperlink w:anchor="_Toc31983" w:history="1">
        <w:r>
          <w:rPr>
            <w:rFonts w:ascii="仿宋" w:eastAsia="仿宋" w:hAnsi="仿宋" w:cs="仿宋" w:hint="eastAsia"/>
            <w:lang w:eastAsia="zh-CN"/>
          </w:rPr>
          <w:t>七、玻璃石材家具项目技术管理</w:t>
        </w:r>
        <w:r>
          <w:tab/>
        </w:r>
        <w:r>
          <w:fldChar w:fldCharType="begin"/>
        </w:r>
        <w:r>
          <w:instrText xml:space="preserve"> PAGEREF _Toc31983 \h </w:instrText>
        </w:r>
        <w:r>
          <w:fldChar w:fldCharType="separate"/>
        </w:r>
        <w:r>
          <w:t>23</w:t>
        </w:r>
        <w:r>
          <w:fldChar w:fldCharType="end"/>
        </w:r>
      </w:hyperlink>
    </w:p>
    <w:p>
      <w:pPr>
        <w:pStyle w:val="TOC2"/>
        <w:tabs>
          <w:tab w:val="right" w:leader="dot" w:pos="8306"/>
        </w:tabs>
      </w:pPr>
      <w:hyperlink w:anchor="_Toc29763" w:history="1">
        <w:r>
          <w:rPr>
            <w:rFonts w:ascii="仿宋" w:eastAsia="仿宋" w:hAnsi="仿宋" w:cs="仿宋" w:hint="eastAsia"/>
            <w:lang w:eastAsia="zh-CN"/>
          </w:rPr>
          <w:t>(一)、技术方案选用方向</w:t>
        </w:r>
        <w:r>
          <w:tab/>
        </w:r>
        <w:r>
          <w:fldChar w:fldCharType="begin"/>
        </w:r>
        <w:r>
          <w:instrText xml:space="preserve"> PAGEREF _Toc29763 \h </w:instrText>
        </w:r>
        <w:r>
          <w:fldChar w:fldCharType="separate"/>
        </w:r>
        <w:r>
          <w:t>23</w:t>
        </w:r>
        <w:r>
          <w:fldChar w:fldCharType="end"/>
        </w:r>
      </w:hyperlink>
    </w:p>
    <w:p>
      <w:pPr>
        <w:pStyle w:val="TOC2"/>
        <w:tabs>
          <w:tab w:val="right" w:leader="dot" w:pos="8306"/>
        </w:tabs>
      </w:pPr>
      <w:hyperlink w:anchor="_Toc9856" w:history="1">
        <w:r>
          <w:rPr>
            <w:rFonts w:ascii="仿宋" w:eastAsia="仿宋" w:hAnsi="仿宋" w:cs="仿宋" w:hint="eastAsia"/>
            <w:lang w:eastAsia="zh-CN"/>
          </w:rPr>
          <w:t>(二)、工艺技术方案选用原则</w:t>
        </w:r>
        <w:r>
          <w:tab/>
        </w:r>
        <w:r>
          <w:fldChar w:fldCharType="begin"/>
        </w:r>
        <w:r>
          <w:instrText xml:space="preserve"> PAGEREF _Toc9856 \h </w:instrText>
        </w:r>
        <w:r>
          <w:fldChar w:fldCharType="separate"/>
        </w:r>
        <w:r>
          <w:t>24</w:t>
        </w:r>
        <w:r>
          <w:fldChar w:fldCharType="end"/>
        </w:r>
      </w:hyperlink>
    </w:p>
    <w:p>
      <w:pPr>
        <w:pStyle w:val="TOC2"/>
        <w:tabs>
          <w:tab w:val="right" w:leader="dot" w:pos="8306"/>
        </w:tabs>
      </w:pPr>
      <w:hyperlink w:anchor="_Toc23436" w:history="1">
        <w:r>
          <w:rPr>
            <w:rFonts w:ascii="仿宋" w:eastAsia="仿宋" w:hAnsi="仿宋" w:cs="仿宋" w:hint="eastAsia"/>
            <w:lang w:eastAsia="zh-CN"/>
          </w:rPr>
          <w:t>(三)、工艺技术方案要求</w:t>
        </w:r>
        <w:r>
          <w:tab/>
        </w:r>
        <w:r>
          <w:fldChar w:fldCharType="begin"/>
        </w:r>
        <w:r>
          <w:instrText xml:space="preserve"> PAGEREF _Toc23436 \h </w:instrText>
        </w:r>
        <w:r>
          <w:fldChar w:fldCharType="separate"/>
        </w:r>
        <w:r>
          <w:t>27</w:t>
        </w:r>
        <w:r>
          <w:fldChar w:fldCharType="end"/>
        </w:r>
      </w:hyperlink>
    </w:p>
    <w:p>
      <w:pPr>
        <w:pStyle w:val="TOC1"/>
        <w:tabs>
          <w:tab w:val="right" w:leader="dot" w:pos="8306"/>
        </w:tabs>
      </w:pPr>
      <w:hyperlink w:anchor="_Toc23509" w:history="1">
        <w:r>
          <w:rPr>
            <w:rFonts w:ascii="仿宋" w:eastAsia="仿宋" w:hAnsi="仿宋" w:cs="仿宋" w:hint="eastAsia"/>
            <w:lang w:eastAsia="zh-CN"/>
          </w:rPr>
          <w:t>八、玻璃石材家具项目经营效益</w:t>
        </w:r>
        <w:r>
          <w:tab/>
        </w:r>
        <w:r>
          <w:fldChar w:fldCharType="begin"/>
        </w:r>
        <w:r>
          <w:instrText xml:space="preserve"> PAGEREF _Toc23509 \h </w:instrText>
        </w:r>
        <w:r>
          <w:fldChar w:fldCharType="separate"/>
        </w:r>
        <w:r>
          <w:t>29</w:t>
        </w:r>
        <w:r>
          <w:fldChar w:fldCharType="end"/>
        </w:r>
      </w:hyperlink>
    </w:p>
    <w:p>
      <w:pPr>
        <w:pStyle w:val="TOC2"/>
        <w:tabs>
          <w:tab w:val="right" w:leader="dot" w:pos="8306"/>
        </w:tabs>
      </w:pPr>
      <w:hyperlink w:anchor="_Toc13474" w:history="1">
        <w:r>
          <w:rPr>
            <w:rFonts w:ascii="仿宋" w:eastAsia="仿宋" w:hAnsi="仿宋" w:cs="仿宋" w:hint="eastAsia"/>
            <w:lang w:eastAsia="zh-CN"/>
          </w:rPr>
          <w:t>(一)、经济评价财务测算</w:t>
        </w:r>
        <w:r>
          <w:tab/>
        </w:r>
        <w:r>
          <w:fldChar w:fldCharType="begin"/>
        </w:r>
        <w:r>
          <w:instrText xml:space="preserve"> PAGEREF _Toc13474 \h </w:instrText>
        </w:r>
        <w:r>
          <w:fldChar w:fldCharType="separate"/>
        </w:r>
        <w:r>
          <w:t>29</w:t>
        </w:r>
        <w:r>
          <w:fldChar w:fldCharType="end"/>
        </w:r>
      </w:hyperlink>
    </w:p>
    <w:p>
      <w:pPr>
        <w:pStyle w:val="TOC2"/>
        <w:tabs>
          <w:tab w:val="right" w:leader="dot" w:pos="8306"/>
        </w:tabs>
      </w:pPr>
      <w:hyperlink w:anchor="_Toc13680" w:history="1">
        <w:r>
          <w:rPr>
            <w:rFonts w:ascii="仿宋" w:eastAsia="仿宋" w:hAnsi="仿宋" w:cs="仿宋" w:hint="eastAsia"/>
            <w:lang w:eastAsia="zh-CN"/>
          </w:rPr>
          <w:t>(二)、玻璃石材家具项目盈利能力分析</w:t>
        </w:r>
        <w:r>
          <w:tab/>
        </w:r>
        <w:r>
          <w:fldChar w:fldCharType="begin"/>
        </w:r>
        <w:r>
          <w:instrText xml:space="preserve"> PAGEREF _Toc13680 \h </w:instrText>
        </w:r>
        <w:r>
          <w:fldChar w:fldCharType="separate"/>
        </w:r>
        <w:r>
          <w:t>30</w:t>
        </w:r>
        <w:r>
          <w:fldChar w:fldCharType="end"/>
        </w:r>
      </w:hyperlink>
    </w:p>
    <w:p>
      <w:pPr>
        <w:pStyle w:val="TOC1"/>
        <w:tabs>
          <w:tab w:val="right" w:leader="dot" w:pos="8306"/>
        </w:tabs>
      </w:pPr>
      <w:hyperlink w:anchor="_Toc2258" w:history="1">
        <w:r>
          <w:rPr>
            <w:rFonts w:ascii="仿宋" w:eastAsia="仿宋" w:hAnsi="仿宋" w:cs="仿宋" w:hint="eastAsia"/>
            <w:lang w:eastAsia="zh-CN"/>
          </w:rPr>
          <w:t>九、玻璃石材家具项目环境影响分析</w:t>
        </w:r>
        <w:r>
          <w:tab/>
        </w:r>
        <w:r>
          <w:fldChar w:fldCharType="begin"/>
        </w:r>
        <w:r>
          <w:instrText xml:space="preserve"> PAGEREF _Toc2258 \h </w:instrText>
        </w:r>
        <w:r>
          <w:fldChar w:fldCharType="separate"/>
        </w:r>
        <w:r>
          <w:t>31</w:t>
        </w:r>
        <w:r>
          <w:fldChar w:fldCharType="end"/>
        </w:r>
      </w:hyperlink>
    </w:p>
    <w:p>
      <w:pPr>
        <w:pStyle w:val="TOC2"/>
        <w:tabs>
          <w:tab w:val="right" w:leader="dot" w:pos="8306"/>
        </w:tabs>
      </w:pPr>
      <w:hyperlink w:anchor="_Toc26365" w:history="1">
        <w:r>
          <w:rPr>
            <w:rFonts w:ascii="仿宋" w:eastAsia="仿宋" w:hAnsi="仿宋" w:cs="仿宋" w:hint="eastAsia"/>
            <w:lang w:eastAsia="zh-CN"/>
          </w:rPr>
          <w:t>(一)、建设区域环境质量现状</w:t>
        </w:r>
        <w:r>
          <w:tab/>
        </w:r>
        <w:r>
          <w:fldChar w:fldCharType="begin"/>
        </w:r>
        <w:r>
          <w:instrText xml:space="preserve"> PAGEREF _Toc26365 \h </w:instrText>
        </w:r>
        <w:r>
          <w:fldChar w:fldCharType="separate"/>
        </w:r>
        <w:r>
          <w:t>31</w:t>
        </w:r>
        <w:r>
          <w:fldChar w:fldCharType="end"/>
        </w:r>
      </w:hyperlink>
    </w:p>
    <w:p>
      <w:pPr>
        <w:pStyle w:val="TOC2"/>
        <w:tabs>
          <w:tab w:val="right" w:leader="dot" w:pos="8306"/>
        </w:tabs>
      </w:pPr>
      <w:hyperlink w:anchor="_Toc30331" w:history="1">
        <w:r>
          <w:rPr>
            <w:rFonts w:ascii="仿宋" w:eastAsia="仿宋" w:hAnsi="仿宋" w:cs="仿宋" w:hint="eastAsia"/>
            <w:lang w:eastAsia="zh-CN"/>
          </w:rPr>
          <w:t>(二)、建设期环境保护</w:t>
        </w:r>
        <w:r>
          <w:tab/>
        </w:r>
        <w:r>
          <w:fldChar w:fldCharType="begin"/>
        </w:r>
        <w:r>
          <w:instrText xml:space="preserve"> PAGEREF _Toc30331 \h </w:instrText>
        </w:r>
        <w:r>
          <w:fldChar w:fldCharType="separate"/>
        </w:r>
        <w:r>
          <w:t>32</w:t>
        </w:r>
        <w:r>
          <w:fldChar w:fldCharType="end"/>
        </w:r>
      </w:hyperlink>
    </w:p>
    <w:p>
      <w:pPr>
        <w:pStyle w:val="TOC2"/>
        <w:tabs>
          <w:tab w:val="right" w:leader="dot" w:pos="8306"/>
        </w:tabs>
      </w:pPr>
      <w:hyperlink w:anchor="_Toc28978" w:history="1">
        <w:r>
          <w:rPr>
            <w:rFonts w:ascii="仿宋" w:eastAsia="仿宋" w:hAnsi="仿宋" w:cs="仿宋" w:hint="eastAsia"/>
            <w:lang w:eastAsia="zh-CN"/>
          </w:rPr>
          <w:t>(三)、运营期环境保护</w:t>
        </w:r>
        <w:r>
          <w:tab/>
        </w:r>
        <w:r>
          <w:fldChar w:fldCharType="begin"/>
        </w:r>
        <w:r>
          <w:instrText xml:space="preserve"> PAGEREF _Toc28978 \h </w:instrText>
        </w:r>
        <w:r>
          <w:fldChar w:fldCharType="separate"/>
        </w:r>
        <w:r>
          <w:t>34</w:t>
        </w:r>
        <w:r>
          <w:fldChar w:fldCharType="end"/>
        </w:r>
      </w:hyperlink>
    </w:p>
    <w:p>
      <w:pPr>
        <w:pStyle w:val="TOC2"/>
        <w:tabs>
          <w:tab w:val="right" w:leader="dot" w:pos="8306"/>
        </w:tabs>
      </w:pPr>
      <w:hyperlink w:anchor="_Toc20460" w:history="1">
        <w:r>
          <w:rPr>
            <w:rFonts w:ascii="仿宋" w:eastAsia="仿宋" w:hAnsi="仿宋" w:cs="仿宋" w:hint="eastAsia"/>
            <w:lang w:eastAsia="zh-CN"/>
          </w:rPr>
          <w:t>(四)、玻璃石材家具项目建设对区域经济的影响</w:t>
        </w:r>
        <w:r>
          <w:tab/>
        </w:r>
        <w:r>
          <w:fldChar w:fldCharType="begin"/>
        </w:r>
        <w:r>
          <w:instrText xml:space="preserve"> PAGEREF _Toc20460 \h </w:instrText>
        </w:r>
        <w:r>
          <w:fldChar w:fldCharType="separate"/>
        </w:r>
        <w:r>
          <w:t>35</w:t>
        </w:r>
        <w:r>
          <w:fldChar w:fldCharType="end"/>
        </w:r>
      </w:hyperlink>
    </w:p>
    <w:p>
      <w:pPr>
        <w:pStyle w:val="TOC2"/>
        <w:tabs>
          <w:tab w:val="right" w:leader="dot" w:pos="8306"/>
        </w:tabs>
      </w:pPr>
      <w:hyperlink w:anchor="_Toc10189" w:history="1">
        <w:r>
          <w:rPr>
            <w:rFonts w:ascii="仿宋" w:eastAsia="仿宋" w:hAnsi="仿宋" w:cs="仿宋" w:hint="eastAsia"/>
            <w:lang w:eastAsia="zh-CN"/>
          </w:rPr>
          <w:t>(五)、废弃物处理</w:t>
        </w:r>
        <w:r>
          <w:tab/>
        </w:r>
        <w:r>
          <w:fldChar w:fldCharType="begin"/>
        </w:r>
        <w:r>
          <w:instrText xml:space="preserve"> PAGEREF _Toc10189 \h </w:instrText>
        </w:r>
        <w:r>
          <w:fldChar w:fldCharType="separate"/>
        </w:r>
        <w:r>
          <w:t>37</w:t>
        </w:r>
        <w:r>
          <w:fldChar w:fldCharType="end"/>
        </w:r>
      </w:hyperlink>
    </w:p>
    <w:p>
      <w:pPr>
        <w:pStyle w:val="TOC2"/>
        <w:tabs>
          <w:tab w:val="right" w:leader="dot" w:pos="8306"/>
        </w:tabs>
      </w:pPr>
      <w:hyperlink w:anchor="_Toc25069" w:history="1">
        <w:r>
          <w:rPr>
            <w:rFonts w:ascii="仿宋" w:eastAsia="仿宋" w:hAnsi="仿宋" w:cs="仿宋" w:hint="eastAsia"/>
            <w:lang w:eastAsia="zh-CN"/>
          </w:rPr>
          <w:t>(六)、特殊环境影响分析</w:t>
        </w:r>
        <w:r>
          <w:tab/>
        </w:r>
        <w:r>
          <w:fldChar w:fldCharType="begin"/>
        </w:r>
        <w:r>
          <w:instrText xml:space="preserve"> PAGEREF _Toc25069 \h </w:instrText>
        </w:r>
        <w:r>
          <w:fldChar w:fldCharType="separate"/>
        </w:r>
        <w:r>
          <w:t>38</w:t>
        </w:r>
        <w:r>
          <w:fldChar w:fldCharType="end"/>
        </w:r>
      </w:hyperlink>
    </w:p>
    <w:p>
      <w:pPr>
        <w:pStyle w:val="TOC2"/>
        <w:tabs>
          <w:tab w:val="right" w:leader="dot" w:pos="8306"/>
        </w:tabs>
      </w:pPr>
      <w:hyperlink w:anchor="_Toc21617" w:history="1">
        <w:r>
          <w:rPr>
            <w:rFonts w:ascii="仿宋" w:eastAsia="仿宋" w:hAnsi="仿宋" w:cs="仿宋" w:hint="eastAsia"/>
            <w:lang w:eastAsia="zh-CN"/>
          </w:rPr>
          <w:t>(七)、清洁生产</w:t>
        </w:r>
        <w:r>
          <w:tab/>
        </w:r>
        <w:r>
          <w:fldChar w:fldCharType="begin"/>
        </w:r>
        <w:r>
          <w:instrText xml:space="preserve"> PAGEREF _Toc21617 \h </w:instrText>
        </w:r>
        <w:r>
          <w:fldChar w:fldCharType="separate"/>
        </w:r>
        <w:r>
          <w:t>39</w:t>
        </w:r>
        <w:r>
          <w:fldChar w:fldCharType="end"/>
        </w:r>
      </w:hyperlink>
    </w:p>
    <w:p>
      <w:pPr>
        <w:pStyle w:val="TOC2"/>
        <w:tabs>
          <w:tab w:val="right" w:leader="dot" w:pos="8306"/>
        </w:tabs>
      </w:pPr>
      <w:hyperlink w:anchor="_Toc10152" w:history="1">
        <w:r>
          <w:rPr>
            <w:rFonts w:ascii="仿宋" w:eastAsia="仿宋" w:hAnsi="仿宋" w:cs="仿宋" w:hint="eastAsia"/>
            <w:lang w:eastAsia="zh-CN"/>
          </w:rPr>
          <w:t>(八)、环境保护综合评价</w:t>
        </w:r>
        <w:r>
          <w:tab/>
        </w:r>
        <w:r>
          <w:fldChar w:fldCharType="begin"/>
        </w:r>
        <w:r>
          <w:instrText xml:space="preserve"> PAGEREF _Toc10152 \h </w:instrText>
        </w:r>
        <w:r>
          <w:fldChar w:fldCharType="separate"/>
        </w:r>
        <w:r>
          <w:t>40</w:t>
        </w:r>
        <w:r>
          <w:fldChar w:fldCharType="end"/>
        </w:r>
      </w:hyperlink>
    </w:p>
    <w:p>
      <w:pPr>
        <w:pStyle w:val="TOC1"/>
        <w:tabs>
          <w:tab w:val="right" w:leader="dot" w:pos="8306"/>
        </w:tabs>
      </w:pPr>
      <w:hyperlink w:anchor="_Toc17772" w:history="1">
        <w:r>
          <w:rPr>
            <w:rFonts w:ascii="仿宋" w:eastAsia="仿宋" w:hAnsi="仿宋" w:cs="仿宋" w:hint="eastAsia"/>
            <w:lang w:eastAsia="zh-CN"/>
          </w:rPr>
          <w:t>十、玻璃石材家具项目财务管理</w:t>
        </w:r>
        <w:r>
          <w:tab/>
        </w:r>
        <w:r>
          <w:fldChar w:fldCharType="begin"/>
        </w:r>
        <w:r>
          <w:instrText xml:space="preserve"> PAGEREF _Toc17772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94" w:history="1">
        <w:r>
          <w:rPr>
            <w:rFonts w:ascii="仿宋" w:eastAsia="仿宋" w:hAnsi="仿宋" w:cs="仿宋" w:hint="eastAsia"/>
            <w:lang w:eastAsia="zh-CN"/>
          </w:rPr>
          <w:t>(一)、资金需求大</w:t>
        </w:r>
        <w:r>
          <w:tab/>
        </w:r>
        <w:r>
          <w:fldChar w:fldCharType="begin"/>
        </w:r>
        <w:r>
          <w:instrText xml:space="preserve"> PAGEREF _Toc7894 \h </w:instrText>
        </w:r>
        <w:r>
          <w:fldChar w:fldCharType="separate"/>
        </w:r>
        <w:r>
          <w:t>42</w:t>
        </w:r>
        <w:r>
          <w:fldChar w:fldCharType="end"/>
        </w:r>
      </w:hyperlink>
    </w:p>
    <w:p>
      <w:pPr>
        <w:pStyle w:val="TOC2"/>
        <w:tabs>
          <w:tab w:val="right" w:leader="dot" w:pos="8306"/>
        </w:tabs>
      </w:pPr>
      <w:hyperlink w:anchor="_Toc20397" w:history="1">
        <w:r>
          <w:rPr>
            <w:rFonts w:ascii="仿宋" w:eastAsia="仿宋" w:hAnsi="仿宋" w:cs="仿宋" w:hint="eastAsia"/>
            <w:lang w:eastAsia="zh-CN"/>
          </w:rPr>
          <w:t>(二)、研发周期长</w:t>
        </w:r>
        <w:r>
          <w:tab/>
        </w:r>
        <w:r>
          <w:fldChar w:fldCharType="begin"/>
        </w:r>
        <w:r>
          <w:instrText xml:space="preserve"> PAGEREF _Toc20397 \h </w:instrText>
        </w:r>
        <w:r>
          <w:fldChar w:fldCharType="separate"/>
        </w:r>
        <w:r>
          <w:t>43</w:t>
        </w:r>
        <w:r>
          <w:fldChar w:fldCharType="end"/>
        </w:r>
      </w:hyperlink>
    </w:p>
    <w:p>
      <w:pPr>
        <w:pStyle w:val="TOC2"/>
        <w:tabs>
          <w:tab w:val="right" w:leader="dot" w:pos="8306"/>
        </w:tabs>
      </w:pPr>
      <w:hyperlink w:anchor="_Toc18008" w:history="1">
        <w:r>
          <w:rPr>
            <w:rFonts w:ascii="仿宋" w:eastAsia="仿宋" w:hAnsi="仿宋" w:cs="仿宋" w:hint="eastAsia"/>
            <w:lang w:eastAsia="zh-CN"/>
          </w:rPr>
          <w:t>(三)、市场风险大</w:t>
        </w:r>
        <w:r>
          <w:tab/>
        </w:r>
        <w:r>
          <w:fldChar w:fldCharType="begin"/>
        </w:r>
        <w:r>
          <w:instrText xml:space="preserve"> PAGEREF _Toc18008 \h </w:instrText>
        </w:r>
        <w:r>
          <w:fldChar w:fldCharType="separate"/>
        </w:r>
        <w:r>
          <w:t>44</w:t>
        </w:r>
        <w:r>
          <w:fldChar w:fldCharType="end"/>
        </w:r>
      </w:hyperlink>
    </w:p>
    <w:p>
      <w:pPr>
        <w:pStyle w:val="TOC2"/>
        <w:tabs>
          <w:tab w:val="right" w:leader="dot" w:pos="8306"/>
        </w:tabs>
      </w:pPr>
      <w:hyperlink w:anchor="_Toc17782" w:history="1">
        <w:r>
          <w:rPr>
            <w:rFonts w:ascii="仿宋" w:eastAsia="仿宋" w:hAnsi="仿宋" w:cs="仿宋" w:hint="eastAsia"/>
            <w:lang w:eastAsia="zh-CN"/>
          </w:rPr>
          <w:t>(四)、利润率高</w:t>
        </w:r>
        <w:r>
          <w:tab/>
        </w:r>
        <w:r>
          <w:fldChar w:fldCharType="begin"/>
        </w:r>
        <w:r>
          <w:instrText xml:space="preserve"> PAGEREF _Toc17782 \h </w:instrText>
        </w:r>
        <w:r>
          <w:fldChar w:fldCharType="separate"/>
        </w:r>
        <w:r>
          <w:t>47</w:t>
        </w:r>
        <w:r>
          <w:fldChar w:fldCharType="end"/>
        </w:r>
      </w:hyperlink>
    </w:p>
    <w:p>
      <w:pPr>
        <w:pStyle w:val="TOC1"/>
        <w:tabs>
          <w:tab w:val="right" w:leader="dot" w:pos="8306"/>
        </w:tabs>
      </w:pPr>
      <w:hyperlink w:anchor="_Toc25260" w:history="1">
        <w:r>
          <w:rPr>
            <w:rFonts w:ascii="仿宋" w:eastAsia="仿宋" w:hAnsi="仿宋" w:cs="仿宋" w:hint="eastAsia"/>
            <w:lang w:eastAsia="zh-CN"/>
          </w:rPr>
          <w:t>十一、生产安全保护</w:t>
        </w:r>
        <w:r>
          <w:tab/>
        </w:r>
        <w:r>
          <w:fldChar w:fldCharType="begin"/>
        </w:r>
        <w:r>
          <w:instrText xml:space="preserve"> PAGEREF _Toc25260 \h </w:instrText>
        </w:r>
        <w:r>
          <w:fldChar w:fldCharType="separate"/>
        </w:r>
        <w:r>
          <w:t>49</w:t>
        </w:r>
        <w:r>
          <w:fldChar w:fldCharType="end"/>
        </w:r>
      </w:hyperlink>
    </w:p>
    <w:p>
      <w:pPr>
        <w:pStyle w:val="TOC2"/>
        <w:tabs>
          <w:tab w:val="right" w:leader="dot" w:pos="8306"/>
        </w:tabs>
      </w:pPr>
      <w:hyperlink w:anchor="_Toc12173" w:history="1">
        <w:r>
          <w:rPr>
            <w:rFonts w:ascii="仿宋" w:eastAsia="仿宋" w:hAnsi="仿宋" w:cs="仿宋" w:hint="eastAsia"/>
            <w:lang w:eastAsia="zh-CN"/>
          </w:rPr>
          <w:t>(一)、消防安全</w:t>
        </w:r>
        <w:r>
          <w:tab/>
        </w:r>
        <w:r>
          <w:fldChar w:fldCharType="begin"/>
        </w:r>
        <w:r>
          <w:instrText xml:space="preserve"> PAGEREF _Toc12173 \h </w:instrText>
        </w:r>
        <w:r>
          <w:fldChar w:fldCharType="separate"/>
        </w:r>
        <w:r>
          <w:t>49</w:t>
        </w:r>
        <w:r>
          <w:fldChar w:fldCharType="end"/>
        </w:r>
      </w:hyperlink>
    </w:p>
    <w:p>
      <w:pPr>
        <w:pStyle w:val="TOC2"/>
        <w:tabs>
          <w:tab w:val="right" w:leader="dot" w:pos="8306"/>
        </w:tabs>
      </w:pPr>
      <w:hyperlink w:anchor="_Toc16083" w:history="1">
        <w:r>
          <w:rPr>
            <w:rFonts w:ascii="仿宋" w:eastAsia="仿宋" w:hAnsi="仿宋" w:cs="仿宋" w:hint="eastAsia"/>
            <w:lang w:eastAsia="zh-CN"/>
          </w:rPr>
          <w:t>(二)、防火防爆总图布置措施</w:t>
        </w:r>
        <w:r>
          <w:tab/>
        </w:r>
        <w:r>
          <w:fldChar w:fldCharType="begin"/>
        </w:r>
        <w:r>
          <w:instrText xml:space="preserve"> PAGEREF _Toc16083 \h </w:instrText>
        </w:r>
        <w:r>
          <w:fldChar w:fldCharType="separate"/>
        </w:r>
        <w:r>
          <w:t>50</w:t>
        </w:r>
        <w:r>
          <w:fldChar w:fldCharType="end"/>
        </w:r>
      </w:hyperlink>
    </w:p>
    <w:p>
      <w:pPr>
        <w:pStyle w:val="TOC2"/>
        <w:tabs>
          <w:tab w:val="right" w:leader="dot" w:pos="8306"/>
        </w:tabs>
      </w:pPr>
      <w:hyperlink w:anchor="_Toc17652" w:history="1">
        <w:r>
          <w:rPr>
            <w:rFonts w:ascii="仿宋" w:eastAsia="仿宋" w:hAnsi="仿宋" w:cs="仿宋" w:hint="eastAsia"/>
            <w:lang w:eastAsia="zh-CN"/>
          </w:rPr>
          <w:t>(三)、自然灾害防范措施</w:t>
        </w:r>
        <w:r>
          <w:tab/>
        </w:r>
        <w:r>
          <w:fldChar w:fldCharType="begin"/>
        </w:r>
        <w:r>
          <w:instrText xml:space="preserve"> PAGEREF _Toc17652 \h </w:instrText>
        </w:r>
        <w:r>
          <w:fldChar w:fldCharType="separate"/>
        </w:r>
        <w:r>
          <w:t>51</w:t>
        </w:r>
        <w:r>
          <w:fldChar w:fldCharType="end"/>
        </w:r>
      </w:hyperlink>
    </w:p>
    <w:p>
      <w:pPr>
        <w:pStyle w:val="TOC2"/>
        <w:tabs>
          <w:tab w:val="right" w:leader="dot" w:pos="8306"/>
        </w:tabs>
      </w:pPr>
      <w:hyperlink w:anchor="_Toc5544" w:history="1">
        <w:r>
          <w:rPr>
            <w:rFonts w:ascii="仿宋" w:eastAsia="仿宋" w:hAnsi="仿宋" w:cs="仿宋" w:hint="eastAsia"/>
            <w:lang w:eastAsia="zh-CN"/>
          </w:rPr>
          <w:t>(四)、安全色及安全标志使用要求</w:t>
        </w:r>
        <w:r>
          <w:tab/>
        </w:r>
        <w:r>
          <w:fldChar w:fldCharType="begin"/>
        </w:r>
        <w:r>
          <w:instrText xml:space="preserve"> PAGEREF _Toc5544 \h </w:instrText>
        </w:r>
        <w:r>
          <w:fldChar w:fldCharType="separate"/>
        </w:r>
        <w:r>
          <w:t>52</w:t>
        </w:r>
        <w:r>
          <w:fldChar w:fldCharType="end"/>
        </w:r>
      </w:hyperlink>
    </w:p>
    <w:p>
      <w:pPr>
        <w:pStyle w:val="TOC2"/>
        <w:tabs>
          <w:tab w:val="right" w:leader="dot" w:pos="8306"/>
        </w:tabs>
      </w:pPr>
      <w:hyperlink w:anchor="_Toc15734" w:history="1">
        <w:r>
          <w:rPr>
            <w:rFonts w:ascii="仿宋" w:eastAsia="仿宋" w:hAnsi="仿宋" w:cs="仿宋" w:hint="eastAsia"/>
            <w:lang w:eastAsia="zh-CN"/>
          </w:rPr>
          <w:t>(五)、防尘防毒措施</w:t>
        </w:r>
        <w:r>
          <w:tab/>
        </w:r>
        <w:r>
          <w:fldChar w:fldCharType="begin"/>
        </w:r>
        <w:r>
          <w:instrText xml:space="preserve"> PAGEREF _Toc15734 \h </w:instrText>
        </w:r>
        <w:r>
          <w:fldChar w:fldCharType="separate"/>
        </w:r>
        <w:r>
          <w:t>53</w:t>
        </w:r>
        <w:r>
          <w:fldChar w:fldCharType="end"/>
        </w:r>
      </w:hyperlink>
    </w:p>
    <w:p>
      <w:pPr>
        <w:pStyle w:val="TOC2"/>
        <w:tabs>
          <w:tab w:val="right" w:leader="dot" w:pos="8306"/>
        </w:tabs>
      </w:pPr>
      <w:hyperlink w:anchor="_Toc28348" w:history="1">
        <w:r>
          <w:rPr>
            <w:rFonts w:ascii="仿宋" w:eastAsia="仿宋" w:hAnsi="仿宋" w:cs="仿宋" w:hint="eastAsia"/>
            <w:lang w:eastAsia="zh-CN"/>
          </w:rPr>
          <w:t>(六)、防静电、触电防护及防雷措施</w:t>
        </w:r>
        <w:r>
          <w:tab/>
        </w:r>
        <w:r>
          <w:fldChar w:fldCharType="begin"/>
        </w:r>
        <w:r>
          <w:instrText xml:space="preserve"> PAGEREF _Toc28348 \h </w:instrText>
        </w:r>
        <w:r>
          <w:fldChar w:fldCharType="separate"/>
        </w:r>
        <w:r>
          <w:t>54</w:t>
        </w:r>
        <w:r>
          <w:fldChar w:fldCharType="end"/>
        </w:r>
      </w:hyperlink>
    </w:p>
    <w:p>
      <w:pPr>
        <w:pStyle w:val="TOC2"/>
        <w:tabs>
          <w:tab w:val="right" w:leader="dot" w:pos="8306"/>
        </w:tabs>
      </w:pPr>
      <w:hyperlink w:anchor="_Toc15755" w:history="1">
        <w:r>
          <w:rPr>
            <w:rFonts w:ascii="仿宋" w:eastAsia="仿宋" w:hAnsi="仿宋" w:cs="仿宋" w:hint="eastAsia"/>
            <w:lang w:eastAsia="zh-CN"/>
          </w:rPr>
          <w:t>(七)、机械设备安全保障措施</w:t>
        </w:r>
        <w:r>
          <w:tab/>
        </w:r>
        <w:r>
          <w:fldChar w:fldCharType="begin"/>
        </w:r>
        <w:r>
          <w:instrText xml:space="preserve"> PAGEREF _Toc15755 \h </w:instrText>
        </w:r>
        <w:r>
          <w:fldChar w:fldCharType="separate"/>
        </w:r>
        <w:r>
          <w:t>55</w:t>
        </w:r>
        <w:r>
          <w:fldChar w:fldCharType="end"/>
        </w:r>
      </w:hyperlink>
    </w:p>
    <w:p>
      <w:pPr>
        <w:pStyle w:val="TOC1"/>
        <w:tabs>
          <w:tab w:val="right" w:leader="dot" w:pos="8306"/>
        </w:tabs>
      </w:pPr>
      <w:hyperlink w:anchor="_Toc21290" w:history="1">
        <w:r>
          <w:rPr>
            <w:rFonts w:ascii="仿宋" w:eastAsia="仿宋" w:hAnsi="仿宋" w:cs="仿宋" w:hint="eastAsia"/>
            <w:lang w:eastAsia="zh-CN"/>
          </w:rPr>
          <w:t>十二、玻璃石材家具项目社会影响</w:t>
        </w:r>
        <w:r>
          <w:tab/>
        </w:r>
        <w:r>
          <w:fldChar w:fldCharType="begin"/>
        </w:r>
        <w:r>
          <w:instrText xml:space="preserve"> PAGEREF _Toc21290 \h </w:instrText>
        </w:r>
        <w:r>
          <w:fldChar w:fldCharType="separate"/>
        </w:r>
        <w:r>
          <w:t>57</w:t>
        </w:r>
        <w:r>
          <w:fldChar w:fldCharType="end"/>
        </w:r>
      </w:hyperlink>
    </w:p>
    <w:p>
      <w:pPr>
        <w:pStyle w:val="TOC2"/>
        <w:tabs>
          <w:tab w:val="right" w:leader="dot" w:pos="8306"/>
        </w:tabs>
      </w:pPr>
      <w:hyperlink w:anchor="_Toc20060" w:history="1">
        <w:r>
          <w:rPr>
            <w:rFonts w:ascii="仿宋" w:eastAsia="仿宋" w:hAnsi="仿宋" w:cs="仿宋" w:hint="eastAsia"/>
            <w:lang w:eastAsia="zh-CN"/>
          </w:rPr>
          <w:t>(一)、社会责任与义务</w:t>
        </w:r>
        <w:r>
          <w:tab/>
        </w:r>
        <w:r>
          <w:fldChar w:fldCharType="begin"/>
        </w:r>
        <w:r>
          <w:instrText xml:space="preserve"> PAGEREF _Toc20060 \h </w:instrText>
        </w:r>
        <w:r>
          <w:fldChar w:fldCharType="separate"/>
        </w:r>
        <w:r>
          <w:t>57</w:t>
        </w:r>
        <w:r>
          <w:fldChar w:fldCharType="end"/>
        </w:r>
      </w:hyperlink>
    </w:p>
    <w:p>
      <w:pPr>
        <w:pStyle w:val="TOC2"/>
        <w:tabs>
          <w:tab w:val="right" w:leader="dot" w:pos="8306"/>
        </w:tabs>
      </w:pPr>
      <w:hyperlink w:anchor="_Toc8711" w:history="1">
        <w:r>
          <w:rPr>
            <w:rFonts w:ascii="仿宋" w:eastAsia="仿宋" w:hAnsi="仿宋" w:cs="仿宋" w:hint="eastAsia"/>
            <w:lang w:eastAsia="zh-CN"/>
          </w:rPr>
          <w:t>(二)、社会参与与沟通</w:t>
        </w:r>
        <w:r>
          <w:tab/>
        </w:r>
        <w:r>
          <w:fldChar w:fldCharType="begin"/>
        </w:r>
        <w:r>
          <w:instrText xml:space="preserve"> PAGEREF _Toc8711 \h </w:instrText>
        </w:r>
        <w:r>
          <w:fldChar w:fldCharType="separate"/>
        </w:r>
        <w:r>
          <w:t>58</w:t>
        </w:r>
        <w:r>
          <w:fldChar w:fldCharType="end"/>
        </w:r>
      </w:hyperlink>
    </w:p>
    <w:p>
      <w:pPr>
        <w:pStyle w:val="TOC1"/>
        <w:tabs>
          <w:tab w:val="right" w:leader="dot" w:pos="8306"/>
        </w:tabs>
      </w:pPr>
      <w:hyperlink w:anchor="_Toc10995" w:history="1">
        <w:r>
          <w:rPr>
            <w:rFonts w:ascii="仿宋" w:eastAsia="仿宋" w:hAnsi="仿宋" w:cs="仿宋" w:hint="eastAsia"/>
            <w:lang w:eastAsia="zh-CN"/>
          </w:rPr>
          <w:t>十三、营销与推广策略</w:t>
        </w:r>
        <w:r>
          <w:tab/>
        </w:r>
        <w:r>
          <w:fldChar w:fldCharType="begin"/>
        </w:r>
        <w:r>
          <w:instrText xml:space="preserve"> PAGEREF _Toc10995 \h </w:instrText>
        </w:r>
        <w:r>
          <w:fldChar w:fldCharType="separate"/>
        </w:r>
        <w:r>
          <w:t>59</w:t>
        </w:r>
        <w:r>
          <w:fldChar w:fldCharType="end"/>
        </w:r>
      </w:hyperlink>
    </w:p>
    <w:p>
      <w:pPr>
        <w:pStyle w:val="TOC2"/>
        <w:tabs>
          <w:tab w:val="right" w:leader="dot" w:pos="8306"/>
        </w:tabs>
      </w:pPr>
      <w:hyperlink w:anchor="_Toc18777" w:history="1">
        <w:r>
          <w:rPr>
            <w:rFonts w:ascii="仿宋" w:eastAsia="仿宋" w:hAnsi="仿宋" w:cs="仿宋" w:hint="eastAsia"/>
            <w:lang w:eastAsia="zh-CN"/>
          </w:rPr>
          <w:t>(一)、产品/服务定位与特点</w:t>
        </w:r>
        <w:r>
          <w:tab/>
        </w:r>
        <w:r>
          <w:fldChar w:fldCharType="begin"/>
        </w:r>
        <w:r>
          <w:instrText xml:space="preserve"> PAGEREF _Toc18777 \h </w:instrText>
        </w:r>
        <w:r>
          <w:fldChar w:fldCharType="separate"/>
        </w:r>
        <w:r>
          <w:t>59</w:t>
        </w:r>
        <w:r>
          <w:fldChar w:fldCharType="end"/>
        </w:r>
      </w:hyperlink>
    </w:p>
    <w:p>
      <w:pPr>
        <w:pStyle w:val="TOC2"/>
        <w:tabs>
          <w:tab w:val="right" w:leader="dot" w:pos="8306"/>
        </w:tabs>
      </w:pPr>
      <w:hyperlink w:anchor="_Toc13272" w:history="1">
        <w:r>
          <w:rPr>
            <w:rFonts w:ascii="仿宋" w:eastAsia="仿宋" w:hAnsi="仿宋" w:cs="仿宋" w:hint="eastAsia"/>
            <w:lang w:eastAsia="zh-CN"/>
          </w:rPr>
          <w:t>(二)、市场定位与竞争分析</w:t>
        </w:r>
        <w:r>
          <w:tab/>
        </w:r>
        <w:r>
          <w:fldChar w:fldCharType="begin"/>
        </w:r>
        <w:r>
          <w:instrText xml:space="preserve"> PAGEREF _Toc13272 \h </w:instrText>
        </w:r>
        <w:r>
          <w:fldChar w:fldCharType="separate"/>
        </w:r>
        <w:r>
          <w:t>60</w:t>
        </w:r>
        <w:r>
          <w:fldChar w:fldCharType="end"/>
        </w:r>
      </w:hyperlink>
    </w:p>
    <w:p>
      <w:pPr>
        <w:pStyle w:val="TOC2"/>
        <w:tabs>
          <w:tab w:val="right" w:leader="dot" w:pos="8306"/>
        </w:tabs>
      </w:pPr>
      <w:hyperlink w:anchor="_Toc4024" w:history="1">
        <w:r>
          <w:rPr>
            <w:rFonts w:ascii="仿宋" w:eastAsia="仿宋" w:hAnsi="仿宋" w:cs="仿宋" w:hint="eastAsia"/>
            <w:lang w:eastAsia="zh-CN"/>
          </w:rPr>
          <w:t>(三)、营销渠道与策略</w:t>
        </w:r>
        <w:r>
          <w:tab/>
        </w:r>
        <w:r>
          <w:fldChar w:fldCharType="begin"/>
        </w:r>
        <w:r>
          <w:instrText xml:space="preserve"> PAGEREF _Toc4024 \h </w:instrText>
        </w:r>
        <w:r>
          <w:fldChar w:fldCharType="separate"/>
        </w:r>
        <w:r>
          <w:t>61</w:t>
        </w:r>
        <w:r>
          <w:fldChar w:fldCharType="end"/>
        </w:r>
      </w:hyperlink>
    </w:p>
    <w:p>
      <w:pPr>
        <w:pStyle w:val="TOC2"/>
        <w:tabs>
          <w:tab w:val="right" w:leader="dot" w:pos="8306"/>
        </w:tabs>
      </w:pPr>
      <w:hyperlink w:anchor="_Toc9387" w:history="1">
        <w:r>
          <w:rPr>
            <w:rFonts w:ascii="仿宋" w:eastAsia="仿宋" w:hAnsi="仿宋" w:cs="仿宋" w:hint="eastAsia"/>
            <w:lang w:eastAsia="zh-CN"/>
          </w:rPr>
          <w:t>(四)、推广与宣传活动</w:t>
        </w:r>
        <w:r>
          <w:tab/>
        </w:r>
        <w:r>
          <w:fldChar w:fldCharType="begin"/>
        </w:r>
        <w:r>
          <w:instrText xml:space="preserve"> PAGEREF _Toc9387 \h </w:instrText>
        </w:r>
        <w:r>
          <w:fldChar w:fldCharType="separate"/>
        </w:r>
        <w:r>
          <w:t>62</w:t>
        </w:r>
        <w:r>
          <w:fldChar w:fldCharType="end"/>
        </w:r>
      </w:hyperlink>
    </w:p>
    <w:p>
      <w:pPr>
        <w:pStyle w:val="TOC1"/>
        <w:tabs>
          <w:tab w:val="right" w:leader="dot" w:pos="8306"/>
        </w:tabs>
      </w:pPr>
      <w:hyperlink w:anchor="_Toc15369" w:history="1">
        <w:r>
          <w:rPr>
            <w:rFonts w:ascii="仿宋" w:eastAsia="仿宋" w:hAnsi="仿宋" w:cs="仿宋" w:hint="eastAsia"/>
            <w:lang w:eastAsia="zh-CN"/>
          </w:rPr>
          <w:t>十四、玻璃石材家具项目实施保障措施</w:t>
        </w:r>
        <w:r>
          <w:tab/>
        </w:r>
        <w:r>
          <w:fldChar w:fldCharType="begin"/>
        </w:r>
        <w:r>
          <w:instrText xml:space="preserve"> PAGEREF _Toc15369 \h </w:instrText>
        </w:r>
        <w:r>
          <w:fldChar w:fldCharType="separate"/>
        </w:r>
        <w:r>
          <w:t>68</w:t>
        </w:r>
        <w:r>
          <w:fldChar w:fldCharType="end"/>
        </w:r>
      </w:hyperlink>
    </w:p>
    <w:p>
      <w:pPr>
        <w:pStyle w:val="TOC2"/>
        <w:tabs>
          <w:tab w:val="right" w:leader="dot" w:pos="8306"/>
        </w:tabs>
      </w:pPr>
      <w:hyperlink w:anchor="_Toc17275" w:history="1">
        <w:r>
          <w:rPr>
            <w:rFonts w:ascii="仿宋" w:eastAsia="仿宋" w:hAnsi="仿宋" w:cs="仿宋" w:hint="eastAsia"/>
            <w:lang w:eastAsia="zh-CN"/>
          </w:rPr>
          <w:t>(一)、玻璃石材家具项目实施保障机制</w:t>
        </w:r>
        <w:r>
          <w:tab/>
        </w:r>
        <w:r>
          <w:fldChar w:fldCharType="begin"/>
        </w:r>
        <w:r>
          <w:instrText xml:space="preserve"> PAGEREF _Toc17275 \h </w:instrText>
        </w:r>
        <w:r>
          <w:fldChar w:fldCharType="separate"/>
        </w:r>
        <w:r>
          <w:t>68</w:t>
        </w:r>
        <w:r>
          <w:fldChar w:fldCharType="end"/>
        </w:r>
      </w:hyperlink>
    </w:p>
    <w:p>
      <w:pPr>
        <w:pStyle w:val="TOC2"/>
        <w:tabs>
          <w:tab w:val="right" w:leader="dot" w:pos="8306"/>
        </w:tabs>
      </w:pPr>
      <w:hyperlink w:anchor="_Toc5102" w:history="1">
        <w:r>
          <w:rPr>
            <w:rFonts w:ascii="仿宋" w:eastAsia="仿宋" w:hAnsi="仿宋" w:cs="仿宋" w:hint="eastAsia"/>
            <w:lang w:eastAsia="zh-CN"/>
          </w:rPr>
          <w:t>(二)、玻璃石材家具项目法律合规要求</w:t>
        </w:r>
        <w:r>
          <w:tab/>
        </w:r>
        <w:r>
          <w:fldChar w:fldCharType="begin"/>
        </w:r>
        <w:r>
          <w:instrText xml:space="preserve"> PAGEREF _Toc5102 \h </w:instrText>
        </w:r>
        <w:r>
          <w:fldChar w:fldCharType="separate"/>
        </w:r>
        <w:r>
          <w:t>71</w:t>
        </w:r>
        <w:r>
          <w:fldChar w:fldCharType="end"/>
        </w:r>
      </w:hyperlink>
    </w:p>
    <w:p>
      <w:pPr>
        <w:pStyle w:val="TOC2"/>
        <w:tabs>
          <w:tab w:val="right" w:leader="dot" w:pos="8306"/>
        </w:tabs>
      </w:pPr>
      <w:hyperlink w:anchor="_Toc16363" w:history="1">
        <w:r>
          <w:rPr>
            <w:rFonts w:ascii="仿宋" w:eastAsia="仿宋" w:hAnsi="仿宋" w:cs="仿宋" w:hint="eastAsia"/>
            <w:lang w:eastAsia="zh-CN"/>
          </w:rPr>
          <w:t>(三)、玻璃石材家具项目合同管理与法律事务</w:t>
        </w:r>
        <w:r>
          <w:tab/>
        </w:r>
        <w:r>
          <w:fldChar w:fldCharType="begin"/>
        </w:r>
        <w:r>
          <w:instrText xml:space="preserve"> PAGEREF _Toc16363 \h </w:instrText>
        </w:r>
        <w:r>
          <w:fldChar w:fldCharType="separate"/>
        </w:r>
        <w:r>
          <w:t>76</w:t>
        </w:r>
        <w:r>
          <w:fldChar w:fldCharType="end"/>
        </w:r>
      </w:hyperlink>
    </w:p>
    <w:p>
      <w:pPr>
        <w:pStyle w:val="TOC2"/>
        <w:tabs>
          <w:tab w:val="right" w:leader="dot" w:pos="8306"/>
        </w:tabs>
      </w:pPr>
      <w:hyperlink w:anchor="_Toc12003" w:history="1">
        <w:r>
          <w:rPr>
            <w:rFonts w:ascii="仿宋" w:eastAsia="仿宋" w:hAnsi="仿宋" w:cs="仿宋" w:hint="eastAsia"/>
            <w:lang w:eastAsia="zh-CN"/>
          </w:rPr>
          <w:t>(四)、玻璃石材家具项目知识产权保护策略</w:t>
        </w:r>
        <w:r>
          <w:tab/>
        </w:r>
        <w:r>
          <w:fldChar w:fldCharType="begin"/>
        </w:r>
        <w:r>
          <w:instrText xml:space="preserve"> PAGEREF _Toc12003 \h </w:instrText>
        </w:r>
        <w:r>
          <w:fldChar w:fldCharType="separate"/>
        </w:r>
        <w:r>
          <w:t>82</w:t>
        </w:r>
        <w:r>
          <w:fldChar w:fldCharType="end"/>
        </w:r>
      </w:hyperlink>
    </w:p>
    <w:p>
      <w:pPr>
        <w:pStyle w:val="TOC1"/>
        <w:tabs>
          <w:tab w:val="right" w:leader="dot" w:pos="8306"/>
        </w:tabs>
      </w:pPr>
      <w:hyperlink w:anchor="_Toc26723" w:history="1">
        <w:r>
          <w:rPr>
            <w:rFonts w:ascii="仿宋" w:eastAsia="仿宋" w:hAnsi="仿宋" w:cs="仿宋" w:hint="eastAsia"/>
            <w:lang w:eastAsia="zh-CN"/>
          </w:rPr>
          <w:t>十五、利益相关者分析与沟通计划</w:t>
        </w:r>
        <w:r>
          <w:tab/>
        </w:r>
        <w:r>
          <w:fldChar w:fldCharType="begin"/>
        </w:r>
        <w:r>
          <w:instrText xml:space="preserve"> PAGEREF _Toc26723 \h </w:instrText>
        </w:r>
        <w:r>
          <w:fldChar w:fldCharType="separate"/>
        </w:r>
        <w:r>
          <w:t>84</w:t>
        </w:r>
        <w:r>
          <w:fldChar w:fldCharType="end"/>
        </w:r>
      </w:hyperlink>
    </w:p>
    <w:p>
      <w:pPr>
        <w:pStyle w:val="TOC2"/>
        <w:tabs>
          <w:tab w:val="right" w:leader="dot" w:pos="8306"/>
        </w:tabs>
      </w:pPr>
      <w:hyperlink w:anchor="_Toc19233" w:history="1">
        <w:r>
          <w:rPr>
            <w:rFonts w:ascii="仿宋" w:eastAsia="仿宋" w:hAnsi="仿宋" w:cs="仿宋" w:hint="eastAsia"/>
            <w:lang w:eastAsia="zh-CN"/>
          </w:rPr>
          <w:t>(一)、利益相关者分析</w:t>
        </w:r>
        <w:r>
          <w:tab/>
        </w:r>
        <w:r>
          <w:fldChar w:fldCharType="begin"/>
        </w:r>
        <w:r>
          <w:instrText xml:space="preserve"> PAGEREF _Toc19233 \h </w:instrText>
        </w:r>
        <w:r>
          <w:fldChar w:fldCharType="separate"/>
        </w:r>
        <w:r>
          <w:t>84</w:t>
        </w:r>
        <w:r>
          <w:fldChar w:fldCharType="end"/>
        </w:r>
      </w:hyperlink>
    </w:p>
    <w:p>
      <w:pPr>
        <w:pStyle w:val="TOC2"/>
        <w:tabs>
          <w:tab w:val="right" w:leader="dot" w:pos="8306"/>
        </w:tabs>
      </w:pPr>
      <w:hyperlink w:anchor="_Toc19931" w:history="1">
        <w:r>
          <w:rPr>
            <w:rFonts w:ascii="仿宋" w:eastAsia="仿宋" w:hAnsi="仿宋" w:cs="仿宋" w:hint="eastAsia"/>
            <w:lang w:eastAsia="zh-CN"/>
          </w:rPr>
          <w:t>(二)、沟通计划</w:t>
        </w:r>
        <w:r>
          <w:tab/>
        </w:r>
        <w:r>
          <w:fldChar w:fldCharType="begin"/>
        </w:r>
        <w:r>
          <w:instrText xml:space="preserve"> PAGEREF _Toc19931 \h </w:instrText>
        </w:r>
        <w:r>
          <w:fldChar w:fldCharType="separate"/>
        </w:r>
        <w:r>
          <w:t>86</w:t>
        </w:r>
        <w:r>
          <w:fldChar w:fldCharType="end"/>
        </w:r>
      </w:hyperlink>
    </w:p>
    <w:p>
      <w:pPr>
        <w:pStyle w:val="TOC1"/>
        <w:tabs>
          <w:tab w:val="right" w:leader="dot" w:pos="8306"/>
        </w:tabs>
      </w:pPr>
      <w:hyperlink w:anchor="_Toc31423" w:history="1">
        <w:r>
          <w:rPr>
            <w:rFonts w:ascii="仿宋" w:eastAsia="仿宋" w:hAnsi="仿宋" w:cs="仿宋" w:hint="eastAsia"/>
            <w:lang w:eastAsia="zh-CN"/>
          </w:rPr>
          <w:t>十六、玻璃石材家具项目实施时间节点</w:t>
        </w:r>
        <w:r>
          <w:tab/>
        </w:r>
        <w:r>
          <w:fldChar w:fldCharType="begin"/>
        </w:r>
        <w:r>
          <w:instrText xml:space="preserve"> PAGEREF _Toc31423 \h </w:instrText>
        </w:r>
        <w:r>
          <w:fldChar w:fldCharType="separate"/>
        </w:r>
        <w:r>
          <w:t>87</w:t>
        </w:r>
        <w:r>
          <w:fldChar w:fldCharType="end"/>
        </w:r>
      </w:hyperlink>
    </w:p>
    <w:p>
      <w:pPr>
        <w:pStyle w:val="TOC2"/>
        <w:tabs>
          <w:tab w:val="right" w:leader="dot" w:pos="8306"/>
        </w:tabs>
      </w:pPr>
      <w:hyperlink w:anchor="_Toc29451" w:history="1">
        <w:r>
          <w:rPr>
            <w:rFonts w:ascii="仿宋" w:eastAsia="仿宋" w:hAnsi="仿宋" w:cs="仿宋" w:hint="eastAsia"/>
            <w:lang w:eastAsia="zh-CN"/>
          </w:rPr>
          <w:t>(一)、玻璃石材家具项目启动阶段时间节点</w:t>
        </w:r>
        <w:r>
          <w:tab/>
        </w:r>
        <w:r>
          <w:fldChar w:fldCharType="begin"/>
        </w:r>
        <w:r>
          <w:instrText xml:space="preserve"> PAGEREF _Toc29451 \h </w:instrText>
        </w:r>
        <w:r>
          <w:fldChar w:fldCharType="separate"/>
        </w:r>
        <w:r>
          <w:t>87</w:t>
        </w:r>
        <w:r>
          <w:fldChar w:fldCharType="end"/>
        </w:r>
      </w:hyperlink>
    </w:p>
    <w:p>
      <w:pPr>
        <w:pStyle w:val="TOC2"/>
        <w:tabs>
          <w:tab w:val="right" w:leader="dot" w:pos="8306"/>
        </w:tabs>
      </w:pPr>
      <w:hyperlink w:anchor="_Toc29352" w:history="1">
        <w:r>
          <w:rPr>
            <w:rFonts w:ascii="仿宋" w:eastAsia="仿宋" w:hAnsi="仿宋" w:cs="仿宋" w:hint="eastAsia"/>
            <w:lang w:eastAsia="zh-CN"/>
          </w:rPr>
          <w:t>(二)、玻璃石材家具项目执行阶段时间节点</w:t>
        </w:r>
        <w:r>
          <w:tab/>
        </w:r>
        <w:r>
          <w:fldChar w:fldCharType="begin"/>
        </w:r>
        <w:r>
          <w:instrText xml:space="preserve"> PAGEREF _Toc29352 \h </w:instrText>
        </w:r>
        <w:r>
          <w:fldChar w:fldCharType="separate"/>
        </w:r>
        <w:r>
          <w:t>88</w:t>
        </w:r>
        <w:r>
          <w:fldChar w:fldCharType="end"/>
        </w:r>
      </w:hyperlink>
    </w:p>
    <w:p>
      <w:pPr>
        <w:pStyle w:val="TOC2"/>
        <w:tabs>
          <w:tab w:val="right" w:leader="dot" w:pos="8306"/>
        </w:tabs>
      </w:pPr>
      <w:hyperlink w:anchor="_Toc18946" w:history="1">
        <w:r>
          <w:rPr>
            <w:rFonts w:ascii="仿宋" w:eastAsia="仿宋" w:hAnsi="仿宋" w:cs="仿宋" w:hint="eastAsia"/>
            <w:lang w:eastAsia="zh-CN"/>
          </w:rPr>
          <w:t>(三)、玻璃石材家具项目完成阶段时间节点</w:t>
        </w:r>
        <w:r>
          <w:tab/>
        </w:r>
        <w:r>
          <w:fldChar w:fldCharType="begin"/>
        </w:r>
        <w:r>
          <w:instrText xml:space="preserve"> PAGEREF _Toc18946 \h </w:instrText>
        </w:r>
        <w:r>
          <w:fldChar w:fldCharType="separate"/>
        </w:r>
        <w:r>
          <w:t>89</w:t>
        </w:r>
        <w:r>
          <w:fldChar w:fldCharType="end"/>
        </w:r>
      </w:hyperlink>
    </w:p>
    <w:p>
      <w:pPr>
        <w:pStyle w:val="TOC1"/>
        <w:tabs>
          <w:tab w:val="right" w:leader="dot" w:pos="8306"/>
        </w:tabs>
      </w:pPr>
      <w:hyperlink w:anchor="_Toc21077" w:history="1">
        <w:r>
          <w:rPr>
            <w:rFonts w:ascii="仿宋" w:eastAsia="仿宋" w:hAnsi="仿宋" w:cs="仿宋" w:hint="eastAsia"/>
            <w:lang w:eastAsia="zh-CN"/>
          </w:rPr>
          <w:t>十七、玻璃石材家具项目变更管理</w:t>
        </w:r>
        <w:r>
          <w:tab/>
        </w:r>
        <w:r>
          <w:fldChar w:fldCharType="begin"/>
        </w:r>
        <w:r>
          <w:instrText xml:space="preserve"> PAGEREF _Toc21077 \h </w:instrText>
        </w:r>
        <w:r>
          <w:fldChar w:fldCharType="separate"/>
        </w:r>
        <w:r>
          <w:t>90</w:t>
        </w:r>
        <w:r>
          <w:fldChar w:fldCharType="end"/>
        </w:r>
      </w:hyperlink>
    </w:p>
    <w:p>
      <w:pPr>
        <w:pStyle w:val="TOC2"/>
        <w:tabs>
          <w:tab w:val="right" w:leader="dot" w:pos="8306"/>
        </w:tabs>
      </w:pPr>
      <w:hyperlink w:anchor="_Toc7015" w:history="1">
        <w:r>
          <w:rPr>
            <w:rFonts w:ascii="仿宋" w:eastAsia="仿宋" w:hAnsi="仿宋" w:cs="仿宋" w:hint="eastAsia"/>
            <w:lang w:eastAsia="zh-CN"/>
          </w:rPr>
          <w:t>(一)、变更申请与评估</w:t>
        </w:r>
        <w:r>
          <w:tab/>
        </w:r>
        <w:r>
          <w:fldChar w:fldCharType="begin"/>
        </w:r>
        <w:r>
          <w:instrText xml:space="preserve"> PAGEREF _Toc7015 \h </w:instrText>
        </w:r>
        <w:r>
          <w:fldChar w:fldCharType="separate"/>
        </w:r>
        <w:r>
          <w:t>90</w:t>
        </w:r>
        <w:r>
          <w:fldChar w:fldCharType="end"/>
        </w:r>
      </w:hyperlink>
    </w:p>
    <w:p>
      <w:pPr>
        <w:pStyle w:val="TOC2"/>
        <w:tabs>
          <w:tab w:val="right" w:leader="dot" w:pos="8306"/>
        </w:tabs>
      </w:pPr>
      <w:hyperlink w:anchor="_Toc12926" w:history="1">
        <w:r>
          <w:rPr>
            <w:rFonts w:ascii="仿宋" w:eastAsia="仿宋" w:hAnsi="仿宋" w:cs="仿宋" w:hint="eastAsia"/>
            <w:lang w:eastAsia="zh-CN"/>
          </w:rPr>
          <w:t>(二)、变更实施与控制</w:t>
        </w:r>
        <w:r>
          <w:tab/>
        </w:r>
        <w:r>
          <w:fldChar w:fldCharType="begin"/>
        </w:r>
        <w:r>
          <w:instrText xml:space="preserve"> PAGEREF _Toc12926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50"/>
      <w:r>
        <w:rPr>
          <w:rFonts w:ascii="仿宋" w:eastAsia="仿宋" w:hAnsi="仿宋" w:cs="仿宋" w:hint="eastAsia"/>
          <w:sz w:val="28"/>
          <w:lang w:eastAsia="zh-CN"/>
        </w:rPr>
        <w:t>一、玻璃石材家具项目建设背景及必要性分析</w:t>
      </w:r>
      <w:bookmarkEnd w:id="2"/>
    </w:p>
    <w:p>
      <w:pPr>
        <w:pStyle w:val="Heading2"/>
        <w:rPr>
          <w:rFonts w:ascii="仿宋" w:eastAsia="仿宋" w:hAnsi="仿宋" w:cs="仿宋" w:hint="eastAsia"/>
          <w:lang w:eastAsia="zh-CN"/>
        </w:rPr>
      </w:pPr>
      <w:bookmarkStart w:id="3" w:name="_Toc26578"/>
      <w:r>
        <w:rPr>
          <w:rFonts w:ascii="仿宋" w:eastAsia="仿宋" w:hAnsi="仿宋" w:cs="仿宋" w:hint="eastAsia"/>
          <w:lang w:eastAsia="zh-CN"/>
        </w:rPr>
        <w:t>(一)、玻璃石材家具项目背景分析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石材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石材家具项目在这个潮流中的定位。同时，我们将关注行业内涌现的新兴机遇，以便玻璃石材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石材家具项目提供了强大的发展动力。我们将聚焦于行业内最新的技术发展趋势，包括但不限于人工智能、大数据分析、物联网等领域。通过深度的技术研究，我们将确保玻璃石材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石材家具项目发展的源泉。我们将投入更多的精力对市场需求进行深入剖析，超越表面的需求，深入挖掘潜在的市场痛点和机遇。通过对市场需求的细致了解，玻璃石材家具项目将更有针对性地设计解决方案，满足市场的多样化需求，从而更好地促进玻璃石材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石材家具项目战略至关重要。我们将对竞争态势进行更为深入的分析，包括但不限于市场份额、产品特点、客户满意度等多个维度。通过深度的竞争分析，玻璃石材家具项目将能够更准确地把握市场脉搏，制定具有竞争力的玻璃石材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玻璃石材家具项目的发展具有直接的影响。我们将进行更为全面的法规和政策分析，了解行业发展中的潜在法律风险和合规挑战。通过充分了解和遵守相关法规，玻璃石材家具项目将确保在法律框架内合法合规运营，为玻璃石材家具项目的稳健发展提供有力支持。</w:t>
      </w:r>
    </w:p>
    <w:p>
      <w:pPr>
        <w:pStyle w:val="Heading2"/>
        <w:ind w:firstLine="560" w:firstLineChars="200"/>
        <w:rPr>
          <w:rFonts w:ascii="仿宋" w:eastAsia="仿宋" w:hAnsi="仿宋" w:cs="仿宋" w:hint="eastAsia"/>
          <w:sz w:val="28"/>
          <w:lang w:eastAsia="zh-CN"/>
        </w:rPr>
      </w:pPr>
      <w:bookmarkStart w:id="4" w:name="_Toc8581"/>
      <w:r>
        <w:rPr>
          <w:rFonts w:ascii="仿宋" w:eastAsia="仿宋" w:hAnsi="仿宋" w:cs="仿宋" w:hint="eastAsia"/>
          <w:sz w:val="28"/>
          <w:lang w:eastAsia="zh-CN"/>
        </w:rPr>
        <w:t>(二)、玻璃石材家具项目建设必要性分析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建设的迫切性源于对行业发展趋势的深刻洞察。我们正处于一个行业变革的时代，科技创新、数字化转型成为企业发展的关键动力。玻璃石材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建设不仅仅是为了跟上潮流，更是为了通过技术创新推动企业的持续发展。通过引入先进的技术和解决方案，玻璃石材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石材家具项目的建设成为必然选择，通过提高产品质量、拓展服务领域，从而在竞争中获得更多的机会。玻璃石材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石材家具项目建设的必要性体现在对客户需求更精准的满足。通过玻璃石材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建设的背后是对企业持续创新的追求。只有通过不断创新，企业才能在竞争中立于不败之地。玻璃石材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677"/>
      <w:r>
        <w:rPr>
          <w:rFonts w:ascii="仿宋" w:eastAsia="仿宋" w:hAnsi="仿宋" w:cs="仿宋" w:hint="eastAsia"/>
          <w:sz w:val="28"/>
          <w:lang w:eastAsia="zh-CN"/>
        </w:rPr>
        <w:t>二、玻璃石材家具项目建设单位说明</w:t>
      </w:r>
      <w:bookmarkEnd w:id="5"/>
    </w:p>
    <w:p>
      <w:pPr>
        <w:pStyle w:val="Heading2"/>
        <w:rPr>
          <w:rFonts w:ascii="仿宋" w:eastAsia="仿宋" w:hAnsi="仿宋" w:cs="仿宋" w:hint="eastAsia"/>
          <w:lang w:eastAsia="zh-CN"/>
        </w:rPr>
      </w:pPr>
      <w:bookmarkStart w:id="6" w:name="_Toc3292"/>
      <w:r>
        <w:rPr>
          <w:rFonts w:ascii="仿宋" w:eastAsia="仿宋" w:hAnsi="仿宋" w:cs="仿宋" w:hint="eastAsia"/>
          <w:lang w:eastAsia="zh-CN"/>
        </w:rPr>
        <w:t>(一)、玻璃石材家具项目承办单位基本情况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56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玻璃石材家具项目承办单位的XXXX，我们着眼于实现可持续的经济效益。通过技术创新和解决方案的提供，公司预计在玻璃石材家具项目执行期间将获得可观的收入增长。这一收入来源主要包括玻璃石材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同时，我们注重成本控制和效率提升，以确保玻璃石材家具项目的可持续盈利。透过精细的管理和资源优化，公司期望实现玻璃石材家具项目利润最大化。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石材家具项目实施进行全面的投资评估，包括玻璃石材家具项目启动阶段的资金投入和后续运营成本。通过对玻璃石材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玻璃石材家具项目实施过程中具备足够的资金流动性，公司将进行详尽的现金流分析。这包括资金需求的合理预测、玻璃石材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232"/>
      <w:r>
        <w:rPr>
          <w:rFonts w:ascii="仿宋" w:eastAsia="仿宋" w:hAnsi="仿宋" w:cs="仿宋" w:hint="eastAsia"/>
          <w:sz w:val="28"/>
          <w:lang w:eastAsia="zh-CN"/>
        </w:rPr>
        <w:t>三、玻璃石材家具项目可持续发展</w:t>
      </w:r>
      <w:bookmarkEnd w:id="8"/>
    </w:p>
    <w:p>
      <w:pPr>
        <w:pStyle w:val="Heading2"/>
        <w:rPr>
          <w:rFonts w:ascii="仿宋" w:eastAsia="仿宋" w:hAnsi="仿宋" w:cs="仿宋" w:hint="eastAsia"/>
          <w:lang w:eastAsia="zh-CN"/>
        </w:rPr>
      </w:pPr>
      <w:bookmarkStart w:id="9" w:name="_Toc1619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项目中，玻璃石材家具项目团队着眼于未来，明确了可持续发展的战略方向。制定的具体可持续发展目标包括降低资源使用、采用环保技术、最大化社会效益等。这一步骤不仅有助于玻璃石材家具项目在环保和社会责任方面达到最高标准，也为未来提供了明确的指引，确保玻璃石材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可持续实践的融入玻璃石材家具项目管理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石材家具项目管理周期。从玻璃石材家具项目规划开始，玻璃石材家具项目团队就考虑了环境和社会的因素。在执行阶段，玻璃石材家具项目团队积极推动绿色技术的应用，优化资源利用。此外，关注员工的社会责任，通过培训和沟通活动提高员工对可持续发展的认知，使他们能够在日常工作中践行可持续实践。这些举措不仅为玻璃石材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54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扎根于玻璃石材家具项目的可持续发展理念，我们深信环保与社会责任是玻璃石材家具项目成功的关键支柱。在玻璃石材家具项目的每一步，我们都致力于通过创新和实践，履行对环境和社会的坚定责任。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团队通过引入先进的环保技术、建立高效的废物处理系统以及推动能源节约措施，积极履行环保责任。定期的环保监测和评估确保玻璃石材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不仅致力于自身可持续发展，还注重对社会的回馈。通过支持社区玻璃石材家具项目、参与慈善事业、提供培训机会等方式，玻璃石材家具项目积极履行社会责任。与当地社区建立积极互动，关注员工的工作与生活平衡，以及员工的身心健康，是玻璃石材家具项目在社会责任层面的关键举措。这样的实践不仅增强了玻璃石材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9500"/>
      <w:r>
        <w:rPr>
          <w:rFonts w:ascii="仿宋" w:eastAsia="仿宋" w:hAnsi="仿宋" w:cs="仿宋" w:hint="eastAsia"/>
          <w:sz w:val="28"/>
          <w:lang w:eastAsia="zh-CN"/>
        </w:rPr>
        <w:t>四、玻璃石材家具项目文档管理</w:t>
      </w:r>
      <w:bookmarkEnd w:id="11"/>
    </w:p>
    <w:p>
      <w:pPr>
        <w:pStyle w:val="Heading2"/>
        <w:rPr>
          <w:rFonts w:ascii="仿宋" w:eastAsia="仿宋" w:hAnsi="仿宋" w:cs="仿宋" w:hint="eastAsia"/>
          <w:lang w:eastAsia="zh-CN"/>
        </w:rPr>
      </w:pPr>
      <w:bookmarkStart w:id="12" w:name="_Toc1632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玻璃石材家具项目高度重视文档的质量和准确性，以支持玻璃石材家具项目的各项活动和决策。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文档的编制始于玻璃石材家具项目计划的初期，我们制定了详细的文档编制计划，明确了每个文档的内容、格式和编写责任人。在玻璃石材家具项目启动阶段，我们首先编制了玻璃石材家具项目章程，明确定义了玻璃石材家具项目的目标、范围、风险等关键要素。随后，玻璃石材家具项目团队根据计划陆续编制了需求文档、设计文档、测试文档等各类文档，确保玻璃石材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石材家具项目管理中的重要环节，旨在确保玻璃石材家具项目文档符合质量标准和玻璃石材家具项目需求。在玻璃石材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石材家具项目相关利益方和专业领域的专家对文档进行独立审查。这有助于获取更全面、客观的反馈，确保玻璃石材家具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玻璃石材家具项目在文档编制与审查方面建立了严格的管理机制，通过规范的流程和多维度的审查，确保玻璃石材家具项目文档的质量、准确性和可靠性，为玻璃石材家具项目的顺利推进提供了有力支持。</w:t>
      </w:r>
    </w:p>
    <w:p>
      <w:pPr>
        <w:pStyle w:val="Heading2"/>
        <w:ind w:firstLine="560" w:firstLineChars="200"/>
        <w:rPr>
          <w:rFonts w:ascii="仿宋" w:eastAsia="仿宋" w:hAnsi="仿宋" w:cs="仿宋" w:hint="eastAsia"/>
          <w:sz w:val="28"/>
          <w:lang w:eastAsia="zh-CN"/>
        </w:rPr>
      </w:pPr>
      <w:bookmarkStart w:id="13" w:name="_Toc473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我们通过多渠道发布文档，包括电子邮件、玻璃石材家具项目管理平台、内部网站等，以满足不同团队成员的偏好和需求。多渠道发布确保了信息的全面覆盖。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我们采用了精细的权限控制，确保只有授权人员可以访问敏感信息。这种安全措施保护了玻璃石材家具项目文档的机密性，防止了未经授权的信息泄露。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82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石材家具项目生命周期中一个至关重要的环节，直接关系到玻璃石材家具项目信息的长期保存和历史记录的完整性。在玻璃石材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440"/>
      <w:r>
        <w:rPr>
          <w:rFonts w:ascii="仿宋" w:eastAsia="仿宋" w:hAnsi="仿宋" w:cs="仿宋" w:hint="eastAsia"/>
          <w:sz w:val="28"/>
          <w:lang w:eastAsia="zh-CN"/>
        </w:rPr>
        <w:t>五、玻璃石材家具项目绩效评估</w:t>
      </w:r>
      <w:bookmarkEnd w:id="15"/>
    </w:p>
    <w:p>
      <w:pPr>
        <w:pStyle w:val="Heading2"/>
        <w:rPr>
          <w:rFonts w:ascii="仿宋" w:eastAsia="仿宋" w:hAnsi="仿宋" w:cs="仿宋" w:hint="eastAsia"/>
          <w:lang w:eastAsia="zh-CN"/>
        </w:rPr>
      </w:pPr>
      <w:bookmarkStart w:id="16" w:name="_Toc1357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玻璃石材家具项目中，我们设计了一套全面的绩效评估指标，以确保玻璃石材家具项目的可控和成功交付。这些指标跨足玻璃石材家具项目目标、成本、进度和质量等多个维度，为我们提供了全面洞察玻璃石材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目标达成率是我们关注的首要指标。我们设定了明确的目标，并通过定期监测和评估，迅速发现并应对潜在的目标偏差。这为玻璃石材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成本绩效是另一个核心关注点。通过实际成本与预算成本的对比分析，我们深入了解成本差异的原因，及时调整资源分配，保持玻璃石材家具项目在经济效益方面的合理水平。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进度作为关键的绩效指标之一，得到了精心的关注。我们制定了详细的玻璃石材家具项目进度计划，并设立了进度符合度指标，确保实际进度与计划进度保持一致。这使我们能够快速发现和解决潜在的进度问题，保持玻璃石材家具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玻璃石材家具项目绩效的不可或缺的一环。我们引入了一系列的质量标准和客户满意度指标，以确保玻璃石材家具项目交付的成果在质量上达到或超越预期水平。通过持续监测这些指标，我们努力提升玻璃石材家具项目整体质量水平，为玻璃石材家具项目的成功交付提供有力保障。通过这些科学且全面的绩效评估，我们能够更好地引导玻璃石材家具项目的持续改进，确保玻璃石材家具项目目标的顺利达成。</w:t>
      </w:r>
    </w:p>
    <w:p>
      <w:pPr>
        <w:pStyle w:val="Heading2"/>
        <w:ind w:firstLine="560" w:firstLineChars="200"/>
        <w:rPr>
          <w:rFonts w:ascii="仿宋" w:eastAsia="仿宋" w:hAnsi="仿宋" w:cs="仿宋" w:hint="eastAsia"/>
          <w:sz w:val="28"/>
          <w:lang w:eastAsia="zh-CN"/>
        </w:rPr>
      </w:pPr>
      <w:bookmarkStart w:id="17" w:name="_Toc631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绩效评估是玻璃石材家具项目中的关键环节，为确保玻璃石材家具项目达到预期目标，我们采用了多层次、多维度的绩效评估方法。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玻璃石材家具项目的战略目标对齐，确保每个决策和行动都与玻璃石材家具项目整体目标保持一致。团队会定期召开战略对齐会议，审视当前工作与玻璃石材家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玻璃石材家具项目进度、质量、成本和风险等方面。这些指标通过数据收集和分析，为玻璃石材家具项目管理团队提供了客观的评估依据。例如，我们通过玻璃石材家具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绩效评估不仅仅停留在玻璃石材家具项目内部，还考虑了玻璃石材家具项目对外部环境的影响。我们定期进行干系人满意度调查，以了解各利益相关方对玻璃石材家具项目的期望和满意度，并及时做出调整。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这种多层次、多角度的绩效评估方法，使得我们能够全面了解玻璃石材家具项目的运行状态，及时做出调整，确保玻璃石材家具项目在不断变化的环境中保持稳健前行。</w:t>
      </w:r>
    </w:p>
    <w:p>
      <w:pPr>
        <w:pStyle w:val="Heading2"/>
        <w:ind w:firstLine="560" w:firstLineChars="200"/>
        <w:rPr>
          <w:rFonts w:ascii="仿宋" w:eastAsia="仿宋" w:hAnsi="仿宋" w:cs="仿宋" w:hint="eastAsia"/>
          <w:sz w:val="28"/>
          <w:lang w:eastAsia="zh-CN"/>
        </w:rPr>
      </w:pPr>
      <w:bookmarkStart w:id="18" w:name="_Toc1777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为了确保玻璃石材家具项目的有效管理和不断优化，我们采用了精心设计的绩效评估周期。这个周期旨在实现灵活、实时和全面的评估，以适应玻璃石材家具项目执行中的各种挑战。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玻璃石材家具项目的不同需求，分为短期、中期和长期。短期评估关注每个迭代或工作周期，以及时发现和解决当前任务中的问题。中期评估涵盖几个迭代，深入了解整体玻璃石材家具项目的趋势和性能。长期评估则着眼于整个玻璃石材家具项目阶段，确保玻璃石材家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玻璃石材家具项目管理工具和协作平台，团队成员能够随时更新和分享玻璃石材家具项目数据。这种实时性的反馈机制使我们能够及时察觉潜在问题，快速调整，保持玻璃石材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玻璃石材家具项目的决策制定密不可分。每个周期的玻璃石材家具项目回顾会议成为集体总结经验、识别问题深层次原因并找到创新解决方案的平台。这种定期的反思与调整机制使玻璃石材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7235"/>
      <w:r>
        <w:rPr>
          <w:rFonts w:ascii="仿宋" w:eastAsia="仿宋" w:hAnsi="仿宋" w:cs="仿宋" w:hint="eastAsia"/>
          <w:sz w:val="28"/>
          <w:lang w:eastAsia="zh-CN"/>
        </w:rPr>
        <w:t>六、玻璃石材家具项目概论</w:t>
      </w:r>
      <w:bookmarkEnd w:id="19"/>
    </w:p>
    <w:p>
      <w:pPr>
        <w:pStyle w:val="Heading2"/>
        <w:rPr>
          <w:rFonts w:ascii="仿宋" w:eastAsia="仿宋" w:hAnsi="仿宋" w:cs="仿宋" w:hint="eastAsia"/>
          <w:lang w:eastAsia="zh-CN"/>
        </w:rPr>
      </w:pPr>
      <w:bookmarkStart w:id="20" w:name="_Toc23423"/>
      <w:r>
        <w:rPr>
          <w:rFonts w:ascii="仿宋" w:eastAsia="仿宋" w:hAnsi="仿宋" w:cs="仿宋" w:hint="eastAsia"/>
          <w:lang w:eastAsia="zh-CN"/>
        </w:rPr>
        <w:t>(一)、玻璃石材家具项目概况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的起源追溯至对市场的深入洞察。市场的不断演变与变革为玻璃石材家具项目提供了难得的机遇。当前市场存在的需求缺口和变革的大环境共同构成了玻璃石材家具项目的背景。这个玻璃石材家具项目旨在充分利用市场机遇，填补行业中尚未满足的需求，为客户提供全新的解决方案。市场的变革和需求的增长使得这个玻璃石材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玻璃石材家具项目名称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石材家具项目正式命名为玻璃石材家具。这个名称不仅仅是一个标识，更代表了玻璃石材家具项目的核心理念和愿景。它蕴含着玻璃石材家具项目所要解决问题的关键字，具有强烈的表达和辨识度，为玻璃石材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玻璃石材家具项目目标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https://d.book118.com/758063014012006043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玻璃石材家具项目规划设计纲要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A2EF8"/>
    <w:rsid w:val="33CA2E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630140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2024-02-25T01:39:00Z</dcterms:created>
  <dcterms:modified xsi:type="dcterms:W3CDTF">2024-02-25T01:40:27Z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0B0D951E72B5411BBD047B4B47269A7E_11</vt:lpwstr>
  </property>
  <property fmtid="{D5CDD505-2E9C-101B-9397-08002B2CF9AE}" pid="3" name="KSOProductBuildVer">
    <vt:lpwstr>2052-12.1.0.16388</vt:lpwstr>
  </property>
</Properties>
</file>