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600" w:lineRule="exact"/>
        <w:ind w:firstLine="0" w:firstLineChars="0"/>
        <w:rPr>
          <w:rFonts w:ascii="宋体" w:eastAsia="宋体" w:hAnsi="宋体" w:cs="宋体"/>
          <w:szCs w:val="24"/>
        </w:rPr>
      </w:pPr>
      <w:r>
        <w:rPr>
          <w:rFonts w:ascii="宋体" w:eastAsia="宋体" w:hAnsi="宋体" w:cs="宋体" w:hint="eastAsia"/>
          <w:b/>
          <w:szCs w:val="24"/>
          <w:lang w:bidi="ar"/>
        </w:rPr>
        <w:t>编号</w:t>
      </w:r>
      <w:r>
        <w:rPr>
          <w:rFonts w:ascii="宋体" w:eastAsia="宋体" w:hAnsi="宋体" w:cs="宋体" w:hint="eastAsia"/>
          <w:b/>
          <w:szCs w:val="24"/>
          <w:u w:val="single"/>
          <w:lang w:bidi="ar"/>
        </w:rPr>
        <w:t xml:space="preserve">       </w:t>
      </w:r>
    </w:p>
    <w:p>
      <w:pPr>
        <w:spacing w:line="480" w:lineRule="exact"/>
        <w:ind w:firstLine="0" w:firstLineChars="0"/>
        <w:rPr>
          <w:rFonts w:ascii="宋体" w:eastAsia="宋体" w:hAnsi="宋体" w:cs="宋体"/>
          <w:sz w:val="52"/>
          <w:szCs w:val="52"/>
        </w:rPr>
      </w:pPr>
    </w:p>
    <w:p>
      <w:pPr>
        <w:spacing w:line="480" w:lineRule="exact"/>
        <w:ind w:firstLine="0" w:firstLineChars="0"/>
        <w:jc w:val="center"/>
        <w:rPr>
          <w:rFonts w:ascii="宋体" w:eastAsia="宋体" w:hAnsi="宋体" w:cs="宋体"/>
          <w:sz w:val="28"/>
          <w:szCs w:val="24"/>
        </w:rPr>
      </w:pPr>
    </w:p>
    <w:p>
      <w:pPr>
        <w:adjustRightInd w:val="0"/>
        <w:snapToGrid w:val="0"/>
        <w:spacing w:line="240" w:lineRule="auto"/>
        <w:ind w:firstLine="0" w:firstLineChars="0"/>
        <w:jc w:val="center"/>
        <w:rPr>
          <w:rFonts w:ascii="宋体" w:eastAsia="黑体" w:hAnsi="宋体" w:cs="宋体"/>
          <w:bCs/>
          <w:sz w:val="44"/>
          <w:szCs w:val="44"/>
        </w:rPr>
      </w:pPr>
      <w:bookmarkStart w:id="0" w:name="_GoBack"/>
      <w:r>
        <w:rPr>
          <w:rFonts w:ascii="宋体" w:eastAsia="黑体" w:hAnsi="宋体" w:cs="黑体" w:hint="eastAsia"/>
          <w:bCs/>
          <w:sz w:val="44"/>
          <w:szCs w:val="44"/>
          <w:lang w:bidi="ar"/>
        </w:rPr>
        <w:t>基于STM32单片机的可编程红外遥控模拟器</w:t>
      </w:r>
    </w:p>
    <w:bookmarkEnd w:id="0"/>
    <w:p>
      <w:pPr>
        <w:adjustRightInd w:val="0"/>
        <w:snapToGrid w:val="0"/>
        <w:spacing w:line="240" w:lineRule="auto"/>
        <w:ind w:firstLine="0" w:firstLineChars="0"/>
        <w:jc w:val="center"/>
        <w:rPr>
          <w:rFonts w:eastAsia="宋体" w:cs="Times New Roman"/>
          <w:bCs/>
          <w:sz w:val="44"/>
          <w:szCs w:val="44"/>
        </w:rPr>
      </w:pPr>
      <w:r>
        <w:rPr>
          <w:rFonts w:eastAsia="黑体" w:cs="Times New Roman"/>
          <w:bCs/>
          <w:sz w:val="32"/>
          <w:szCs w:val="32"/>
          <w:lang w:bidi="ar"/>
        </w:rPr>
        <w:t>Programmable infrared remote-control simulator based on STM32 single chip microcomputer</w:t>
      </w:r>
    </w:p>
    <w:p>
      <w:pPr>
        <w:spacing w:line="480" w:lineRule="exact"/>
        <w:ind w:firstLine="0" w:firstLineChars="0"/>
        <w:rPr>
          <w:rFonts w:ascii="宋体" w:eastAsia="宋体" w:hAnsi="宋体" w:cs="宋体"/>
          <w:sz w:val="28"/>
          <w:szCs w:val="24"/>
        </w:rPr>
      </w:pPr>
    </w:p>
    <w:p>
      <w:pPr>
        <w:pStyle w:val="Heading1"/>
        <w:adjustRightInd w:val="0"/>
        <w:snapToGrid w:val="0"/>
        <w:spacing w:before="0" w:after="312" w:afterLines="100" w:line="300" w:lineRule="auto"/>
        <w:rPr>
          <w:color w:val="000000" w:themeColor="text1"/>
        </w:rPr>
      </w:pPr>
      <w:bookmarkStart w:id="1" w:name="_Toc10981377"/>
      <w:r>
        <w:rPr>
          <w:rFonts w:hint="eastAsia"/>
          <w:color w:val="000000" w:themeColor="text1"/>
        </w:rPr>
        <w:t>摘要</w:t>
      </w:r>
      <w:bookmarkEnd w:id="1"/>
    </w:p>
    <w:p>
      <w:pPr>
        <w:pStyle w:val="a"/>
        <w:ind w:firstLine="480"/>
        <w:rPr>
          <w:color w:val="000000" w:themeColor="text1"/>
        </w:rPr>
      </w:pPr>
      <w:r>
        <w:rPr>
          <w:rFonts w:hint="eastAsia"/>
          <w:color w:val="000000" w:themeColor="text1"/>
        </w:rPr>
        <w:t>随着智能家居的逐步普及，家用电器在人类生活中必不可少。红外遥控作为控制家用电器的基本设施，也应该随着电器的更新换代而升级。普通的遥控器只能实现单一产品的遥控，所以可编程红外遥控器就此产生。</w:t>
      </w:r>
    </w:p>
    <w:p>
      <w:pPr>
        <w:pStyle w:val="a"/>
        <w:ind w:firstLine="480"/>
        <w:rPr>
          <w:color w:val="000000" w:themeColor="text1"/>
        </w:rPr>
      </w:pPr>
      <w:r>
        <w:rPr>
          <w:rFonts w:hint="eastAsia"/>
          <w:color w:val="000000" w:themeColor="text1"/>
        </w:rPr>
        <w:t>本设计目的是实现一种遥控器控制多台家用设备，主要工作是对红外信号的记录、分析和处理，实现红外信号的模拟重新发射。接收过程通过红外一体化接收头进行解调、放大等一系类的操作，发射红外信号是通过按键发出指令信号，单片机进行编码和调制，最后由红外发射管发射红外信号。本文通过分析红外遥控发射和接收的原理，对红外信号的编码进行了详细的分析，为后续还原发射信号提供可能。最终实现学习功能和模拟发射功能。红外遥控软件系统以C语言为基础完成设计。通过以上操作内容，则可完成制作可编程红外遥控器。</w:t>
      </w:r>
    </w:p>
    <w:p>
      <w:pPr>
        <w:pStyle w:val="a"/>
        <w:ind w:firstLine="480"/>
        <w:rPr>
          <w:color w:val="000000" w:themeColor="text1"/>
        </w:rPr>
      </w:pPr>
    </w:p>
    <w:p>
      <w:pPr>
        <w:pStyle w:val="a"/>
        <w:ind w:firstLine="0" w:firstLineChars="0"/>
        <w:rPr>
          <w:rFonts w:ascii="黑体" w:eastAsia="黑体" w:hAnsi="黑体"/>
          <w:color w:val="000000" w:themeColor="text1"/>
        </w:rPr>
        <w:sectPr>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fmt="upperRoman" w:start="1"/>
          <w:cols w:num="1" w:space="425"/>
          <w:docGrid w:type="lines" w:linePitch="312" w:charSpace="0"/>
        </w:sectPr>
      </w:pPr>
      <w:r>
        <w:rPr>
          <w:rFonts w:ascii="黑体" w:eastAsia="黑体" w:hAnsi="黑体" w:hint="eastAsia"/>
          <w:color w:val="000000" w:themeColor="text1"/>
        </w:rPr>
        <w:t>关键词：红外  遥控器  可编程  模拟</w:t>
      </w:r>
    </w:p>
    <w:p>
      <w:pPr>
        <w:pStyle w:val="Heading1"/>
        <w:adjustRightInd w:val="0"/>
        <w:snapToGrid w:val="0"/>
        <w:spacing w:before="0" w:after="312" w:afterLines="100" w:line="300" w:lineRule="auto"/>
        <w:rPr>
          <w:color w:val="000000" w:themeColor="text1"/>
        </w:rPr>
      </w:pPr>
      <w:bookmarkStart w:id="2" w:name="_Toc10981378"/>
      <w:r>
        <w:rPr>
          <w:rFonts w:hint="eastAsia"/>
          <w:color w:val="000000" w:themeColor="text1"/>
        </w:rPr>
        <w:t>Abstract</w:t>
      </w:r>
      <w:bookmarkEnd w:id="2"/>
    </w:p>
    <w:p>
      <w:pPr>
        <w:pStyle w:val="a"/>
        <w:ind w:firstLine="480"/>
        <w:rPr>
          <w:color w:val="000000" w:themeColor="text1"/>
        </w:rPr>
      </w:pPr>
      <w:r>
        <w:rPr>
          <w:color w:val="000000" w:themeColor="text1"/>
        </w:rPr>
        <w:t>With the gradual popularization of intelligent home, household appliances are indispensable in human life. Infrared remote control as the basic facilities for controlling household appliances should also be upgraded with the upgrading of electrical appliances. Ordinary remote control can only realize the remote control of a single product, so programmable infrared remote control comes into being.</w:t>
      </w:r>
    </w:p>
    <w:p>
      <w:pPr>
        <w:pStyle w:val="a"/>
        <w:ind w:firstLine="480"/>
        <w:rPr>
          <w:color w:val="000000" w:themeColor="text1"/>
        </w:rPr>
      </w:pPr>
      <w:r>
        <w:rPr>
          <w:color w:val="000000" w:themeColor="text1"/>
        </w:rPr>
        <w:t>The purpose of this design is to realize a remote control to control a number of household equipment, the main work is to record, analysis and processing of infrared signal, to achieve the simulation of infrared signal re-emission. In the receiving process, a series of operations, such as demodulation and amplification, are carried out through the infrared integrated receiving head. The infrared signal is transmitted by sending command signals through the keys, and the single-chip computer conducts coding and modulation. Finally, the infrared signal is transmitted by the infrared transmitter tube. In this paper, the infrared signal coding is analyzed in detail by analyzing the principle of infrared remote transmission and reception, so as to provide a possibility for the subsequent reduction of transmitted signals. Finally, the learning function and analog transmission function are realized. Infrared remote control software system is designed based on C language. Through the above operation, the programmable infrared remote control can be made.</w:t>
      </w:r>
    </w:p>
    <w:p>
      <w:pPr>
        <w:pStyle w:val="a"/>
        <w:ind w:firstLine="0" w:firstLineChars="0"/>
        <w:rPr>
          <w:color w:val="000000" w:themeColor="text1"/>
        </w:rPr>
      </w:pPr>
    </w:p>
    <w:p>
      <w:pPr>
        <w:pStyle w:val="a"/>
        <w:ind w:firstLine="0" w:firstLineChars="0"/>
      </w:pPr>
      <w:r>
        <w:t xml:space="preserve">Key Words: </w:t>
      </w:r>
      <w:r>
        <w:rPr>
          <w:rFonts w:hint="eastAsia"/>
        </w:rPr>
        <w:t>I</w:t>
      </w:r>
      <w:r>
        <w:t xml:space="preserve">nfrared </w:t>
      </w:r>
      <w:r>
        <w:rPr>
          <w:rFonts w:hint="eastAsia"/>
        </w:rPr>
        <w:t>R</w:t>
      </w:r>
      <w:r>
        <w:t>ay</w:t>
      </w:r>
      <w:r>
        <w:rPr>
          <w:rFonts w:hint="eastAsia"/>
        </w:rPr>
        <w:t>;</w:t>
      </w:r>
      <w:r>
        <w:t xml:space="preserve">Remote </w:t>
      </w:r>
      <w:r>
        <w:rPr>
          <w:rFonts w:hint="eastAsia"/>
        </w:rPr>
        <w:t>C</w:t>
      </w:r>
      <w:r>
        <w:t>ontrol</w:t>
      </w:r>
      <w:r>
        <w:rPr>
          <w:rFonts w:hint="eastAsia"/>
        </w:rPr>
        <w:t>;</w:t>
      </w:r>
      <w:r>
        <w:t>Self-Programmability</w:t>
      </w:r>
      <w:r>
        <w:rPr>
          <w:rFonts w:hint="eastAsia"/>
        </w:rPr>
        <w:t>;S</w:t>
      </w:r>
      <w:r>
        <w:t>imulation</w:t>
      </w:r>
      <w:r>
        <w:rPr>
          <w:rFonts w:hint="eastAsia"/>
        </w:rPr>
        <w:t>.</w:t>
      </w:r>
      <w:r>
        <w:br/>
      </w:r>
      <w: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https://d.book118.com/758064104132006035</w:t>
        </w:r>
      </w:hyperlink>
    </w:p>
    <w:p>
      <w:pPr>
        <w:pStyle w:val="a"/>
        <w:ind w:firstLine="0" w:firstLineChars="0"/>
      </w:pPr>
    </w:p>
    <w:sectPr>
      <w:headerReference w:type="even" r:id="rId14"/>
      <w:headerReference w:type="default" r:id="rId15"/>
      <w:footerReference w:type="even" r:id="rId16"/>
      <w:footerReference w:type="default" r:id="rId17"/>
      <w:headerReference w:type="first" r:id="rId18"/>
      <w:footerReference w:type="first" r:id="rId19"/>
      <w:type w:val="nextPage"/>
      <w:pgSz w:w="11906" w:h="16838"/>
      <w:pgMar w:top="1440" w:right="1800" w:bottom="1440" w:left="1800" w:header="851" w:footer="992" w:gutter="0"/>
      <w:pgNumType w:fmt="upperRoman" w:start="2"/>
      <w:cols w:num="1" w:space="425"/>
      <w:titlePg w:val="0"/>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36905467"/>
      <w:docPartObj>
        <w:docPartGallery w:val="AutoText"/>
      </w:docPartObj>
    </w:sdtPr>
    <w:sdtContent>
      <w:p>
        <w:pPr>
          <w:pStyle w:val="Footer"/>
          <w:ind w:firstLine="360"/>
          <w:jc w:val="center"/>
        </w:pPr>
        <w:r>
          <w:fldChar w:fldCharType="begin"/>
        </w:r>
        <w:r>
          <w:instrText>PAGE   \* MERGEFORMAT</w:instrText>
        </w:r>
        <w:r>
          <w:fldChar w:fldCharType="separate"/>
        </w:r>
        <w:r>
          <w:rPr>
            <w:lang w:val="zh-CN"/>
          </w:rPr>
          <w:t>I</w:t>
        </w:r>
        <w:r>
          <w:fldChar w:fldCharType="end"/>
        </w:r>
      </w:p>
    </w:sdtContent>
  </w:sdt>
  <w:p>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2692968"/>
      <w:docPartObj>
        <w:docPartGallery w:val="AutoText"/>
      </w:docPartObj>
    </w:sdtPr>
    <w:sdtContent>
      <w:p>
        <w:pPr>
          <w:pStyle w:val="Footer"/>
          <w:ind w:firstLine="360"/>
          <w:jc w:val="center"/>
        </w:pPr>
        <w:r>
          <w:fldChar w:fldCharType="begin"/>
        </w:r>
        <w:r>
          <w:instrText>PAGE   \* MERGEFORMAT</w:instrText>
        </w:r>
        <w:r>
          <w:fldChar w:fldCharType="separate"/>
        </w:r>
        <w:r>
          <w:rPr>
            <w:lang w:val="zh-CN"/>
          </w:rPr>
          <w:t>II</w:t>
        </w:r>
        <w:r>
          <w:fldChar w:fldCharType="end"/>
        </w:r>
      </w:p>
    </w:sdtContent>
  </w:sdt>
  <w:p>
    <w:pPr>
      <w:pStyle w:val="Footer"/>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00" w:lineRule="auto"/>
        <w:ind w:firstLine="480"/>
      </w:pPr>
      <w:r>
        <w:separator/>
      </w:r>
    </w:p>
  </w:footnote>
  <w:footnote w:type="continuationSeparator" w:id="1">
    <w:p>
      <w:pPr>
        <w:spacing w:line="30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420"/>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420"/>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970CF"/>
    <w:multiLevelType w:val="multilevel"/>
    <w:tmpl w:val="036970CF"/>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nsid w:val="2ACF7B9C"/>
    <w:multiLevelType w:val="multilevel"/>
    <w:tmpl w:val="2ACF7B9C"/>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pStyle w:val="Heading4"/>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0D6"/>
    <w:rsid w:val="001041CF"/>
    <w:rsid w:val="0021038D"/>
    <w:rsid w:val="00337D82"/>
    <w:rsid w:val="00395A15"/>
    <w:rsid w:val="00446433"/>
    <w:rsid w:val="0059037F"/>
    <w:rsid w:val="00675424"/>
    <w:rsid w:val="006C00D6"/>
    <w:rsid w:val="006E2577"/>
    <w:rsid w:val="007166C5"/>
    <w:rsid w:val="00803DAD"/>
    <w:rsid w:val="008373AF"/>
    <w:rsid w:val="00854768"/>
    <w:rsid w:val="008A40CF"/>
    <w:rsid w:val="00983F21"/>
    <w:rsid w:val="00A83010"/>
    <w:rsid w:val="00A95C2E"/>
    <w:rsid w:val="00AA26C7"/>
    <w:rsid w:val="00B81E6B"/>
    <w:rsid w:val="00B82CD6"/>
    <w:rsid w:val="00CE1AAF"/>
    <w:rsid w:val="00DD1F57"/>
    <w:rsid w:val="00E25BCE"/>
    <w:rsid w:val="00FD1072"/>
    <w:rsid w:val="7D086EF8"/>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semiHidden="0"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300" w:lineRule="auto"/>
      <w:ind w:firstLine="200" w:firstLineChars="200"/>
      <w:jc w:val="both"/>
    </w:pPr>
    <w:rPr>
      <w:rFonts w:ascii="Times New Roman" w:hAnsi="Times New Roman" w:eastAsiaTheme="minorEastAsia" w:cstheme="minorBidi"/>
      <w:kern w:val="2"/>
      <w:sz w:val="24"/>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ind w:firstLine="0" w:firstLineChars="0"/>
      <w:jc w:val="center"/>
      <w:outlineLvl w:val="0"/>
    </w:pPr>
    <w:rPr>
      <w:b/>
      <w:bCs/>
      <w:kern w:val="44"/>
      <w:sz w:val="32"/>
      <w:szCs w:val="44"/>
    </w:rPr>
  </w:style>
  <w:style w:type="paragraph" w:styleId="Heading2">
    <w:name w:val="heading 2"/>
    <w:basedOn w:val="Normal"/>
    <w:next w:val="Normal"/>
    <w:link w:val="2Char"/>
    <w:uiPriority w:val="9"/>
    <w:unhideWhenUsed/>
    <w:qFormat/>
    <w:pPr>
      <w:keepNext/>
      <w:keepLines/>
      <w:adjustRightInd w:val="0"/>
      <w:snapToGrid w:val="0"/>
      <w:spacing w:before="260" w:after="260"/>
      <w:outlineLvl w:val="1"/>
    </w:pPr>
    <w:rPr>
      <w:rFonts w:asciiTheme="majorHAnsi" w:eastAsiaTheme="majorEastAsia" w:hAnsiTheme="majorHAnsi" w:cstheme="majorBidi"/>
      <w:b/>
      <w:bCs/>
      <w:sz w:val="28"/>
      <w:szCs w:val="32"/>
    </w:rPr>
  </w:style>
  <w:style w:type="paragraph" w:styleId="Heading3">
    <w:name w:val="heading 3"/>
    <w:basedOn w:val="Normal"/>
    <w:next w:val="Normal"/>
    <w:link w:val="3Char"/>
    <w:uiPriority w:val="9"/>
    <w:unhideWhenUsed/>
    <w:qFormat/>
    <w:pPr>
      <w:keepNext/>
      <w:keepLines/>
      <w:adjustRightInd w:val="0"/>
      <w:snapToGrid w:val="0"/>
      <w:spacing w:before="260" w:after="260"/>
      <w:outlineLvl w:val="2"/>
    </w:pPr>
    <w:rPr>
      <w:b/>
      <w:bCs/>
      <w:szCs w:val="32"/>
    </w:rPr>
  </w:style>
  <w:style w:type="paragraph" w:styleId="Heading4">
    <w:name w:val="heading 4"/>
    <w:basedOn w:val="Heading3"/>
    <w:next w:val="Normal"/>
    <w:link w:val="4Char"/>
    <w:uiPriority w:val="9"/>
    <w:unhideWhenUsed/>
    <w:qFormat/>
    <w:pPr>
      <w:numPr>
        <w:ilvl w:val="3"/>
        <w:numId w:val="1"/>
      </w:numPr>
      <w:ind w:firstLine="0" w:firstLineChars="0"/>
      <w:outlineLvl w:val="3"/>
    </w:p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aption">
    <w:name w:val="caption"/>
    <w:basedOn w:val="Normal"/>
    <w:next w:val="Normal"/>
    <w:uiPriority w:val="35"/>
    <w:unhideWhenUsed/>
    <w:qFormat/>
    <w:rPr>
      <w:rFonts w:eastAsia="黑体" w:asciiTheme="majorHAnsi" w:hAnsiTheme="majorHAnsi" w:cstheme="majorBidi"/>
      <w:sz w:val="20"/>
      <w:szCs w:val="20"/>
    </w:r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Char"/>
    <w:uiPriority w:val="99"/>
    <w:unhideWhenUsed/>
    <w:qFormat/>
    <w:pPr>
      <w:spacing w:line="240" w:lineRule="auto"/>
    </w:pPr>
    <w:rPr>
      <w:sz w:val="18"/>
      <w:szCs w:val="18"/>
    </w:rPr>
  </w:style>
  <w:style w:type="paragraph" w:styleId="Footer">
    <w:name w:val="footer"/>
    <w:basedOn w:val="Normal"/>
    <w:link w:val="Char1"/>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spacing w:line="240" w:lineRule="auto"/>
      <w:jc w:val="center"/>
    </w:pPr>
    <w:rPr>
      <w:rFonts w:asciiTheme="minorHAnsi" w:hAnsiTheme="minorHAnsi"/>
      <w:sz w:val="18"/>
      <w:szCs w:val="18"/>
    </w:rPr>
  </w:style>
  <w:style w:type="paragraph" w:styleId="TOC1">
    <w:name w:val="toc 1"/>
    <w:basedOn w:val="Normal"/>
    <w:next w:val="Normal"/>
    <w:uiPriority w:val="39"/>
    <w:unhideWhenUsed/>
    <w:qFormat/>
  </w:style>
  <w:style w:type="paragraph" w:styleId="TOC2">
    <w:name w:val="toc 2"/>
    <w:basedOn w:val="Normal"/>
    <w:next w:val="Normal"/>
    <w:uiPriority w:val="39"/>
    <w:unhideWhenUsed/>
    <w:qFormat/>
    <w:pPr>
      <w:ind w:left="420" w:leftChars="200"/>
    </w:p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Pr>
      <w:color w:val="0000FF" w:themeColor="hyperlink"/>
      <w:u w:val="single"/>
    </w:rPr>
  </w:style>
  <w:style w:type="character" w:customStyle="1" w:styleId="1Char">
    <w:name w:val="标题 1 Char"/>
    <w:basedOn w:val="DefaultParagraphFont"/>
    <w:link w:val="Heading1"/>
    <w:uiPriority w:val="9"/>
    <w:qFormat/>
    <w:rPr>
      <w:rFonts w:ascii="Times New Roman" w:hAnsi="Times New Roman"/>
      <w:b/>
      <w:bCs/>
      <w:kern w:val="44"/>
      <w:sz w:val="32"/>
      <w:szCs w:val="44"/>
    </w:rPr>
  </w:style>
  <w:style w:type="paragraph" w:customStyle="1" w:styleId="a">
    <w:name w:val="摘要"/>
    <w:basedOn w:val="Normal"/>
    <w:qFormat/>
    <w:pPr>
      <w:adjustRightInd w:val="0"/>
      <w:snapToGrid w:val="0"/>
    </w:pPr>
  </w:style>
  <w:style w:type="character" w:customStyle="1" w:styleId="2Char">
    <w:name w:val="标题 2 Char"/>
    <w:basedOn w:val="DefaultParagraphFont"/>
    <w:link w:val="Heading2"/>
    <w:uiPriority w:val="9"/>
    <w:qFormat/>
    <w:rPr>
      <w:rFonts w:asciiTheme="majorHAnsi" w:eastAsiaTheme="majorEastAsia" w:hAnsiTheme="majorHAnsi" w:cstheme="majorBidi"/>
      <w:b/>
      <w:bCs/>
      <w:kern w:val="2"/>
      <w:sz w:val="28"/>
      <w:szCs w:val="32"/>
    </w:rPr>
  </w:style>
  <w:style w:type="paragraph" w:customStyle="1" w:styleId="1">
    <w:name w:val="列表段落1"/>
    <w:basedOn w:val="Normal"/>
    <w:uiPriority w:val="34"/>
    <w:qFormat/>
    <w:pPr>
      <w:ind w:firstLine="420"/>
    </w:pPr>
    <w:rPr>
      <w:rFonts w:asciiTheme="minorHAnsi" w:hAnsiTheme="minorHAnsi"/>
      <w:sz w:val="21"/>
    </w:rPr>
  </w:style>
  <w:style w:type="character" w:customStyle="1" w:styleId="3Char">
    <w:name w:val="标题 3 Char"/>
    <w:basedOn w:val="DefaultParagraphFont"/>
    <w:link w:val="Heading3"/>
    <w:uiPriority w:val="9"/>
    <w:qFormat/>
    <w:rPr>
      <w:rFonts w:ascii="Times New Roman" w:hAnsi="Times New Roman"/>
      <w:b/>
      <w:bCs/>
      <w:kern w:val="2"/>
      <w:sz w:val="24"/>
      <w:szCs w:val="32"/>
    </w:rPr>
  </w:style>
  <w:style w:type="character" w:customStyle="1" w:styleId="Char">
    <w:name w:val="批注框文本 Char"/>
    <w:basedOn w:val="DefaultParagraphFont"/>
    <w:link w:val="BalloonText"/>
    <w:uiPriority w:val="99"/>
    <w:semiHidden/>
    <w:qFormat/>
    <w:rPr>
      <w:rFonts w:ascii="Times New Roman" w:hAnsi="Times New Roman"/>
      <w:sz w:val="18"/>
      <w:szCs w:val="18"/>
    </w:rPr>
  </w:style>
  <w:style w:type="paragraph" w:customStyle="1" w:styleId="a0">
    <w:name w:val="罢罢罢"/>
    <w:basedOn w:val="Normal"/>
    <w:qFormat/>
    <w:pPr>
      <w:ind w:firstLine="0" w:firstLineChars="0"/>
    </w:pPr>
  </w:style>
  <w:style w:type="character" w:customStyle="1" w:styleId="Char0">
    <w:name w:val="页眉 Char"/>
    <w:basedOn w:val="DefaultParagraphFont"/>
    <w:link w:val="Header"/>
    <w:qFormat/>
    <w:rPr>
      <w:sz w:val="18"/>
      <w:szCs w:val="18"/>
    </w:rPr>
  </w:style>
  <w:style w:type="paragraph" w:customStyle="1" w:styleId="10">
    <w:name w:val="无间隔1"/>
    <w:uiPriority w:val="1"/>
    <w:qFormat/>
    <w:pPr>
      <w:widowControl w:val="0"/>
      <w:ind w:firstLine="200" w:firstLineChars="200"/>
      <w:jc w:val="both"/>
    </w:pPr>
    <w:rPr>
      <w:rFonts w:ascii="Times New Roman" w:hAnsi="Times New Roman" w:eastAsiaTheme="minorEastAsia" w:cstheme="minorBidi"/>
      <w:kern w:val="2"/>
      <w:sz w:val="24"/>
      <w:szCs w:val="22"/>
      <w:lang w:val="en-US" w:eastAsia="zh-CN" w:bidi="ar-SA"/>
    </w:rPr>
  </w:style>
  <w:style w:type="paragraph" w:customStyle="1" w:styleId="TOC10">
    <w:name w:val="TOC 标题1"/>
    <w:basedOn w:val="Heading1"/>
    <w:next w:val="Normal"/>
    <w:uiPriority w:val="39"/>
    <w:unhideWhenUsed/>
    <w:qFormat/>
    <w:pPr>
      <w:widowControl/>
      <w:spacing w:before="480" w:after="0" w:line="276" w:lineRule="auto"/>
      <w:jc w:val="left"/>
      <w:outlineLvl w:val="9"/>
    </w:pPr>
    <w:rPr>
      <w:rFonts w:asciiTheme="majorHAnsi" w:eastAsiaTheme="majorEastAsia" w:hAnsiTheme="majorHAnsi" w:cstheme="majorBidi"/>
      <w:color w:val="366091" w:themeColor="accent1" w:themeShade="BF"/>
      <w:kern w:val="0"/>
      <w:sz w:val="28"/>
      <w:szCs w:val="28"/>
    </w:rPr>
  </w:style>
  <w:style w:type="character" w:customStyle="1" w:styleId="Char1">
    <w:name w:val="页脚 Char"/>
    <w:basedOn w:val="DefaultParagraphFont"/>
    <w:link w:val="Footer"/>
    <w:uiPriority w:val="99"/>
    <w:qFormat/>
    <w:rPr>
      <w:rFonts w:ascii="Times New Roman" w:hAnsi="Times New Roman"/>
      <w:sz w:val="18"/>
      <w:szCs w:val="18"/>
    </w:rPr>
  </w:style>
  <w:style w:type="character" w:customStyle="1" w:styleId="4Char">
    <w:name w:val="标题 4 Char"/>
    <w:basedOn w:val="DefaultParagraphFont"/>
    <w:link w:val="Heading4"/>
    <w:uiPriority w:val="9"/>
    <w:qFormat/>
    <w:rPr>
      <w:rFonts w:ascii="Times New Roman" w:hAnsi="Times New Roman"/>
      <w:b/>
      <w:bCs/>
      <w:kern w:val="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d.book118.com/758064104132006035"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CD16A-12E1-4EDF-A2E3-2491108967E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3433</Words>
  <Characters>19571</Characters>
  <Application>Microsoft Office Word</Application>
  <DocSecurity>0</DocSecurity>
  <Lines>163</Lines>
  <Paragraphs>45</Paragraphs>
  <ScaleCrop>false</ScaleCrop>
  <Company>微软中国</Company>
  <LinksUpToDate>false</LinksUpToDate>
  <CharactersWithSpaces>22959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张老师</cp:lastModifiedBy>
  <cp:revision>4</cp:revision>
  <cp:lastPrinted>2021-05-23T03:34:00Z</cp:lastPrinted>
  <dcterms:created xsi:type="dcterms:W3CDTF">2019-06-09T06:15:00Z</dcterms:created>
  <dcterms:modified xsi:type="dcterms:W3CDTF">2023-11-05T08:15:08Z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93B9E5475D7F4897A448584627A38FBD_12</vt:lpwstr>
  </property>
  <property fmtid="{D5CDD505-2E9C-101B-9397-08002B2CF9AE}" pid="3" name="KSOProductBuildVer">
    <vt:lpwstr>2052-12.1.0.15712</vt:lpwstr>
  </property>
</Properties>
</file>