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板栗机械化剥壳去衣机项目计划设计方案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78" w:history="1">
        <w:r>
          <w:rPr>
            <w:rFonts w:ascii="仿宋" w:eastAsia="仿宋" w:hAnsi="仿宋" w:cs="仿宋" w:hint="eastAsia"/>
            <w:lang w:eastAsia="zh-CN"/>
          </w:rPr>
          <w:t>序言</w:t>
        </w:r>
        <w:r>
          <w:tab/>
        </w:r>
        <w:r>
          <w:fldChar w:fldCharType="begin"/>
        </w:r>
        <w:r>
          <w:instrText xml:space="preserve"> PAGEREF _Toc8878 \h </w:instrText>
        </w:r>
        <w:r>
          <w:fldChar w:fldCharType="separate"/>
        </w:r>
        <w:r>
          <w:t>3</w:t>
        </w:r>
        <w:r>
          <w:fldChar w:fldCharType="end"/>
        </w:r>
      </w:hyperlink>
    </w:p>
    <w:p>
      <w:pPr>
        <w:pStyle w:val="TOC1"/>
        <w:tabs>
          <w:tab w:val="right" w:leader="dot" w:pos="8306"/>
        </w:tabs>
      </w:pPr>
      <w:hyperlink w:anchor="_Toc3247" w:history="1">
        <w:r>
          <w:rPr>
            <w:rFonts w:ascii="仿宋" w:eastAsia="仿宋" w:hAnsi="仿宋" w:cs="仿宋" w:hint="eastAsia"/>
            <w:lang w:eastAsia="zh-CN"/>
          </w:rPr>
          <w:t>一、市场分析、调研</w:t>
        </w:r>
        <w:r>
          <w:tab/>
        </w:r>
        <w:r>
          <w:fldChar w:fldCharType="begin"/>
        </w:r>
        <w:r>
          <w:instrText xml:space="preserve"> PAGEREF _Toc3247 \h </w:instrText>
        </w:r>
        <w:r>
          <w:fldChar w:fldCharType="separate"/>
        </w:r>
        <w:r>
          <w:t>3</w:t>
        </w:r>
        <w:r>
          <w:fldChar w:fldCharType="end"/>
        </w:r>
      </w:hyperlink>
    </w:p>
    <w:p>
      <w:pPr>
        <w:pStyle w:val="TOC2"/>
        <w:tabs>
          <w:tab w:val="right" w:leader="dot" w:pos="8306"/>
        </w:tabs>
      </w:pPr>
      <w:hyperlink w:anchor="_Toc3265" w:history="1">
        <w:r>
          <w:rPr>
            <w:rFonts w:ascii="仿宋" w:eastAsia="仿宋" w:hAnsi="仿宋" w:cs="仿宋" w:hint="eastAsia"/>
            <w:lang w:eastAsia="zh-CN"/>
          </w:rPr>
          <w:t>(一)、板栗机械化剥壳去衣机行业分析</w:t>
        </w:r>
        <w:r>
          <w:tab/>
        </w:r>
        <w:r>
          <w:fldChar w:fldCharType="begin"/>
        </w:r>
        <w:r>
          <w:instrText xml:space="preserve"> PAGEREF _Toc3265 \h </w:instrText>
        </w:r>
        <w:r>
          <w:fldChar w:fldCharType="separate"/>
        </w:r>
        <w:r>
          <w:t>3</w:t>
        </w:r>
        <w:r>
          <w:fldChar w:fldCharType="end"/>
        </w:r>
      </w:hyperlink>
    </w:p>
    <w:p>
      <w:pPr>
        <w:pStyle w:val="TOC2"/>
        <w:tabs>
          <w:tab w:val="right" w:leader="dot" w:pos="8306"/>
        </w:tabs>
      </w:pPr>
      <w:hyperlink w:anchor="_Toc13499" w:history="1">
        <w:r>
          <w:rPr>
            <w:rFonts w:ascii="仿宋" w:eastAsia="仿宋" w:hAnsi="仿宋" w:cs="仿宋" w:hint="eastAsia"/>
            <w:lang w:eastAsia="zh-CN"/>
          </w:rPr>
          <w:t>(二)、板栗机械化剥壳去衣机市场分析预测</w:t>
        </w:r>
        <w:r>
          <w:tab/>
        </w:r>
        <w:r>
          <w:fldChar w:fldCharType="begin"/>
        </w:r>
        <w:r>
          <w:instrText xml:space="preserve"> PAGEREF _Toc13499 \h </w:instrText>
        </w:r>
        <w:r>
          <w:fldChar w:fldCharType="separate"/>
        </w:r>
        <w:r>
          <w:t>4</w:t>
        </w:r>
        <w:r>
          <w:fldChar w:fldCharType="end"/>
        </w:r>
      </w:hyperlink>
    </w:p>
    <w:p>
      <w:pPr>
        <w:pStyle w:val="TOC1"/>
        <w:tabs>
          <w:tab w:val="right" w:leader="dot" w:pos="8306"/>
        </w:tabs>
      </w:pPr>
      <w:hyperlink w:anchor="_Toc23794" w:history="1">
        <w:r>
          <w:rPr>
            <w:rFonts w:ascii="仿宋" w:eastAsia="仿宋" w:hAnsi="仿宋" w:cs="仿宋" w:hint="eastAsia"/>
            <w:lang w:eastAsia="zh-CN"/>
          </w:rPr>
          <w:t>二、产品规划分析</w:t>
        </w:r>
        <w:r>
          <w:tab/>
        </w:r>
        <w:r>
          <w:fldChar w:fldCharType="begin"/>
        </w:r>
        <w:r>
          <w:instrText xml:space="preserve"> PAGEREF _Toc23794 \h </w:instrText>
        </w:r>
        <w:r>
          <w:fldChar w:fldCharType="separate"/>
        </w:r>
        <w:r>
          <w:t>5</w:t>
        </w:r>
        <w:r>
          <w:fldChar w:fldCharType="end"/>
        </w:r>
      </w:hyperlink>
    </w:p>
    <w:p>
      <w:pPr>
        <w:pStyle w:val="TOC2"/>
        <w:tabs>
          <w:tab w:val="right" w:leader="dot" w:pos="8306"/>
        </w:tabs>
      </w:pPr>
      <w:hyperlink w:anchor="_Toc31182" w:history="1">
        <w:r>
          <w:rPr>
            <w:rFonts w:ascii="仿宋" w:eastAsia="仿宋" w:hAnsi="仿宋" w:cs="仿宋" w:hint="eastAsia"/>
            <w:lang w:eastAsia="zh-CN"/>
          </w:rPr>
          <w:t>(一)、产品规划</w:t>
        </w:r>
        <w:r>
          <w:tab/>
        </w:r>
        <w:r>
          <w:fldChar w:fldCharType="begin"/>
        </w:r>
        <w:r>
          <w:instrText xml:space="preserve"> PAGEREF _Toc31182 \h </w:instrText>
        </w:r>
        <w:r>
          <w:fldChar w:fldCharType="separate"/>
        </w:r>
        <w:r>
          <w:t>5</w:t>
        </w:r>
        <w:r>
          <w:fldChar w:fldCharType="end"/>
        </w:r>
      </w:hyperlink>
    </w:p>
    <w:p>
      <w:pPr>
        <w:pStyle w:val="TOC2"/>
        <w:tabs>
          <w:tab w:val="right" w:leader="dot" w:pos="8306"/>
        </w:tabs>
      </w:pPr>
      <w:hyperlink w:anchor="_Toc16611" w:history="1">
        <w:r>
          <w:rPr>
            <w:rFonts w:ascii="仿宋" w:eastAsia="仿宋" w:hAnsi="仿宋" w:cs="仿宋" w:hint="eastAsia"/>
            <w:lang w:eastAsia="zh-CN"/>
          </w:rPr>
          <w:t>(二)、建设规模</w:t>
        </w:r>
        <w:r>
          <w:tab/>
        </w:r>
        <w:r>
          <w:fldChar w:fldCharType="begin"/>
        </w:r>
        <w:r>
          <w:instrText xml:space="preserve"> PAGEREF _Toc16611 \h </w:instrText>
        </w:r>
        <w:r>
          <w:fldChar w:fldCharType="separate"/>
        </w:r>
        <w:r>
          <w:t>5</w:t>
        </w:r>
        <w:r>
          <w:fldChar w:fldCharType="end"/>
        </w:r>
      </w:hyperlink>
    </w:p>
    <w:p>
      <w:pPr>
        <w:pStyle w:val="TOC1"/>
        <w:tabs>
          <w:tab w:val="right" w:leader="dot" w:pos="8306"/>
        </w:tabs>
      </w:pPr>
      <w:hyperlink w:anchor="_Toc14358" w:history="1">
        <w:r>
          <w:rPr>
            <w:rFonts w:ascii="仿宋" w:eastAsia="仿宋" w:hAnsi="仿宋" w:cs="仿宋" w:hint="eastAsia"/>
            <w:lang w:eastAsia="zh-CN"/>
          </w:rPr>
          <w:t>三、板栗机械化剥壳去衣机项目建设单位说明</w:t>
        </w:r>
        <w:r>
          <w:tab/>
        </w:r>
        <w:r>
          <w:fldChar w:fldCharType="begin"/>
        </w:r>
        <w:r>
          <w:instrText xml:space="preserve"> PAGEREF _Toc14358 \h </w:instrText>
        </w:r>
        <w:r>
          <w:fldChar w:fldCharType="separate"/>
        </w:r>
        <w:r>
          <w:t>7</w:t>
        </w:r>
        <w:r>
          <w:fldChar w:fldCharType="end"/>
        </w:r>
      </w:hyperlink>
    </w:p>
    <w:p>
      <w:pPr>
        <w:pStyle w:val="TOC2"/>
        <w:tabs>
          <w:tab w:val="right" w:leader="dot" w:pos="8306"/>
        </w:tabs>
      </w:pPr>
      <w:hyperlink w:anchor="_Toc15579" w:history="1">
        <w:r>
          <w:rPr>
            <w:rFonts w:ascii="仿宋" w:eastAsia="仿宋" w:hAnsi="仿宋" w:cs="仿宋" w:hint="eastAsia"/>
            <w:lang w:eastAsia="zh-CN"/>
          </w:rPr>
          <w:t>(一)、板栗机械化剥壳去衣机项目承办单位基本情况</w:t>
        </w:r>
        <w:r>
          <w:tab/>
        </w:r>
        <w:r>
          <w:fldChar w:fldCharType="begin"/>
        </w:r>
        <w:r>
          <w:instrText xml:space="preserve"> PAGEREF _Toc15579 \h </w:instrText>
        </w:r>
        <w:r>
          <w:fldChar w:fldCharType="separate"/>
        </w:r>
        <w:r>
          <w:t>7</w:t>
        </w:r>
        <w:r>
          <w:fldChar w:fldCharType="end"/>
        </w:r>
      </w:hyperlink>
    </w:p>
    <w:p>
      <w:pPr>
        <w:pStyle w:val="TOC2"/>
        <w:tabs>
          <w:tab w:val="right" w:leader="dot" w:pos="8306"/>
        </w:tabs>
      </w:pPr>
      <w:hyperlink w:anchor="_Toc16479" w:history="1">
        <w:r>
          <w:rPr>
            <w:rFonts w:ascii="仿宋" w:eastAsia="仿宋" w:hAnsi="仿宋" w:cs="仿宋" w:hint="eastAsia"/>
            <w:lang w:eastAsia="zh-CN"/>
          </w:rPr>
          <w:t>(二)、公司经济效益分析</w:t>
        </w:r>
        <w:r>
          <w:tab/>
        </w:r>
        <w:r>
          <w:fldChar w:fldCharType="begin"/>
        </w:r>
        <w:r>
          <w:instrText xml:space="preserve"> PAGEREF _Toc16479 \h </w:instrText>
        </w:r>
        <w:r>
          <w:fldChar w:fldCharType="separate"/>
        </w:r>
        <w:r>
          <w:t>7</w:t>
        </w:r>
        <w:r>
          <w:fldChar w:fldCharType="end"/>
        </w:r>
      </w:hyperlink>
    </w:p>
    <w:p>
      <w:pPr>
        <w:pStyle w:val="TOC1"/>
        <w:tabs>
          <w:tab w:val="right" w:leader="dot" w:pos="8306"/>
        </w:tabs>
      </w:pPr>
      <w:hyperlink w:anchor="_Toc19853" w:history="1">
        <w:r>
          <w:rPr>
            <w:rFonts w:ascii="仿宋" w:eastAsia="仿宋" w:hAnsi="仿宋" w:cs="仿宋" w:hint="eastAsia"/>
            <w:lang w:eastAsia="zh-CN"/>
          </w:rPr>
          <w:t>四、板栗机械化剥壳去衣机项目土建工程</w:t>
        </w:r>
        <w:r>
          <w:tab/>
        </w:r>
        <w:r>
          <w:fldChar w:fldCharType="begin"/>
        </w:r>
        <w:r>
          <w:instrText xml:space="preserve"> PAGEREF _Toc19853 \h </w:instrText>
        </w:r>
        <w:r>
          <w:fldChar w:fldCharType="separate"/>
        </w:r>
        <w:r>
          <w:t>8</w:t>
        </w:r>
        <w:r>
          <w:fldChar w:fldCharType="end"/>
        </w:r>
      </w:hyperlink>
    </w:p>
    <w:p>
      <w:pPr>
        <w:pStyle w:val="TOC2"/>
        <w:tabs>
          <w:tab w:val="right" w:leader="dot" w:pos="8306"/>
        </w:tabs>
      </w:pPr>
      <w:hyperlink w:anchor="_Toc14146" w:history="1">
        <w:r>
          <w:rPr>
            <w:rFonts w:ascii="仿宋" w:eastAsia="仿宋" w:hAnsi="仿宋" w:cs="仿宋" w:hint="eastAsia"/>
            <w:lang w:eastAsia="zh-CN"/>
          </w:rPr>
          <w:t>(一)、建筑工程设计原则</w:t>
        </w:r>
        <w:r>
          <w:tab/>
        </w:r>
        <w:r>
          <w:fldChar w:fldCharType="begin"/>
        </w:r>
        <w:r>
          <w:instrText xml:space="preserve"> PAGEREF _Toc14146 \h </w:instrText>
        </w:r>
        <w:r>
          <w:fldChar w:fldCharType="separate"/>
        </w:r>
        <w:r>
          <w:t>8</w:t>
        </w:r>
        <w:r>
          <w:fldChar w:fldCharType="end"/>
        </w:r>
      </w:hyperlink>
    </w:p>
    <w:p>
      <w:pPr>
        <w:pStyle w:val="TOC2"/>
        <w:tabs>
          <w:tab w:val="right" w:leader="dot" w:pos="8306"/>
        </w:tabs>
      </w:pPr>
      <w:hyperlink w:anchor="_Toc32024" w:history="1">
        <w:r>
          <w:rPr>
            <w:rFonts w:ascii="仿宋" w:eastAsia="仿宋" w:hAnsi="仿宋" w:cs="仿宋" w:hint="eastAsia"/>
            <w:lang w:eastAsia="zh-CN"/>
          </w:rPr>
          <w:t>(二)、土建工程设计年限及安全等级</w:t>
        </w:r>
        <w:r>
          <w:tab/>
        </w:r>
        <w:r>
          <w:fldChar w:fldCharType="begin"/>
        </w:r>
        <w:r>
          <w:instrText xml:space="preserve"> PAGEREF _Toc32024 \h </w:instrText>
        </w:r>
        <w:r>
          <w:fldChar w:fldCharType="separate"/>
        </w:r>
        <w:r>
          <w:t>10</w:t>
        </w:r>
        <w:r>
          <w:fldChar w:fldCharType="end"/>
        </w:r>
      </w:hyperlink>
    </w:p>
    <w:p>
      <w:pPr>
        <w:pStyle w:val="TOC2"/>
        <w:tabs>
          <w:tab w:val="right" w:leader="dot" w:pos="8306"/>
        </w:tabs>
      </w:pPr>
      <w:hyperlink w:anchor="_Toc16036" w:history="1">
        <w:r>
          <w:rPr>
            <w:rFonts w:ascii="仿宋" w:eastAsia="仿宋" w:hAnsi="仿宋" w:cs="仿宋" w:hint="eastAsia"/>
            <w:lang w:eastAsia="zh-CN"/>
          </w:rPr>
          <w:t>(三)、建筑工程设计总体要求</w:t>
        </w:r>
        <w:r>
          <w:tab/>
        </w:r>
        <w:r>
          <w:fldChar w:fldCharType="begin"/>
        </w:r>
        <w:r>
          <w:instrText xml:space="preserve"> PAGEREF _Toc16036 \h </w:instrText>
        </w:r>
        <w:r>
          <w:fldChar w:fldCharType="separate"/>
        </w:r>
        <w:r>
          <w:t>11</w:t>
        </w:r>
        <w:r>
          <w:fldChar w:fldCharType="end"/>
        </w:r>
      </w:hyperlink>
    </w:p>
    <w:p>
      <w:pPr>
        <w:pStyle w:val="TOC2"/>
        <w:tabs>
          <w:tab w:val="right" w:leader="dot" w:pos="8306"/>
        </w:tabs>
      </w:pPr>
      <w:hyperlink w:anchor="_Toc11529" w:history="1">
        <w:r>
          <w:rPr>
            <w:rFonts w:ascii="仿宋" w:eastAsia="仿宋" w:hAnsi="仿宋" w:cs="仿宋" w:hint="eastAsia"/>
            <w:lang w:eastAsia="zh-CN"/>
          </w:rPr>
          <w:t>(四)、土建工程建设指标</w:t>
        </w:r>
        <w:r>
          <w:tab/>
        </w:r>
        <w:r>
          <w:fldChar w:fldCharType="begin"/>
        </w:r>
        <w:r>
          <w:instrText xml:space="preserve"> PAGEREF _Toc11529 \h </w:instrText>
        </w:r>
        <w:r>
          <w:fldChar w:fldCharType="separate"/>
        </w:r>
        <w:r>
          <w:t>11</w:t>
        </w:r>
        <w:r>
          <w:fldChar w:fldCharType="end"/>
        </w:r>
      </w:hyperlink>
    </w:p>
    <w:p>
      <w:pPr>
        <w:pStyle w:val="TOC1"/>
        <w:tabs>
          <w:tab w:val="right" w:leader="dot" w:pos="8306"/>
        </w:tabs>
      </w:pPr>
      <w:hyperlink w:anchor="_Toc17456" w:history="1">
        <w:r>
          <w:rPr>
            <w:rFonts w:ascii="仿宋" w:eastAsia="仿宋" w:hAnsi="仿宋" w:cs="仿宋" w:hint="eastAsia"/>
            <w:lang w:eastAsia="zh-CN"/>
          </w:rPr>
          <w:t>五、板栗机械化剥壳去衣机项目可持续发展</w:t>
        </w:r>
        <w:r>
          <w:tab/>
        </w:r>
        <w:r>
          <w:fldChar w:fldCharType="begin"/>
        </w:r>
        <w:r>
          <w:instrText xml:space="preserve"> PAGEREF _Toc17456 \h </w:instrText>
        </w:r>
        <w:r>
          <w:fldChar w:fldCharType="separate"/>
        </w:r>
        <w:r>
          <w:t>12</w:t>
        </w:r>
        <w:r>
          <w:fldChar w:fldCharType="end"/>
        </w:r>
      </w:hyperlink>
    </w:p>
    <w:p>
      <w:pPr>
        <w:pStyle w:val="TOC2"/>
        <w:tabs>
          <w:tab w:val="right" w:leader="dot" w:pos="8306"/>
        </w:tabs>
      </w:pPr>
      <w:hyperlink w:anchor="_Toc9572" w:history="1">
        <w:r>
          <w:rPr>
            <w:rFonts w:ascii="仿宋" w:eastAsia="仿宋" w:hAnsi="仿宋" w:cs="仿宋" w:hint="eastAsia"/>
            <w:lang w:eastAsia="zh-CN"/>
          </w:rPr>
          <w:t>(一)、可持续战略与实践</w:t>
        </w:r>
        <w:r>
          <w:tab/>
        </w:r>
        <w:r>
          <w:fldChar w:fldCharType="begin"/>
        </w:r>
        <w:r>
          <w:instrText xml:space="preserve"> PAGEREF _Toc9572 \h </w:instrText>
        </w:r>
        <w:r>
          <w:fldChar w:fldCharType="separate"/>
        </w:r>
        <w:r>
          <w:t>12</w:t>
        </w:r>
        <w:r>
          <w:fldChar w:fldCharType="end"/>
        </w:r>
      </w:hyperlink>
    </w:p>
    <w:p>
      <w:pPr>
        <w:pStyle w:val="TOC2"/>
        <w:tabs>
          <w:tab w:val="right" w:leader="dot" w:pos="8306"/>
        </w:tabs>
      </w:pPr>
      <w:hyperlink w:anchor="_Toc25791" w:history="1">
        <w:r>
          <w:rPr>
            <w:rFonts w:ascii="仿宋" w:eastAsia="仿宋" w:hAnsi="仿宋" w:cs="仿宋" w:hint="eastAsia"/>
            <w:lang w:eastAsia="zh-CN"/>
          </w:rPr>
          <w:t>(二)、环保与社会责任</w:t>
        </w:r>
        <w:r>
          <w:tab/>
        </w:r>
        <w:r>
          <w:fldChar w:fldCharType="begin"/>
        </w:r>
        <w:r>
          <w:instrText xml:space="preserve"> PAGEREF _Toc25791 \h </w:instrText>
        </w:r>
        <w:r>
          <w:fldChar w:fldCharType="separate"/>
        </w:r>
        <w:r>
          <w:t>13</w:t>
        </w:r>
        <w:r>
          <w:fldChar w:fldCharType="end"/>
        </w:r>
      </w:hyperlink>
    </w:p>
    <w:p>
      <w:pPr>
        <w:pStyle w:val="TOC1"/>
        <w:tabs>
          <w:tab w:val="right" w:leader="dot" w:pos="8306"/>
        </w:tabs>
      </w:pPr>
      <w:hyperlink w:anchor="_Toc14590" w:history="1">
        <w:r>
          <w:rPr>
            <w:rFonts w:ascii="仿宋" w:eastAsia="仿宋" w:hAnsi="仿宋" w:cs="仿宋" w:hint="eastAsia"/>
            <w:lang w:eastAsia="zh-CN"/>
          </w:rPr>
          <w:t>六、板栗机械化剥壳去衣机项目建设背景及必要性分析</w:t>
        </w:r>
        <w:r>
          <w:tab/>
        </w:r>
        <w:r>
          <w:fldChar w:fldCharType="begin"/>
        </w:r>
        <w:r>
          <w:instrText xml:space="preserve"> PAGEREF _Toc14590 \h </w:instrText>
        </w:r>
        <w:r>
          <w:fldChar w:fldCharType="separate"/>
        </w:r>
        <w:r>
          <w:t>14</w:t>
        </w:r>
        <w:r>
          <w:fldChar w:fldCharType="end"/>
        </w:r>
      </w:hyperlink>
    </w:p>
    <w:p>
      <w:pPr>
        <w:pStyle w:val="TOC2"/>
        <w:tabs>
          <w:tab w:val="right" w:leader="dot" w:pos="8306"/>
        </w:tabs>
      </w:pPr>
      <w:hyperlink w:anchor="_Toc5054" w:history="1">
        <w:r>
          <w:rPr>
            <w:rFonts w:ascii="仿宋" w:eastAsia="仿宋" w:hAnsi="仿宋" w:cs="仿宋" w:hint="eastAsia"/>
            <w:lang w:eastAsia="zh-CN"/>
          </w:rPr>
          <w:t>(一)、板栗机械化剥壳去衣机项目背景分析</w:t>
        </w:r>
        <w:r>
          <w:tab/>
        </w:r>
        <w:r>
          <w:fldChar w:fldCharType="begin"/>
        </w:r>
        <w:r>
          <w:instrText xml:space="preserve"> PAGEREF _Toc5054 \h </w:instrText>
        </w:r>
        <w:r>
          <w:fldChar w:fldCharType="separate"/>
        </w:r>
        <w:r>
          <w:t>14</w:t>
        </w:r>
        <w:r>
          <w:fldChar w:fldCharType="end"/>
        </w:r>
      </w:hyperlink>
    </w:p>
    <w:p>
      <w:pPr>
        <w:pStyle w:val="TOC2"/>
        <w:tabs>
          <w:tab w:val="right" w:leader="dot" w:pos="8306"/>
        </w:tabs>
      </w:pPr>
      <w:hyperlink w:anchor="_Toc4533" w:history="1">
        <w:r>
          <w:rPr>
            <w:rFonts w:ascii="仿宋" w:eastAsia="仿宋" w:hAnsi="仿宋" w:cs="仿宋" w:hint="eastAsia"/>
            <w:lang w:eastAsia="zh-CN"/>
          </w:rPr>
          <w:t>(二)、板栗机械化剥壳去衣机项目建设必要性分析</w:t>
        </w:r>
        <w:r>
          <w:tab/>
        </w:r>
        <w:r>
          <w:fldChar w:fldCharType="begin"/>
        </w:r>
        <w:r>
          <w:instrText xml:space="preserve"> PAGEREF _Toc4533 \h </w:instrText>
        </w:r>
        <w:r>
          <w:fldChar w:fldCharType="separate"/>
        </w:r>
        <w:r>
          <w:t>15</w:t>
        </w:r>
        <w:r>
          <w:fldChar w:fldCharType="end"/>
        </w:r>
      </w:hyperlink>
    </w:p>
    <w:p>
      <w:pPr>
        <w:pStyle w:val="TOC1"/>
        <w:tabs>
          <w:tab w:val="right" w:leader="dot" w:pos="8306"/>
        </w:tabs>
      </w:pPr>
      <w:hyperlink w:anchor="_Toc28441" w:history="1">
        <w:r>
          <w:rPr>
            <w:rFonts w:ascii="仿宋" w:eastAsia="仿宋" w:hAnsi="仿宋" w:cs="仿宋" w:hint="eastAsia"/>
            <w:lang w:eastAsia="zh-CN"/>
          </w:rPr>
          <w:t>七、板栗机械化剥壳去衣机项目风险管理</w:t>
        </w:r>
        <w:r>
          <w:tab/>
        </w:r>
        <w:r>
          <w:fldChar w:fldCharType="begin"/>
        </w:r>
        <w:r>
          <w:instrText xml:space="preserve"> PAGEREF _Toc28441 \h </w:instrText>
        </w:r>
        <w:r>
          <w:fldChar w:fldCharType="separate"/>
        </w:r>
        <w:r>
          <w:t>17</w:t>
        </w:r>
        <w:r>
          <w:fldChar w:fldCharType="end"/>
        </w:r>
      </w:hyperlink>
    </w:p>
    <w:p>
      <w:pPr>
        <w:pStyle w:val="TOC2"/>
        <w:tabs>
          <w:tab w:val="right" w:leader="dot" w:pos="8306"/>
        </w:tabs>
      </w:pPr>
      <w:hyperlink w:anchor="_Toc2882" w:history="1">
        <w:r>
          <w:rPr>
            <w:rFonts w:ascii="仿宋" w:eastAsia="仿宋" w:hAnsi="仿宋" w:cs="仿宋" w:hint="eastAsia"/>
            <w:lang w:eastAsia="zh-CN"/>
          </w:rPr>
          <w:t>(一)、风险识别与评估</w:t>
        </w:r>
        <w:r>
          <w:tab/>
        </w:r>
        <w:r>
          <w:fldChar w:fldCharType="begin"/>
        </w:r>
        <w:r>
          <w:instrText xml:space="preserve"> PAGEREF _Toc2882 \h </w:instrText>
        </w:r>
        <w:r>
          <w:fldChar w:fldCharType="separate"/>
        </w:r>
        <w:r>
          <w:t>17</w:t>
        </w:r>
        <w:r>
          <w:fldChar w:fldCharType="end"/>
        </w:r>
      </w:hyperlink>
    </w:p>
    <w:p>
      <w:pPr>
        <w:pStyle w:val="TOC2"/>
        <w:tabs>
          <w:tab w:val="right" w:leader="dot" w:pos="8306"/>
        </w:tabs>
      </w:pPr>
      <w:hyperlink w:anchor="_Toc11064" w:history="1">
        <w:r>
          <w:rPr>
            <w:rFonts w:ascii="仿宋" w:eastAsia="仿宋" w:hAnsi="仿宋" w:cs="仿宋" w:hint="eastAsia"/>
            <w:lang w:eastAsia="zh-CN"/>
          </w:rPr>
          <w:t>(二)、风险应对策略</w:t>
        </w:r>
        <w:r>
          <w:tab/>
        </w:r>
        <w:r>
          <w:fldChar w:fldCharType="begin"/>
        </w:r>
        <w:r>
          <w:instrText xml:space="preserve"> PAGEREF _Toc11064 \h </w:instrText>
        </w:r>
        <w:r>
          <w:fldChar w:fldCharType="separate"/>
        </w:r>
        <w:r>
          <w:t>18</w:t>
        </w:r>
        <w:r>
          <w:fldChar w:fldCharType="end"/>
        </w:r>
      </w:hyperlink>
    </w:p>
    <w:p>
      <w:pPr>
        <w:pStyle w:val="TOC2"/>
        <w:tabs>
          <w:tab w:val="right" w:leader="dot" w:pos="8306"/>
        </w:tabs>
      </w:pPr>
      <w:hyperlink w:anchor="_Toc31158" w:history="1">
        <w:r>
          <w:rPr>
            <w:rFonts w:ascii="仿宋" w:eastAsia="仿宋" w:hAnsi="仿宋" w:cs="仿宋" w:hint="eastAsia"/>
            <w:lang w:eastAsia="zh-CN"/>
          </w:rPr>
          <w:t>(三)、风险监控与控制</w:t>
        </w:r>
        <w:r>
          <w:tab/>
        </w:r>
        <w:r>
          <w:fldChar w:fldCharType="begin"/>
        </w:r>
        <w:r>
          <w:instrText xml:space="preserve"> PAGEREF _Toc31158 \h </w:instrText>
        </w:r>
        <w:r>
          <w:fldChar w:fldCharType="separate"/>
        </w:r>
        <w:r>
          <w:t>20</w:t>
        </w:r>
        <w:r>
          <w:fldChar w:fldCharType="end"/>
        </w:r>
      </w:hyperlink>
    </w:p>
    <w:p>
      <w:pPr>
        <w:pStyle w:val="TOC1"/>
        <w:tabs>
          <w:tab w:val="right" w:leader="dot" w:pos="8306"/>
        </w:tabs>
      </w:pPr>
      <w:hyperlink w:anchor="_Toc8197" w:history="1">
        <w:r>
          <w:rPr>
            <w:rFonts w:ascii="仿宋" w:eastAsia="仿宋" w:hAnsi="仿宋" w:cs="仿宋" w:hint="eastAsia"/>
            <w:lang w:eastAsia="zh-CN"/>
          </w:rPr>
          <w:t>八、板栗机械化剥壳去衣机项目环境影响分析</w:t>
        </w:r>
        <w:r>
          <w:tab/>
        </w:r>
        <w:r>
          <w:fldChar w:fldCharType="begin"/>
        </w:r>
        <w:r>
          <w:instrText xml:space="preserve"> PAGEREF _Toc8197 \h </w:instrText>
        </w:r>
        <w:r>
          <w:fldChar w:fldCharType="separate"/>
        </w:r>
        <w:r>
          <w:t>21</w:t>
        </w:r>
        <w:r>
          <w:fldChar w:fldCharType="end"/>
        </w:r>
      </w:hyperlink>
    </w:p>
    <w:p>
      <w:pPr>
        <w:pStyle w:val="TOC2"/>
        <w:tabs>
          <w:tab w:val="right" w:leader="dot" w:pos="8306"/>
        </w:tabs>
      </w:pPr>
      <w:hyperlink w:anchor="_Toc24815" w:history="1">
        <w:r>
          <w:rPr>
            <w:rFonts w:ascii="仿宋" w:eastAsia="仿宋" w:hAnsi="仿宋" w:cs="仿宋" w:hint="eastAsia"/>
            <w:lang w:eastAsia="zh-CN"/>
          </w:rPr>
          <w:t>(一)、建设区域环境质量现状</w:t>
        </w:r>
        <w:r>
          <w:tab/>
        </w:r>
        <w:r>
          <w:fldChar w:fldCharType="begin"/>
        </w:r>
        <w:r>
          <w:instrText xml:space="preserve"> PAGEREF _Toc24815 \h </w:instrText>
        </w:r>
        <w:r>
          <w:fldChar w:fldCharType="separate"/>
        </w:r>
        <w:r>
          <w:t>21</w:t>
        </w:r>
        <w:r>
          <w:fldChar w:fldCharType="end"/>
        </w:r>
      </w:hyperlink>
    </w:p>
    <w:p>
      <w:pPr>
        <w:pStyle w:val="TOC2"/>
        <w:tabs>
          <w:tab w:val="right" w:leader="dot" w:pos="8306"/>
        </w:tabs>
      </w:pPr>
      <w:hyperlink w:anchor="_Toc1823" w:history="1">
        <w:r>
          <w:rPr>
            <w:rFonts w:ascii="仿宋" w:eastAsia="仿宋" w:hAnsi="仿宋" w:cs="仿宋" w:hint="eastAsia"/>
            <w:lang w:eastAsia="zh-CN"/>
          </w:rPr>
          <w:t>(二)、建设期环境保护</w:t>
        </w:r>
        <w:r>
          <w:tab/>
        </w:r>
        <w:r>
          <w:fldChar w:fldCharType="begin"/>
        </w:r>
        <w:r>
          <w:instrText xml:space="preserve"> PAGEREF _Toc1823 \h </w:instrText>
        </w:r>
        <w:r>
          <w:fldChar w:fldCharType="separate"/>
        </w:r>
        <w:r>
          <w:t>22</w:t>
        </w:r>
        <w:r>
          <w:fldChar w:fldCharType="end"/>
        </w:r>
      </w:hyperlink>
    </w:p>
    <w:p>
      <w:pPr>
        <w:pStyle w:val="TOC2"/>
        <w:tabs>
          <w:tab w:val="right" w:leader="dot" w:pos="8306"/>
        </w:tabs>
      </w:pPr>
      <w:hyperlink w:anchor="_Toc3192" w:history="1">
        <w:r>
          <w:rPr>
            <w:rFonts w:ascii="仿宋" w:eastAsia="仿宋" w:hAnsi="仿宋" w:cs="仿宋" w:hint="eastAsia"/>
            <w:lang w:eastAsia="zh-CN"/>
          </w:rPr>
          <w:t>(三)、运营期环境保护</w:t>
        </w:r>
        <w:r>
          <w:tab/>
        </w:r>
        <w:r>
          <w:fldChar w:fldCharType="begin"/>
        </w:r>
        <w:r>
          <w:instrText xml:space="preserve"> PAGEREF _Toc3192 \h </w:instrText>
        </w:r>
        <w:r>
          <w:fldChar w:fldCharType="separate"/>
        </w:r>
        <w:r>
          <w:t>24</w:t>
        </w:r>
        <w:r>
          <w:fldChar w:fldCharType="end"/>
        </w:r>
      </w:hyperlink>
    </w:p>
    <w:p>
      <w:pPr>
        <w:pStyle w:val="TOC2"/>
        <w:tabs>
          <w:tab w:val="right" w:leader="dot" w:pos="8306"/>
        </w:tabs>
      </w:pPr>
      <w:hyperlink w:anchor="_Toc15521" w:history="1">
        <w:r>
          <w:rPr>
            <w:rFonts w:ascii="仿宋" w:eastAsia="仿宋" w:hAnsi="仿宋" w:cs="仿宋" w:hint="eastAsia"/>
            <w:lang w:eastAsia="zh-CN"/>
          </w:rPr>
          <w:t>(四)、板栗机械化剥壳去衣机项目建设对区域经济的影响</w:t>
        </w:r>
        <w:r>
          <w:tab/>
        </w:r>
        <w:r>
          <w:fldChar w:fldCharType="begin"/>
        </w:r>
        <w:r>
          <w:instrText xml:space="preserve"> PAGEREF _Toc15521 \h </w:instrText>
        </w:r>
        <w:r>
          <w:fldChar w:fldCharType="separate"/>
        </w:r>
        <w:r>
          <w:t>25</w:t>
        </w:r>
        <w:r>
          <w:fldChar w:fldCharType="end"/>
        </w:r>
      </w:hyperlink>
    </w:p>
    <w:p>
      <w:pPr>
        <w:pStyle w:val="TOC2"/>
        <w:tabs>
          <w:tab w:val="right" w:leader="dot" w:pos="8306"/>
        </w:tabs>
      </w:pPr>
      <w:hyperlink w:anchor="_Toc13241" w:history="1">
        <w:r>
          <w:rPr>
            <w:rFonts w:ascii="仿宋" w:eastAsia="仿宋" w:hAnsi="仿宋" w:cs="仿宋" w:hint="eastAsia"/>
            <w:lang w:eastAsia="zh-CN"/>
          </w:rPr>
          <w:t>(五)、废弃物处理</w:t>
        </w:r>
        <w:r>
          <w:tab/>
        </w:r>
        <w:r>
          <w:fldChar w:fldCharType="begin"/>
        </w:r>
        <w:r>
          <w:instrText xml:space="preserve"> PAGEREF _Toc13241 \h </w:instrText>
        </w:r>
        <w:r>
          <w:fldChar w:fldCharType="separate"/>
        </w:r>
        <w:r>
          <w:t>27</w:t>
        </w:r>
        <w:r>
          <w:fldChar w:fldCharType="end"/>
        </w:r>
      </w:hyperlink>
    </w:p>
    <w:p>
      <w:pPr>
        <w:pStyle w:val="TOC2"/>
        <w:tabs>
          <w:tab w:val="right" w:leader="dot" w:pos="8306"/>
        </w:tabs>
      </w:pPr>
      <w:hyperlink w:anchor="_Toc7977" w:history="1">
        <w:r>
          <w:rPr>
            <w:rFonts w:ascii="仿宋" w:eastAsia="仿宋" w:hAnsi="仿宋" w:cs="仿宋" w:hint="eastAsia"/>
            <w:lang w:eastAsia="zh-CN"/>
          </w:rPr>
          <w:t>(六)、特殊环境影响分析</w:t>
        </w:r>
        <w:r>
          <w:tab/>
        </w:r>
        <w:r>
          <w:fldChar w:fldCharType="begin"/>
        </w:r>
        <w:r>
          <w:instrText xml:space="preserve"> PAGEREF _Toc7977 \h </w:instrText>
        </w:r>
        <w:r>
          <w:fldChar w:fldCharType="separate"/>
        </w:r>
        <w:r>
          <w:t>28</w:t>
        </w:r>
        <w:r>
          <w:fldChar w:fldCharType="end"/>
        </w:r>
      </w:hyperlink>
    </w:p>
    <w:p>
      <w:pPr>
        <w:pStyle w:val="TOC2"/>
        <w:tabs>
          <w:tab w:val="right" w:leader="dot" w:pos="8306"/>
        </w:tabs>
      </w:pPr>
      <w:hyperlink w:anchor="_Toc29796" w:history="1">
        <w:r>
          <w:rPr>
            <w:rFonts w:ascii="仿宋" w:eastAsia="仿宋" w:hAnsi="仿宋" w:cs="仿宋" w:hint="eastAsia"/>
            <w:lang w:eastAsia="zh-CN"/>
          </w:rPr>
          <w:t>(七)、清洁生产</w:t>
        </w:r>
        <w:r>
          <w:tab/>
        </w:r>
        <w:r>
          <w:fldChar w:fldCharType="begin"/>
        </w:r>
        <w:r>
          <w:instrText xml:space="preserve"> PAGEREF _Toc29796 \h </w:instrText>
        </w:r>
        <w:r>
          <w:fldChar w:fldCharType="separate"/>
        </w:r>
        <w:r>
          <w:t>30</w:t>
        </w:r>
        <w:r>
          <w:fldChar w:fldCharType="end"/>
        </w:r>
      </w:hyperlink>
    </w:p>
    <w:p>
      <w:pPr>
        <w:pStyle w:val="TOC2"/>
        <w:tabs>
          <w:tab w:val="right" w:leader="dot" w:pos="8306"/>
        </w:tabs>
      </w:pPr>
      <w:hyperlink w:anchor="_Toc20733" w:history="1">
        <w:r>
          <w:rPr>
            <w:rFonts w:ascii="仿宋" w:eastAsia="仿宋" w:hAnsi="仿宋" w:cs="仿宋" w:hint="eastAsia"/>
            <w:lang w:eastAsia="zh-CN"/>
          </w:rPr>
          <w:t>(八)、环境保护综合评价</w:t>
        </w:r>
        <w:r>
          <w:tab/>
        </w:r>
        <w:r>
          <w:fldChar w:fldCharType="begin"/>
        </w:r>
        <w:r>
          <w:instrText xml:space="preserve"> PAGEREF _Toc20733 \h </w:instrText>
        </w:r>
        <w:r>
          <w:fldChar w:fldCharType="separate"/>
        </w:r>
        <w:r>
          <w:t>31</w:t>
        </w:r>
        <w:r>
          <w:fldChar w:fldCharType="end"/>
        </w:r>
      </w:hyperlink>
    </w:p>
    <w:p>
      <w:pPr>
        <w:pStyle w:val="TOC1"/>
        <w:tabs>
          <w:tab w:val="right" w:leader="dot" w:pos="8306"/>
        </w:tabs>
      </w:pPr>
      <w:hyperlink w:anchor="_Toc32126" w:history="1">
        <w:r>
          <w:rPr>
            <w:rFonts w:ascii="仿宋" w:eastAsia="仿宋" w:hAnsi="仿宋" w:cs="仿宋" w:hint="eastAsia"/>
            <w:lang w:eastAsia="zh-CN"/>
          </w:rPr>
          <w:t>九、板栗机械化剥壳去衣机项目技术管理</w:t>
        </w:r>
        <w:r>
          <w:tab/>
        </w:r>
        <w:r>
          <w:fldChar w:fldCharType="begin"/>
        </w:r>
        <w:r>
          <w:instrText xml:space="preserve"> PAGEREF _Toc32126 \h </w:instrText>
        </w:r>
        <w:r>
          <w:fldChar w:fldCharType="separate"/>
        </w:r>
        <w:r>
          <w:t>32</w:t>
        </w:r>
        <w:r>
          <w:fldChar w:fldCharType="end"/>
        </w:r>
      </w:hyperlink>
    </w:p>
    <w:p>
      <w:pPr>
        <w:pStyle w:val="TOC2"/>
        <w:tabs>
          <w:tab w:val="right" w:leader="dot" w:pos="8306"/>
        </w:tabs>
      </w:pPr>
      <w:hyperlink w:anchor="_Toc27528" w:history="1">
        <w:r>
          <w:rPr>
            <w:rFonts w:ascii="仿宋" w:eastAsia="仿宋" w:hAnsi="仿宋" w:cs="仿宋" w:hint="eastAsia"/>
            <w:lang w:eastAsia="zh-CN"/>
          </w:rPr>
          <w:t>(一)、技术方案选用方向</w:t>
        </w:r>
        <w:r>
          <w:tab/>
        </w:r>
        <w:r>
          <w:fldChar w:fldCharType="begin"/>
        </w:r>
        <w:r>
          <w:instrText xml:space="preserve"> PAGEREF _Toc27528 \h </w:instrText>
        </w:r>
        <w:r>
          <w:fldChar w:fldCharType="separate"/>
        </w:r>
        <w:r>
          <w:t>32</w:t>
        </w:r>
        <w:r>
          <w:fldChar w:fldCharType="end"/>
        </w:r>
      </w:hyperlink>
    </w:p>
    <w:p>
      <w:pPr>
        <w:pStyle w:val="TOC2"/>
        <w:tabs>
          <w:tab w:val="right" w:leader="dot" w:pos="8306"/>
        </w:tabs>
      </w:pPr>
      <w:hyperlink w:anchor="_Toc22389" w:history="1">
        <w:r>
          <w:rPr>
            <w:rFonts w:ascii="仿宋" w:eastAsia="仿宋" w:hAnsi="仿宋" w:cs="仿宋" w:hint="eastAsia"/>
            <w:lang w:eastAsia="zh-CN"/>
          </w:rPr>
          <w:t>(二)、工艺技术方案选用原则</w:t>
        </w:r>
        <w:r>
          <w:tab/>
        </w:r>
        <w:r>
          <w:fldChar w:fldCharType="begin"/>
        </w:r>
        <w:r>
          <w:instrText xml:space="preserve"> PAGEREF _Toc22389 \h </w:instrText>
        </w:r>
        <w:r>
          <w:fldChar w:fldCharType="separate"/>
        </w:r>
        <w:r>
          <w:t>34</w:t>
        </w:r>
        <w:r>
          <w:fldChar w:fldCharType="end"/>
        </w:r>
      </w:hyperlink>
    </w:p>
    <w:p>
      <w:pPr>
        <w:pStyle w:val="TOC2"/>
        <w:tabs>
          <w:tab w:val="right" w:leader="dot" w:pos="8306"/>
        </w:tabs>
      </w:pPr>
      <w:hyperlink w:anchor="_Toc32640" w:history="1">
        <w:r>
          <w:rPr>
            <w:rFonts w:ascii="仿宋" w:eastAsia="仿宋" w:hAnsi="仿宋" w:cs="仿宋" w:hint="eastAsia"/>
            <w:lang w:eastAsia="zh-CN"/>
          </w:rPr>
          <w:t>(三)、工艺技术方案要求</w:t>
        </w:r>
        <w:r>
          <w:tab/>
        </w:r>
        <w:r>
          <w:fldChar w:fldCharType="begin"/>
        </w:r>
        <w:r>
          <w:instrText xml:space="preserve"> PAGEREF _Toc32640 \h </w:instrText>
        </w:r>
        <w:r>
          <w:fldChar w:fldCharType="separate"/>
        </w:r>
        <w:r>
          <w:t>36</w:t>
        </w:r>
        <w:r>
          <w:fldChar w:fldCharType="end"/>
        </w:r>
      </w:hyperlink>
    </w:p>
    <w:p>
      <w:pPr>
        <w:pStyle w:val="TOC1"/>
        <w:tabs>
          <w:tab w:val="right" w:leader="dot" w:pos="8306"/>
        </w:tabs>
      </w:pPr>
      <w:hyperlink w:anchor="_Toc23071" w:history="1">
        <w:r>
          <w:rPr>
            <w:rFonts w:ascii="仿宋" w:eastAsia="仿宋" w:hAnsi="仿宋" w:cs="仿宋" w:hint="eastAsia"/>
            <w:lang w:eastAsia="zh-CN"/>
          </w:rPr>
          <w:t>十、板栗机械化剥壳去衣机项目投资规划</w:t>
        </w:r>
        <w:r>
          <w:tab/>
        </w:r>
        <w:r>
          <w:fldChar w:fldCharType="begin"/>
        </w:r>
        <w:r>
          <w:instrText xml:space="preserve"> PAGEREF _Toc23071 \h </w:instrText>
        </w:r>
        <w:r>
          <w:fldChar w:fldCharType="separate"/>
        </w:r>
        <w:r>
          <w:t>39</w:t>
        </w:r>
        <w:r>
          <w:fldChar w:fldCharType="end"/>
        </w:r>
      </w:hyperlink>
    </w:p>
    <w:p>
      <w:pPr>
        <w:pStyle w:val="TOC2"/>
        <w:tabs>
          <w:tab w:val="right" w:leader="dot" w:pos="8306"/>
        </w:tabs>
      </w:pPr>
      <w:hyperlink w:anchor="_Toc20335" w:history="1">
        <w:r>
          <w:rPr>
            <w:rFonts w:ascii="仿宋" w:eastAsia="仿宋" w:hAnsi="仿宋" w:cs="仿宋" w:hint="eastAsia"/>
            <w:lang w:eastAsia="zh-CN"/>
          </w:rPr>
          <w:t>(一)、板栗机械化剥壳去衣机项目总投资估算</w:t>
        </w:r>
        <w:r>
          <w:tab/>
        </w:r>
        <w:r>
          <w:fldChar w:fldCharType="begin"/>
        </w:r>
        <w:r>
          <w:instrText xml:space="preserve"> PAGEREF _Toc20335 \h </w:instrText>
        </w:r>
        <w:r>
          <w:fldChar w:fldCharType="separate"/>
        </w:r>
        <w:r>
          <w:t>39</w:t>
        </w:r>
        <w:r>
          <w:fldChar w:fldCharType="end"/>
        </w:r>
      </w:hyperlink>
    </w:p>
    <w:p>
      <w:pPr>
        <w:pStyle w:val="TOC2"/>
        <w:tabs>
          <w:tab w:val="right" w:leader="dot" w:pos="8306"/>
        </w:tabs>
      </w:pPr>
      <w:hyperlink w:anchor="_Toc10148" w:history="1">
        <w:r>
          <w:rPr>
            <w:rFonts w:ascii="仿宋" w:eastAsia="仿宋" w:hAnsi="仿宋" w:cs="仿宋" w:hint="eastAsia"/>
            <w:lang w:eastAsia="zh-CN"/>
          </w:rPr>
          <w:t>(二)、资金筹措</w:t>
        </w:r>
        <w:r>
          <w:tab/>
        </w:r>
        <w:r>
          <w:fldChar w:fldCharType="begin"/>
        </w:r>
        <w:r>
          <w:instrText xml:space="preserve"> PAGEREF _Toc10148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55" w:history="1">
        <w:r>
          <w:rPr>
            <w:rFonts w:ascii="仿宋" w:eastAsia="仿宋" w:hAnsi="仿宋" w:cs="仿宋" w:hint="eastAsia"/>
            <w:lang w:eastAsia="zh-CN"/>
          </w:rPr>
          <w:t>十一、生产安全保护</w:t>
        </w:r>
        <w:r>
          <w:tab/>
        </w:r>
        <w:r>
          <w:fldChar w:fldCharType="begin"/>
        </w:r>
        <w:r>
          <w:instrText xml:space="preserve"> PAGEREF _Toc24455 \h </w:instrText>
        </w:r>
        <w:r>
          <w:fldChar w:fldCharType="separate"/>
        </w:r>
        <w:r>
          <w:t>41</w:t>
        </w:r>
        <w:r>
          <w:fldChar w:fldCharType="end"/>
        </w:r>
      </w:hyperlink>
    </w:p>
    <w:p>
      <w:pPr>
        <w:pStyle w:val="TOC2"/>
        <w:tabs>
          <w:tab w:val="right" w:leader="dot" w:pos="8306"/>
        </w:tabs>
      </w:pPr>
      <w:hyperlink w:anchor="_Toc31631" w:history="1">
        <w:r>
          <w:rPr>
            <w:rFonts w:ascii="仿宋" w:eastAsia="仿宋" w:hAnsi="仿宋" w:cs="仿宋" w:hint="eastAsia"/>
            <w:lang w:eastAsia="zh-CN"/>
          </w:rPr>
          <w:t>(一)、消防安全</w:t>
        </w:r>
        <w:r>
          <w:tab/>
        </w:r>
        <w:r>
          <w:fldChar w:fldCharType="begin"/>
        </w:r>
        <w:r>
          <w:instrText xml:space="preserve"> PAGEREF _Toc31631 \h </w:instrText>
        </w:r>
        <w:r>
          <w:fldChar w:fldCharType="separate"/>
        </w:r>
        <w:r>
          <w:t>41</w:t>
        </w:r>
        <w:r>
          <w:fldChar w:fldCharType="end"/>
        </w:r>
      </w:hyperlink>
    </w:p>
    <w:p>
      <w:pPr>
        <w:pStyle w:val="TOC2"/>
        <w:tabs>
          <w:tab w:val="right" w:leader="dot" w:pos="8306"/>
        </w:tabs>
      </w:pPr>
      <w:hyperlink w:anchor="_Toc3283" w:history="1">
        <w:r>
          <w:rPr>
            <w:rFonts w:ascii="仿宋" w:eastAsia="仿宋" w:hAnsi="仿宋" w:cs="仿宋" w:hint="eastAsia"/>
            <w:lang w:eastAsia="zh-CN"/>
          </w:rPr>
          <w:t>(二)、防火防爆总图布置措施</w:t>
        </w:r>
        <w:r>
          <w:tab/>
        </w:r>
        <w:r>
          <w:fldChar w:fldCharType="begin"/>
        </w:r>
        <w:r>
          <w:instrText xml:space="preserve"> PAGEREF _Toc3283 \h </w:instrText>
        </w:r>
        <w:r>
          <w:fldChar w:fldCharType="separate"/>
        </w:r>
        <w:r>
          <w:t>42</w:t>
        </w:r>
        <w:r>
          <w:fldChar w:fldCharType="end"/>
        </w:r>
      </w:hyperlink>
    </w:p>
    <w:p>
      <w:pPr>
        <w:pStyle w:val="TOC2"/>
        <w:tabs>
          <w:tab w:val="right" w:leader="dot" w:pos="8306"/>
        </w:tabs>
      </w:pPr>
      <w:hyperlink w:anchor="_Toc22435" w:history="1">
        <w:r>
          <w:rPr>
            <w:rFonts w:ascii="仿宋" w:eastAsia="仿宋" w:hAnsi="仿宋" w:cs="仿宋" w:hint="eastAsia"/>
            <w:lang w:eastAsia="zh-CN"/>
          </w:rPr>
          <w:t>(三)、自然灾害防范措施</w:t>
        </w:r>
        <w:r>
          <w:tab/>
        </w:r>
        <w:r>
          <w:fldChar w:fldCharType="begin"/>
        </w:r>
        <w:r>
          <w:instrText xml:space="preserve"> PAGEREF _Toc22435 \h </w:instrText>
        </w:r>
        <w:r>
          <w:fldChar w:fldCharType="separate"/>
        </w:r>
        <w:r>
          <w:t>43</w:t>
        </w:r>
        <w:r>
          <w:fldChar w:fldCharType="end"/>
        </w:r>
      </w:hyperlink>
    </w:p>
    <w:p>
      <w:pPr>
        <w:pStyle w:val="TOC2"/>
        <w:tabs>
          <w:tab w:val="right" w:leader="dot" w:pos="8306"/>
        </w:tabs>
      </w:pPr>
      <w:hyperlink w:anchor="_Toc12110" w:history="1">
        <w:r>
          <w:rPr>
            <w:rFonts w:ascii="仿宋" w:eastAsia="仿宋" w:hAnsi="仿宋" w:cs="仿宋" w:hint="eastAsia"/>
            <w:lang w:eastAsia="zh-CN"/>
          </w:rPr>
          <w:t>(四)、安全色及安全标志使用要求</w:t>
        </w:r>
        <w:r>
          <w:tab/>
        </w:r>
        <w:r>
          <w:fldChar w:fldCharType="begin"/>
        </w:r>
        <w:r>
          <w:instrText xml:space="preserve"> PAGEREF _Toc12110 \h </w:instrText>
        </w:r>
        <w:r>
          <w:fldChar w:fldCharType="separate"/>
        </w:r>
        <w:r>
          <w:t>44</w:t>
        </w:r>
        <w:r>
          <w:fldChar w:fldCharType="end"/>
        </w:r>
      </w:hyperlink>
    </w:p>
    <w:p>
      <w:pPr>
        <w:pStyle w:val="TOC2"/>
        <w:tabs>
          <w:tab w:val="right" w:leader="dot" w:pos="8306"/>
        </w:tabs>
      </w:pPr>
      <w:hyperlink w:anchor="_Toc9257" w:history="1">
        <w:r>
          <w:rPr>
            <w:rFonts w:ascii="仿宋" w:eastAsia="仿宋" w:hAnsi="仿宋" w:cs="仿宋" w:hint="eastAsia"/>
            <w:lang w:eastAsia="zh-CN"/>
          </w:rPr>
          <w:t>(五)、防尘防毒措施</w:t>
        </w:r>
        <w:r>
          <w:tab/>
        </w:r>
        <w:r>
          <w:fldChar w:fldCharType="begin"/>
        </w:r>
        <w:r>
          <w:instrText xml:space="preserve"> PAGEREF _Toc9257 \h </w:instrText>
        </w:r>
        <w:r>
          <w:fldChar w:fldCharType="separate"/>
        </w:r>
        <w:r>
          <w:t>45</w:t>
        </w:r>
        <w:r>
          <w:fldChar w:fldCharType="end"/>
        </w:r>
      </w:hyperlink>
    </w:p>
    <w:p>
      <w:pPr>
        <w:pStyle w:val="TOC2"/>
        <w:tabs>
          <w:tab w:val="right" w:leader="dot" w:pos="8306"/>
        </w:tabs>
      </w:pPr>
      <w:hyperlink w:anchor="_Toc9583" w:history="1">
        <w:r>
          <w:rPr>
            <w:rFonts w:ascii="仿宋" w:eastAsia="仿宋" w:hAnsi="仿宋" w:cs="仿宋" w:hint="eastAsia"/>
            <w:lang w:eastAsia="zh-CN"/>
          </w:rPr>
          <w:t>(六)、防静电、触电防护及防雷措施</w:t>
        </w:r>
        <w:r>
          <w:tab/>
        </w:r>
        <w:r>
          <w:fldChar w:fldCharType="begin"/>
        </w:r>
        <w:r>
          <w:instrText xml:space="preserve"> PAGEREF _Toc9583 \h </w:instrText>
        </w:r>
        <w:r>
          <w:fldChar w:fldCharType="separate"/>
        </w:r>
        <w:r>
          <w:t>46</w:t>
        </w:r>
        <w:r>
          <w:fldChar w:fldCharType="end"/>
        </w:r>
      </w:hyperlink>
    </w:p>
    <w:p>
      <w:pPr>
        <w:pStyle w:val="TOC2"/>
        <w:tabs>
          <w:tab w:val="right" w:leader="dot" w:pos="8306"/>
        </w:tabs>
      </w:pPr>
      <w:hyperlink w:anchor="_Toc18381" w:history="1">
        <w:r>
          <w:rPr>
            <w:rFonts w:ascii="仿宋" w:eastAsia="仿宋" w:hAnsi="仿宋" w:cs="仿宋" w:hint="eastAsia"/>
            <w:lang w:eastAsia="zh-CN"/>
          </w:rPr>
          <w:t>(七)、机械设备安全保障措施</w:t>
        </w:r>
        <w:r>
          <w:tab/>
        </w:r>
        <w:r>
          <w:fldChar w:fldCharType="begin"/>
        </w:r>
        <w:r>
          <w:instrText xml:space="preserve"> PAGEREF _Toc18381 \h </w:instrText>
        </w:r>
        <w:r>
          <w:fldChar w:fldCharType="separate"/>
        </w:r>
        <w:r>
          <w:t>48</w:t>
        </w:r>
        <w:r>
          <w:fldChar w:fldCharType="end"/>
        </w:r>
      </w:hyperlink>
    </w:p>
    <w:p>
      <w:pPr>
        <w:pStyle w:val="TOC1"/>
        <w:tabs>
          <w:tab w:val="right" w:leader="dot" w:pos="8306"/>
        </w:tabs>
      </w:pPr>
      <w:hyperlink w:anchor="_Toc23828" w:history="1">
        <w:r>
          <w:rPr>
            <w:rFonts w:ascii="仿宋" w:eastAsia="仿宋" w:hAnsi="仿宋" w:cs="仿宋" w:hint="eastAsia"/>
            <w:lang w:eastAsia="zh-CN"/>
          </w:rPr>
          <w:t>十二、板栗机械化剥壳去衣机项目财务管理</w:t>
        </w:r>
        <w:r>
          <w:tab/>
        </w:r>
        <w:r>
          <w:fldChar w:fldCharType="begin"/>
        </w:r>
        <w:r>
          <w:instrText xml:space="preserve"> PAGEREF _Toc23828 \h </w:instrText>
        </w:r>
        <w:r>
          <w:fldChar w:fldCharType="separate"/>
        </w:r>
        <w:r>
          <w:t>49</w:t>
        </w:r>
        <w:r>
          <w:fldChar w:fldCharType="end"/>
        </w:r>
      </w:hyperlink>
    </w:p>
    <w:p>
      <w:pPr>
        <w:pStyle w:val="TOC2"/>
        <w:tabs>
          <w:tab w:val="right" w:leader="dot" w:pos="8306"/>
        </w:tabs>
      </w:pPr>
      <w:hyperlink w:anchor="_Toc6983" w:history="1">
        <w:r>
          <w:rPr>
            <w:rFonts w:ascii="仿宋" w:eastAsia="仿宋" w:hAnsi="仿宋" w:cs="仿宋" w:hint="eastAsia"/>
            <w:lang w:eastAsia="zh-CN"/>
          </w:rPr>
          <w:t>(一)、资金需求大</w:t>
        </w:r>
        <w:r>
          <w:tab/>
        </w:r>
        <w:r>
          <w:fldChar w:fldCharType="begin"/>
        </w:r>
        <w:r>
          <w:instrText xml:space="preserve"> PAGEREF _Toc6983 \h </w:instrText>
        </w:r>
        <w:r>
          <w:fldChar w:fldCharType="separate"/>
        </w:r>
        <w:r>
          <w:t>49</w:t>
        </w:r>
        <w:r>
          <w:fldChar w:fldCharType="end"/>
        </w:r>
      </w:hyperlink>
    </w:p>
    <w:p>
      <w:pPr>
        <w:pStyle w:val="TOC2"/>
        <w:tabs>
          <w:tab w:val="right" w:leader="dot" w:pos="8306"/>
        </w:tabs>
      </w:pPr>
      <w:hyperlink w:anchor="_Toc19722" w:history="1">
        <w:r>
          <w:rPr>
            <w:rFonts w:ascii="仿宋" w:eastAsia="仿宋" w:hAnsi="仿宋" w:cs="仿宋" w:hint="eastAsia"/>
            <w:lang w:eastAsia="zh-CN"/>
          </w:rPr>
          <w:t>(二)、研发周期长</w:t>
        </w:r>
        <w:r>
          <w:tab/>
        </w:r>
        <w:r>
          <w:fldChar w:fldCharType="begin"/>
        </w:r>
        <w:r>
          <w:instrText xml:space="preserve"> PAGEREF _Toc19722 \h </w:instrText>
        </w:r>
        <w:r>
          <w:fldChar w:fldCharType="separate"/>
        </w:r>
        <w:r>
          <w:t>51</w:t>
        </w:r>
        <w:r>
          <w:fldChar w:fldCharType="end"/>
        </w:r>
      </w:hyperlink>
    </w:p>
    <w:p>
      <w:pPr>
        <w:pStyle w:val="TOC2"/>
        <w:tabs>
          <w:tab w:val="right" w:leader="dot" w:pos="8306"/>
        </w:tabs>
      </w:pPr>
      <w:hyperlink w:anchor="_Toc32606" w:history="1">
        <w:r>
          <w:rPr>
            <w:rFonts w:ascii="仿宋" w:eastAsia="仿宋" w:hAnsi="仿宋" w:cs="仿宋" w:hint="eastAsia"/>
            <w:lang w:eastAsia="zh-CN"/>
          </w:rPr>
          <w:t>(三)、市场风险大</w:t>
        </w:r>
        <w:r>
          <w:tab/>
        </w:r>
        <w:r>
          <w:fldChar w:fldCharType="begin"/>
        </w:r>
        <w:r>
          <w:instrText xml:space="preserve"> PAGEREF _Toc32606 \h </w:instrText>
        </w:r>
        <w:r>
          <w:fldChar w:fldCharType="separate"/>
        </w:r>
        <w:r>
          <w:t>52</w:t>
        </w:r>
        <w:r>
          <w:fldChar w:fldCharType="end"/>
        </w:r>
      </w:hyperlink>
    </w:p>
    <w:p>
      <w:pPr>
        <w:pStyle w:val="TOC2"/>
        <w:tabs>
          <w:tab w:val="right" w:leader="dot" w:pos="8306"/>
        </w:tabs>
      </w:pPr>
      <w:hyperlink w:anchor="_Toc11130" w:history="1">
        <w:r>
          <w:rPr>
            <w:rFonts w:ascii="仿宋" w:eastAsia="仿宋" w:hAnsi="仿宋" w:cs="仿宋" w:hint="eastAsia"/>
            <w:lang w:eastAsia="zh-CN"/>
          </w:rPr>
          <w:t>(四)、利润率高</w:t>
        </w:r>
        <w:r>
          <w:tab/>
        </w:r>
        <w:r>
          <w:fldChar w:fldCharType="begin"/>
        </w:r>
        <w:r>
          <w:instrText xml:space="preserve"> PAGEREF _Toc11130 \h </w:instrText>
        </w:r>
        <w:r>
          <w:fldChar w:fldCharType="separate"/>
        </w:r>
        <w:r>
          <w:t>55</w:t>
        </w:r>
        <w:r>
          <w:fldChar w:fldCharType="end"/>
        </w:r>
      </w:hyperlink>
    </w:p>
    <w:p>
      <w:pPr>
        <w:pStyle w:val="TOC1"/>
        <w:tabs>
          <w:tab w:val="right" w:leader="dot" w:pos="8306"/>
        </w:tabs>
      </w:pPr>
      <w:hyperlink w:anchor="_Toc20496" w:history="1">
        <w:r>
          <w:rPr>
            <w:rFonts w:ascii="仿宋" w:eastAsia="仿宋" w:hAnsi="仿宋" w:cs="仿宋" w:hint="eastAsia"/>
            <w:lang w:eastAsia="zh-CN"/>
          </w:rPr>
          <w:t>十三、板栗机械化剥壳去衣机项目变更管理</w:t>
        </w:r>
        <w:r>
          <w:tab/>
        </w:r>
        <w:r>
          <w:fldChar w:fldCharType="begin"/>
        </w:r>
        <w:r>
          <w:instrText xml:space="preserve"> PAGEREF _Toc20496 \h </w:instrText>
        </w:r>
        <w:r>
          <w:fldChar w:fldCharType="separate"/>
        </w:r>
        <w:r>
          <w:t>57</w:t>
        </w:r>
        <w:r>
          <w:fldChar w:fldCharType="end"/>
        </w:r>
      </w:hyperlink>
    </w:p>
    <w:p>
      <w:pPr>
        <w:pStyle w:val="TOC2"/>
        <w:tabs>
          <w:tab w:val="right" w:leader="dot" w:pos="8306"/>
        </w:tabs>
      </w:pPr>
      <w:hyperlink w:anchor="_Toc20732" w:history="1">
        <w:r>
          <w:rPr>
            <w:rFonts w:ascii="仿宋" w:eastAsia="仿宋" w:hAnsi="仿宋" w:cs="仿宋" w:hint="eastAsia"/>
            <w:lang w:eastAsia="zh-CN"/>
          </w:rPr>
          <w:t>(一)、变更申请与评估</w:t>
        </w:r>
        <w:r>
          <w:tab/>
        </w:r>
        <w:r>
          <w:fldChar w:fldCharType="begin"/>
        </w:r>
        <w:r>
          <w:instrText xml:space="preserve"> PAGEREF _Toc20732 \h </w:instrText>
        </w:r>
        <w:r>
          <w:fldChar w:fldCharType="separate"/>
        </w:r>
        <w:r>
          <w:t>57</w:t>
        </w:r>
        <w:r>
          <w:fldChar w:fldCharType="end"/>
        </w:r>
      </w:hyperlink>
    </w:p>
    <w:p>
      <w:pPr>
        <w:pStyle w:val="TOC2"/>
        <w:tabs>
          <w:tab w:val="right" w:leader="dot" w:pos="8306"/>
        </w:tabs>
      </w:pPr>
      <w:hyperlink w:anchor="_Toc1503" w:history="1">
        <w:r>
          <w:rPr>
            <w:rFonts w:ascii="仿宋" w:eastAsia="仿宋" w:hAnsi="仿宋" w:cs="仿宋" w:hint="eastAsia"/>
            <w:lang w:eastAsia="zh-CN"/>
          </w:rPr>
          <w:t>(二)、变更实施与控制</w:t>
        </w:r>
        <w:r>
          <w:tab/>
        </w:r>
        <w:r>
          <w:fldChar w:fldCharType="begin"/>
        </w:r>
        <w:r>
          <w:instrText xml:space="preserve"> PAGEREF _Toc1503 \h </w:instrText>
        </w:r>
        <w:r>
          <w:fldChar w:fldCharType="separate"/>
        </w:r>
        <w:r>
          <w:t>57</w:t>
        </w:r>
        <w:r>
          <w:fldChar w:fldCharType="end"/>
        </w:r>
      </w:hyperlink>
    </w:p>
    <w:p>
      <w:pPr>
        <w:pStyle w:val="TOC1"/>
        <w:tabs>
          <w:tab w:val="right" w:leader="dot" w:pos="8306"/>
        </w:tabs>
      </w:pPr>
      <w:hyperlink w:anchor="_Toc29997" w:history="1">
        <w:r>
          <w:rPr>
            <w:rFonts w:ascii="仿宋" w:eastAsia="仿宋" w:hAnsi="仿宋" w:cs="仿宋" w:hint="eastAsia"/>
            <w:lang w:eastAsia="zh-CN"/>
          </w:rPr>
          <w:t>十四、质量管理体系</w:t>
        </w:r>
        <w:r>
          <w:tab/>
        </w:r>
        <w:r>
          <w:fldChar w:fldCharType="begin"/>
        </w:r>
        <w:r>
          <w:instrText xml:space="preserve"> PAGEREF _Toc29997 \h </w:instrText>
        </w:r>
        <w:r>
          <w:fldChar w:fldCharType="separate"/>
        </w:r>
        <w:r>
          <w:t>58</w:t>
        </w:r>
        <w:r>
          <w:fldChar w:fldCharType="end"/>
        </w:r>
      </w:hyperlink>
    </w:p>
    <w:p>
      <w:pPr>
        <w:pStyle w:val="TOC2"/>
        <w:tabs>
          <w:tab w:val="right" w:leader="dot" w:pos="8306"/>
        </w:tabs>
      </w:pPr>
      <w:hyperlink w:anchor="_Toc7825" w:history="1">
        <w:r>
          <w:rPr>
            <w:rFonts w:ascii="仿宋" w:eastAsia="仿宋" w:hAnsi="仿宋" w:cs="仿宋" w:hint="eastAsia"/>
            <w:lang w:eastAsia="zh-CN"/>
          </w:rPr>
          <w:t>(一)、质量目标与方针</w:t>
        </w:r>
        <w:r>
          <w:tab/>
        </w:r>
        <w:r>
          <w:fldChar w:fldCharType="begin"/>
        </w:r>
        <w:r>
          <w:instrText xml:space="preserve"> PAGEREF _Toc7825 \h </w:instrText>
        </w:r>
        <w:r>
          <w:fldChar w:fldCharType="separate"/>
        </w:r>
        <w:r>
          <w:t>58</w:t>
        </w:r>
        <w:r>
          <w:fldChar w:fldCharType="end"/>
        </w:r>
      </w:hyperlink>
    </w:p>
    <w:p>
      <w:pPr>
        <w:pStyle w:val="TOC2"/>
        <w:tabs>
          <w:tab w:val="right" w:leader="dot" w:pos="8306"/>
        </w:tabs>
      </w:pPr>
      <w:hyperlink w:anchor="_Toc6383" w:history="1">
        <w:r>
          <w:rPr>
            <w:rFonts w:ascii="仿宋" w:eastAsia="仿宋" w:hAnsi="仿宋" w:cs="仿宋" w:hint="eastAsia"/>
            <w:lang w:eastAsia="zh-CN"/>
          </w:rPr>
          <w:t>(二)、质量管理责任</w:t>
        </w:r>
        <w:r>
          <w:tab/>
        </w:r>
        <w:r>
          <w:fldChar w:fldCharType="begin"/>
        </w:r>
        <w:r>
          <w:instrText xml:space="preserve"> PAGEREF _Toc6383 \h </w:instrText>
        </w:r>
        <w:r>
          <w:fldChar w:fldCharType="separate"/>
        </w:r>
        <w:r>
          <w:t>59</w:t>
        </w:r>
        <w:r>
          <w:fldChar w:fldCharType="end"/>
        </w:r>
      </w:hyperlink>
    </w:p>
    <w:p>
      <w:pPr>
        <w:pStyle w:val="TOC2"/>
        <w:tabs>
          <w:tab w:val="right" w:leader="dot" w:pos="8306"/>
        </w:tabs>
      </w:pPr>
      <w:hyperlink w:anchor="_Toc28901" w:history="1">
        <w:r>
          <w:rPr>
            <w:rFonts w:ascii="仿宋" w:eastAsia="仿宋" w:hAnsi="仿宋" w:cs="仿宋" w:hint="eastAsia"/>
            <w:lang w:eastAsia="zh-CN"/>
          </w:rPr>
          <w:t>(三)、质量管理体系文件</w:t>
        </w:r>
        <w:r>
          <w:tab/>
        </w:r>
        <w:r>
          <w:fldChar w:fldCharType="begin"/>
        </w:r>
        <w:r>
          <w:instrText xml:space="preserve"> PAGEREF _Toc28901 \h </w:instrText>
        </w:r>
        <w:r>
          <w:fldChar w:fldCharType="separate"/>
        </w:r>
        <w:r>
          <w:t>61</w:t>
        </w:r>
        <w:r>
          <w:fldChar w:fldCharType="end"/>
        </w:r>
      </w:hyperlink>
    </w:p>
    <w:p>
      <w:pPr>
        <w:pStyle w:val="TOC2"/>
        <w:tabs>
          <w:tab w:val="right" w:leader="dot" w:pos="8306"/>
        </w:tabs>
      </w:pPr>
      <w:hyperlink w:anchor="_Toc21444" w:history="1">
        <w:r>
          <w:rPr>
            <w:rFonts w:ascii="仿宋" w:eastAsia="仿宋" w:hAnsi="仿宋" w:cs="仿宋" w:hint="eastAsia"/>
            <w:lang w:eastAsia="zh-CN"/>
          </w:rPr>
          <w:t>(四)、质量培训与教育</w:t>
        </w:r>
        <w:r>
          <w:tab/>
        </w:r>
        <w:r>
          <w:fldChar w:fldCharType="begin"/>
        </w:r>
        <w:r>
          <w:instrText xml:space="preserve"> PAGEREF _Toc21444 \h </w:instrText>
        </w:r>
        <w:r>
          <w:fldChar w:fldCharType="separate"/>
        </w:r>
        <w:r>
          <w:t>63</w:t>
        </w:r>
        <w:r>
          <w:fldChar w:fldCharType="end"/>
        </w:r>
      </w:hyperlink>
    </w:p>
    <w:p>
      <w:pPr>
        <w:pStyle w:val="TOC2"/>
        <w:tabs>
          <w:tab w:val="right" w:leader="dot" w:pos="8306"/>
        </w:tabs>
      </w:pPr>
      <w:hyperlink w:anchor="_Toc27408" w:history="1">
        <w:r>
          <w:rPr>
            <w:rFonts w:ascii="仿宋" w:eastAsia="仿宋" w:hAnsi="仿宋" w:cs="仿宋" w:hint="eastAsia"/>
            <w:lang w:eastAsia="zh-CN"/>
          </w:rPr>
          <w:t>(五)、质量审核与评价</w:t>
        </w:r>
        <w:r>
          <w:tab/>
        </w:r>
        <w:r>
          <w:fldChar w:fldCharType="begin"/>
        </w:r>
        <w:r>
          <w:instrText xml:space="preserve"> PAGEREF _Toc27408 \h </w:instrText>
        </w:r>
        <w:r>
          <w:fldChar w:fldCharType="separate"/>
        </w:r>
        <w:r>
          <w:t>64</w:t>
        </w:r>
        <w:r>
          <w:fldChar w:fldCharType="end"/>
        </w:r>
      </w:hyperlink>
    </w:p>
    <w:p>
      <w:pPr>
        <w:pStyle w:val="TOC2"/>
        <w:tabs>
          <w:tab w:val="right" w:leader="dot" w:pos="8306"/>
        </w:tabs>
      </w:pPr>
      <w:hyperlink w:anchor="_Toc9443" w:history="1">
        <w:r>
          <w:rPr>
            <w:rFonts w:ascii="仿宋" w:eastAsia="仿宋" w:hAnsi="仿宋" w:cs="仿宋" w:hint="eastAsia"/>
            <w:lang w:eastAsia="zh-CN"/>
          </w:rPr>
          <w:t>(六)、不符合与纠正措施</w:t>
        </w:r>
        <w:r>
          <w:tab/>
        </w:r>
        <w:r>
          <w:fldChar w:fldCharType="begin"/>
        </w:r>
        <w:r>
          <w:instrText xml:space="preserve"> PAGEREF _Toc9443 \h </w:instrText>
        </w:r>
        <w:r>
          <w:fldChar w:fldCharType="separate"/>
        </w:r>
        <w:r>
          <w:t>65</w:t>
        </w:r>
        <w:r>
          <w:fldChar w:fldCharType="end"/>
        </w:r>
      </w:hyperlink>
    </w:p>
    <w:p>
      <w:pPr>
        <w:pStyle w:val="TOC1"/>
        <w:tabs>
          <w:tab w:val="right" w:leader="dot" w:pos="8306"/>
        </w:tabs>
      </w:pPr>
      <w:hyperlink w:anchor="_Toc31227" w:history="1">
        <w:r>
          <w:rPr>
            <w:rFonts w:ascii="仿宋" w:eastAsia="仿宋" w:hAnsi="仿宋" w:cs="仿宋" w:hint="eastAsia"/>
            <w:lang w:eastAsia="zh-CN"/>
          </w:rPr>
          <w:t>十五、板栗机械化剥壳去衣机项目实施时间节点</w:t>
        </w:r>
        <w:r>
          <w:tab/>
        </w:r>
        <w:r>
          <w:fldChar w:fldCharType="begin"/>
        </w:r>
        <w:r>
          <w:instrText xml:space="preserve"> PAGEREF _Toc31227 \h </w:instrText>
        </w:r>
        <w:r>
          <w:fldChar w:fldCharType="separate"/>
        </w:r>
        <w:r>
          <w:t>66</w:t>
        </w:r>
        <w:r>
          <w:fldChar w:fldCharType="end"/>
        </w:r>
      </w:hyperlink>
    </w:p>
    <w:p>
      <w:pPr>
        <w:pStyle w:val="TOC2"/>
        <w:tabs>
          <w:tab w:val="right" w:leader="dot" w:pos="8306"/>
        </w:tabs>
      </w:pPr>
      <w:hyperlink w:anchor="_Toc11756" w:history="1">
        <w:r>
          <w:rPr>
            <w:rFonts w:ascii="仿宋" w:eastAsia="仿宋" w:hAnsi="仿宋" w:cs="仿宋" w:hint="eastAsia"/>
            <w:lang w:eastAsia="zh-CN"/>
          </w:rPr>
          <w:t>(一)、板栗机械化剥壳去衣机项目启动阶段时间节点</w:t>
        </w:r>
        <w:r>
          <w:tab/>
        </w:r>
        <w:r>
          <w:fldChar w:fldCharType="begin"/>
        </w:r>
        <w:r>
          <w:instrText xml:space="preserve"> PAGEREF _Toc11756 \h </w:instrText>
        </w:r>
        <w:r>
          <w:fldChar w:fldCharType="separate"/>
        </w:r>
        <w:r>
          <w:t>66</w:t>
        </w:r>
        <w:r>
          <w:fldChar w:fldCharType="end"/>
        </w:r>
      </w:hyperlink>
    </w:p>
    <w:p>
      <w:pPr>
        <w:pStyle w:val="TOC2"/>
        <w:tabs>
          <w:tab w:val="right" w:leader="dot" w:pos="8306"/>
        </w:tabs>
      </w:pPr>
      <w:hyperlink w:anchor="_Toc1948" w:history="1">
        <w:r>
          <w:rPr>
            <w:rFonts w:ascii="仿宋" w:eastAsia="仿宋" w:hAnsi="仿宋" w:cs="仿宋" w:hint="eastAsia"/>
            <w:lang w:eastAsia="zh-CN"/>
          </w:rPr>
          <w:t>(二)、板栗机械化剥壳去衣机项目执行阶段时间节点</w:t>
        </w:r>
        <w:r>
          <w:tab/>
        </w:r>
        <w:r>
          <w:fldChar w:fldCharType="begin"/>
        </w:r>
        <w:r>
          <w:instrText xml:space="preserve"> PAGEREF _Toc1948 \h </w:instrText>
        </w:r>
        <w:r>
          <w:fldChar w:fldCharType="separate"/>
        </w:r>
        <w:r>
          <w:t>68</w:t>
        </w:r>
        <w:r>
          <w:fldChar w:fldCharType="end"/>
        </w:r>
      </w:hyperlink>
    </w:p>
    <w:p>
      <w:pPr>
        <w:pStyle w:val="TOC2"/>
        <w:tabs>
          <w:tab w:val="right" w:leader="dot" w:pos="8306"/>
        </w:tabs>
      </w:pPr>
      <w:hyperlink w:anchor="_Toc11381" w:history="1">
        <w:r>
          <w:rPr>
            <w:rFonts w:ascii="仿宋" w:eastAsia="仿宋" w:hAnsi="仿宋" w:cs="仿宋" w:hint="eastAsia"/>
            <w:lang w:eastAsia="zh-CN"/>
          </w:rPr>
          <w:t>(三)、板栗机械化剥壳去衣机项目完成阶段时间节点</w:t>
        </w:r>
        <w:r>
          <w:tab/>
        </w:r>
        <w:r>
          <w:fldChar w:fldCharType="begin"/>
        </w:r>
        <w:r>
          <w:instrText xml:space="preserve"> PAGEREF _Toc11381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65"/>
      <w:r>
        <w:rPr>
          <w:rFonts w:ascii="仿宋" w:eastAsia="仿宋" w:hAnsi="仿宋" w:cs="仿宋" w:hint="eastAsia"/>
          <w:lang w:eastAsia="zh-CN"/>
        </w:rPr>
        <w:t>(一)、板栗机械化剥壳去衣机行业分析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板栗机械化剥壳去衣机行业一直以来都是市场的关注焦点。行业内的发展趋势、竞争态势以及潜在机会都对板栗机械化剥壳去衣机项目的推进产生深远的影响。通过深入研究行业的整体概貌，我们将更好地理解行业的核心特征，为板栗机械化剥壳去衣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栗机械化剥壳去衣机行业，技术一直是推动创新和发展的关键因素。我们将对当前技术趋势进行详尽分析，包括但不限于人工智能、大数据应用、先进制造技术等。这有助于板栗机械化剥壳去衣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板栗机械化剥壳去衣机项目成功的基础。我们将对主要竞争对手进行深入研究，包括其市场份额、产品特点、市场定位等。通过全面了解竞争对手的优势和劣势，板栗机械化剥壳去衣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499"/>
      <w:r>
        <w:rPr>
          <w:rFonts w:ascii="仿宋" w:eastAsia="仿宋" w:hAnsi="仿宋" w:cs="仿宋" w:hint="eastAsia"/>
          <w:sz w:val="28"/>
          <w:lang w:eastAsia="zh-CN"/>
        </w:rPr>
        <w:t>(二)、板栗机械化剥壳去衣机市场分析预测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板栗机械化剥壳去衣机市场未来的增长趋势。这包括市场的整体规模、各细分领域的发展趋势等。板栗机械化剥壳去衣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板栗机械化剥壳去衣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板栗机械化剥壳去衣机项目实施过程中需要充分考虑的因素。我们将对市场风险进行全面评估，包括但不限于政策法规风险、市场竞争风险、技术变革风险等。通过对潜在风险的深入分析，板栗机械化剥壳去衣机项目可以制定相应的风险缓解策略，降低不确定性对板栗机械化剥壳去衣机项目的影响。</w:t>
      </w:r>
    </w:p>
    <w:p>
      <w:pPr>
        <w:pStyle w:val="Heading1"/>
        <w:ind w:firstLine="560" w:firstLineChars="200"/>
        <w:rPr>
          <w:rFonts w:ascii="仿宋" w:eastAsia="仿宋" w:hAnsi="仿宋" w:cs="仿宋" w:hint="eastAsia"/>
          <w:sz w:val="28"/>
          <w:lang w:eastAsia="zh-CN"/>
        </w:rPr>
      </w:pPr>
      <w:bookmarkStart w:id="5" w:name="_Toc2379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18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板栗机械化剥壳去衣机项目的主要产品是XXXX，预计年产值为XXX万元。这一产品在市场中占据着重要的地位，其广泛的应用范围使得该板栗机械化剥壳去衣机项目的市场前景非常广阔。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板栗机械化剥壳去衣机项目的xxx产品作为重要的原材料之一，将在多个领域发挥关键作用。其在建筑、交通、能源等方面的广泛应用将为整个产业链提供强大的支持，形成产业协同效应。板栗机械化剥壳去衣机项目的年产值XXX万XXX万XXX万万元不仅反映了其在市场上的巨大潜力，更预示着它对国民经济的积极贡献。这种关联度高、涉及面广的产业关系，使得该板栗机械化剥壳去衣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61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栗机械化剥壳去衣机项目总征地面积为XXXX平方米，相当于约XX.XX亩，其中净用地面积为XXXX平方米，红线范围内相当于约XX.XX亩。这一用地规模充分考虑了板栗机械化剥壳去衣机项目的建设需求，保障了板栗机械化剥壳去衣机项目在合适的空间内得以充分发展。板栗机械化剥壳去衣机项目规划的总建筑面积为XXXX平方米，其中主体工程建设占XXXX平方米，计容建筑面积达XXXX平方米。预计建筑工程的投资将达到XXXX万元，为板栗机械化剥壳去衣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板栗机械化剥壳去衣机项目计划购置的设备共计XXXX台（套），设备购置费用为XXXX万元。这一设备购置计划充分考虑到板栗机械化剥壳去衣机项目的生产需求和技术要求，确保了板栗机械化剥壳去衣机项目在生产运营中具备先进的技术装备和高效的生产能力。设备的合理配置将为板栗机械化剥壳去衣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板栗机械化剥壳去衣机项目计划总投资为XXXX万元，预计年实现营业收入为XXXX万元。这一产能规模的设定旨在确保板栗机械化剥壳去衣机项目能够在投资与回报之间取得平衡，实现长期可持续的发展。板栗机械化剥壳去衣机项目的总投资充分考虑到各个方面的需求，包括用地建设、设备购置等多个环节，以确保板栗机械化剥壳去衣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358"/>
      <w:r>
        <w:rPr>
          <w:rFonts w:ascii="仿宋" w:eastAsia="仿宋" w:hAnsi="仿宋" w:cs="仿宋" w:hint="eastAsia"/>
          <w:sz w:val="28"/>
          <w:lang w:eastAsia="zh-CN"/>
        </w:rPr>
        <w:t>三、板栗机械化剥壳去衣机项目建设单位说明</w:t>
      </w:r>
      <w:bookmarkEnd w:id="8"/>
    </w:p>
    <w:p>
      <w:pPr>
        <w:pStyle w:val="Heading2"/>
        <w:rPr>
          <w:rFonts w:ascii="仿宋" w:eastAsia="仿宋" w:hAnsi="仿宋" w:cs="仿宋" w:hint="eastAsia"/>
          <w:lang w:eastAsia="zh-CN"/>
        </w:rPr>
      </w:pPr>
      <w:bookmarkStart w:id="9" w:name="_Toc15579"/>
      <w:r>
        <w:rPr>
          <w:rFonts w:ascii="仿宋" w:eastAsia="仿宋" w:hAnsi="仿宋" w:cs="仿宋" w:hint="eastAsia"/>
          <w:lang w:eastAsia="zh-CN"/>
        </w:rPr>
        <w:t>(一)、板栗机械化剥壳去衣机项目承办单位基本情况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47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板栗机械化剥壳去衣机项目承办单位的XXXX，我们着眼于实现可持续的经济效益。通过技术创新和解决方案的提供，公司预计在板栗机械化剥壳去衣机项目执行期间将获得可观的收入增长。这一收入来源主要包括板栗机械化剥壳去衣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同时，我们注重成本控制和效率提升，以确保板栗机械化剥壳去衣机项目的可持续盈利。透过精细的管理和资源优化，公司期望实现板栗机械化剥壳去衣机项目利润最大化。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板栗机械化剥壳去衣机项目实施进行全面的投资评估，包括板栗机械化剥壳去衣机项目启动阶段的资金投入和后续运营成本。通过对板栗机械化剥壳去衣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板栗机械化剥壳去衣机项目实施过程中具备足够的资金流动性，公司将进行详尽的现金流分析。这包括资金需求的合理预测、板栗机械化剥壳去衣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853"/>
      <w:r>
        <w:rPr>
          <w:rFonts w:ascii="仿宋" w:eastAsia="仿宋" w:hAnsi="仿宋" w:cs="仿宋" w:hint="eastAsia"/>
          <w:sz w:val="28"/>
          <w:lang w:eastAsia="zh-CN"/>
        </w:rPr>
        <w:t>四、板栗机械化剥壳去衣机项目土建工程</w:t>
      </w:r>
      <w:bookmarkEnd w:id="11"/>
    </w:p>
    <w:p>
      <w:pPr>
        <w:pStyle w:val="Heading2"/>
        <w:rPr>
          <w:rFonts w:ascii="仿宋" w:eastAsia="仿宋" w:hAnsi="仿宋" w:cs="仿宋" w:hint="eastAsia"/>
          <w:lang w:eastAsia="zh-CN"/>
        </w:rPr>
      </w:pPr>
      <w:bookmarkStart w:id="12" w:name="_Toc1414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在板栗机械化剥壳去衣机项目的建筑工程设计中，我们将秉承一系列重要的设计原则，以确保板栗机械化剥壳去衣机项目建筑在功能、美观、可持续性等方面达到最佳效果。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首要原则是确保建筑的功能性得到最大化的发挥。我们将充分理解板栗机械化剥壳去衣机项目的实际需求，合理布局各个功能区域，保证建筑在满足业务需求的同时，提供高效的工作环境。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在建筑设计中，我们将综合考虑建设和运营成本。通过精细的经济效益分析，确保设计方案在高效利用资源的同时，对板栗机械化剥壳去衣机项目的长期盈利能力有积极的贡献。</w:t>
      </w:r>
    </w:p>
    <w:p>
      <w:pPr>
        <w:pStyle w:val="Heading2"/>
        <w:ind w:firstLine="560" w:firstLineChars="200"/>
        <w:rPr>
          <w:rFonts w:ascii="仿宋" w:eastAsia="仿宋" w:hAnsi="仿宋" w:cs="仿宋" w:hint="eastAsia"/>
          <w:sz w:val="28"/>
          <w:lang w:eastAsia="zh-CN"/>
        </w:rPr>
      </w:pPr>
      <w:bookmarkStart w:id="13" w:name="_Toc3202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栗机械化剥壳去衣机项目的土建工程设计中，我们将精准设定设计年限，结合板栗机械化剥壳去衣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板栗机械化剥壳去衣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603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板栗机械化剥壳去衣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板栗机械化剥壳去衣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板栗机械化剥壳去衣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152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本期工程板栗机械化剥壳去衣机项目预计总建筑面积XXX平方米，其中：计容建筑面积XXX平方米，计划建筑工程投资XX万元，占板栗机械化剥壳去衣机项目总投资的XX%。</w:t>
      </w:r>
    </w:p>
    <w:p>
      <w:pPr>
        <w:pStyle w:val="Heading1"/>
        <w:ind w:firstLine="560" w:firstLineChars="200"/>
        <w:rPr>
          <w:rFonts w:ascii="仿宋" w:eastAsia="仿宋" w:hAnsi="仿宋" w:cs="仿宋" w:hint="eastAsia"/>
          <w:sz w:val="28"/>
          <w:lang w:eastAsia="zh-CN"/>
        </w:rPr>
      </w:pPr>
      <w:bookmarkStart w:id="16" w:name="_Toc17456"/>
      <w:r>
        <w:rPr>
          <w:rFonts w:ascii="仿宋" w:eastAsia="仿宋" w:hAnsi="仿宋" w:cs="仿宋" w:hint="eastAsia"/>
          <w:sz w:val="28"/>
          <w:lang w:eastAsia="zh-CN"/>
        </w:rPr>
        <w:t>五、板栗机械化剥壳去衣机项目可持续发展</w:t>
      </w:r>
      <w:bookmarkEnd w:id="16"/>
    </w:p>
    <w:p>
      <w:pPr>
        <w:pStyle w:val="Heading2"/>
        <w:rPr>
          <w:rFonts w:ascii="仿宋" w:eastAsia="仿宋" w:hAnsi="仿宋" w:cs="仿宋" w:hint="eastAsia"/>
          <w:lang w:eastAsia="zh-CN"/>
        </w:rPr>
      </w:pPr>
      <w:bookmarkStart w:id="17" w:name="_Toc957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栗机械化剥壳去衣机项目中，板栗机械化剥壳去衣机项目团队着眼于未来，明确了可持续发展的战略方向。制定的具体可持续发展目标包括降低资源使用、采用环保技术、最大化社会效益等。这一步骤不仅有助于板栗机械化剥壳去衣机项目在环保和社会责任方面达到最高标准，也为未来提供了明确的指引，确保板栗机械化剥壳去衣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可持续实践的融入板栗机械化剥壳去衣机项目管理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板栗机械化剥壳去衣机项目管理周期。从板栗机械化剥壳去衣机项目规划开始，板栗机械化剥壳去衣机项目团队就考虑了环境和社会的因素。在执行阶段，板栗机械化剥壳去衣机项目团队积极推动绿色技术的应用，优化资源利用。此外，关注员工的社会责任，通过培训和沟通活动提高员工对可持续发展的认知，使他们能够在日常工作中践行可持续实践。这些举措不仅为板栗机械化剥壳去衣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79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板栗机械化剥壳去衣机项目的可持续发展理念，我们深信环保与社会责任是板栗机械化剥壳去衣机项目成功的关键支柱。在板栗机械化剥壳去衣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板栗机械化剥壳去衣机项目团队通过引入先进的环保技术、建立高效的废物处理系统以及推动能源节约措施，积极履行环保责任。定期的环保监测和评估确保板栗机械化剥壳去衣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板栗机械化剥壳去衣机项目不仅致力于自身可持续发展，还注重对社会的回馈。通过支持社区板栗机械化剥壳去衣机项目、参与慈善事业、提供培训机会等方式，板栗机械化剥壳去衣机项目积极履行社会责任。与当地社区建立积极互动，关注员工的工作与生活平衡，以及员工的身心健康，是板栗机械化剥壳去衣机项目在社会责任层面的关键举措。这样的实践不仅增强了板栗机械化剥壳去衣机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4590"/>
      <w:r>
        <w:rPr>
          <w:rFonts w:ascii="仿宋" w:eastAsia="仿宋" w:hAnsi="仿宋" w:cs="仿宋" w:hint="eastAsia"/>
          <w:sz w:val="28"/>
          <w:lang w:eastAsia="zh-CN"/>
        </w:rPr>
        <w:t>六、板栗机械化剥壳去衣机项目建设背景及必要性分析</w:t>
      </w:r>
      <w:bookmarkEnd w:id="19"/>
    </w:p>
    <w:p>
      <w:pPr>
        <w:pStyle w:val="Heading2"/>
        <w:rPr>
          <w:rFonts w:ascii="仿宋" w:eastAsia="仿宋" w:hAnsi="仿宋" w:cs="仿宋" w:hint="eastAsia"/>
          <w:lang w:eastAsia="zh-CN"/>
        </w:rPr>
      </w:pPr>
      <w:bookmarkStart w:id="20" w:name="_Toc5054"/>
      <w:r>
        <w:rPr>
          <w:rFonts w:ascii="仿宋" w:eastAsia="仿宋" w:hAnsi="仿宋" w:cs="仿宋" w:hint="eastAsia"/>
          <w:lang w:eastAsia="zh-CN"/>
        </w:rPr>
        <w:t>(一)、板栗机械化剥壳去衣机项目背景分析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板栗机械化剥壳去衣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板栗机械化剥壳去衣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板栗机械化剥壳去衣机项目在这个潮流中的定位。同时，我们将关注行业内涌现的新兴机遇，以便板栗机械化剥壳去衣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板栗机械化剥壳去衣机项目提供了强大的发展动力。我们将聚焦于行业内最新的技术发展趋势，包括但不限于人工智能、大数据分析、物联网等领域。通过深度的技术研究，我们将确保板栗机械化剥壳去衣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板栗机械化剥壳去衣机项目发展的源泉。我们将投入更多的精力对市场需求进行深入剖析，超越表面的需求，深入挖掘潜在的市场痛点和机遇。通过对市场需求的细致了解，板栗机械化剥壳去衣机项目将更有针对性地设计解决方案，满足市场的多样化需求，从而更好地促进板栗机械化剥壳去衣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板栗机械化剥壳去衣机项目战略至关重要。我们将对竞争态势进行更为深入的分析，包括但不限于市场份额、产品特点、客户满意度等多个维度。通过深度的竞争分析，板栗机械化剥壳去衣机项目将能够更准确地把握市场脉搏，制定具有竞争力的板栗机械化剥壳去衣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板栗机械化剥壳去衣机项目的发展具有直接的影响。我们将进行更为全面的法规和政策分析，了解行业发展中的潜在法律风险和合规挑战。通过充分了解和遵守相关法规，板栗机械化剥壳去衣机项目将确保在法律框架内合法合规运营，为板栗机械化剥壳去衣机项目的稳健发展提供有力支持。</w:t>
      </w:r>
    </w:p>
    <w:p>
      <w:pPr>
        <w:pStyle w:val="Heading2"/>
        <w:ind w:firstLine="560" w:firstLineChars="200"/>
        <w:rPr>
          <w:rFonts w:ascii="仿宋" w:eastAsia="仿宋" w:hAnsi="仿宋" w:cs="仿宋" w:hint="eastAsia"/>
          <w:sz w:val="28"/>
          <w:lang w:eastAsia="zh-CN"/>
        </w:rPr>
      </w:pPr>
      <w:bookmarkStart w:id="21" w:name="_Toc4533"/>
      <w:r>
        <w:rPr>
          <w:rFonts w:ascii="仿宋" w:eastAsia="仿宋" w:hAnsi="仿宋" w:cs="仿宋" w:hint="eastAsia"/>
          <w:sz w:val="28"/>
          <w:lang w:eastAsia="zh-CN"/>
        </w:rPr>
        <w:t>(二)、板栗机械化剥壳去衣机项目建设必要性分析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栗机械化剥壳去衣机项目建设的迫切性源于对行业发展趋势的深刻洞察。我们正处于一个行业变革的时代，科技创新、数字化转型成为企业发展的关键动力。板栗机械化剥壳去衣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板栗机械化剥壳去衣机项目建设不仅仅是为了跟上潮流，更是为了通过技术创新推动企业的持续发展。通过引入先进的技术和解决方案，板栗机械化剥壳去衣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板栗机械化剥壳去衣机项目的建设成为必然选择，通过提高产品质量、拓展服务领域，从而在竞争中获得更多的机会。板栗机械化剥壳去衣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板栗机械化剥壳去衣机项目建设的必要性体现在对客户需求更精准的满足。通过板栗机械化剥壳去衣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https://d.book118.com/758071131112006045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板栗机械化剥壳去衣机项目计划设计方案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234AF"/>
    <w:rsid w:val="3F9234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7113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2024-03-03T17:21:00Z</dcterms:created>
  <dcterms:modified xsi:type="dcterms:W3CDTF">2024-03-03T17:22:08Z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E6EEC7B3F40D4C51B58F161464D7F1C8_11</vt:lpwstr>
  </property>
  <property fmtid="{D5CDD505-2E9C-101B-9397-08002B2CF9AE}" pid="3" name="KSOProductBuildVer">
    <vt:lpwstr>2052-12.1.0.16388</vt:lpwstr>
  </property>
</Properties>
</file>