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抗生素项目规划设计蓝图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84" w:history="1">
        <w:r>
          <w:rPr>
            <w:rFonts w:ascii="仿宋" w:eastAsia="仿宋" w:hAnsi="仿宋" w:cs="仿宋" w:hint="eastAsia"/>
            <w:lang w:eastAsia="zh-CN"/>
          </w:rPr>
          <w:t>前言</w:t>
        </w:r>
        <w:r>
          <w:tab/>
        </w:r>
        <w:r>
          <w:fldChar w:fldCharType="begin"/>
        </w:r>
        <w:r>
          <w:instrText xml:space="preserve"> PAGEREF _Toc17284 \h </w:instrText>
        </w:r>
        <w:r>
          <w:fldChar w:fldCharType="separate"/>
        </w:r>
        <w:r>
          <w:t>3</w:t>
        </w:r>
        <w:r>
          <w:fldChar w:fldCharType="end"/>
        </w:r>
      </w:hyperlink>
    </w:p>
    <w:p>
      <w:pPr>
        <w:pStyle w:val="TOC1"/>
        <w:tabs>
          <w:tab w:val="right" w:leader="dot" w:pos="8306"/>
        </w:tabs>
      </w:pPr>
      <w:hyperlink w:anchor="_Toc11477" w:history="1">
        <w:r>
          <w:rPr>
            <w:rFonts w:ascii="仿宋" w:eastAsia="仿宋" w:hAnsi="仿宋" w:cs="仿宋" w:hint="eastAsia"/>
            <w:lang w:eastAsia="zh-CN"/>
          </w:rPr>
          <w:t>一、抗生素项目文档管理</w:t>
        </w:r>
        <w:r>
          <w:tab/>
        </w:r>
        <w:r>
          <w:fldChar w:fldCharType="begin"/>
        </w:r>
        <w:r>
          <w:instrText xml:space="preserve"> PAGEREF _Toc11477 \h </w:instrText>
        </w:r>
        <w:r>
          <w:fldChar w:fldCharType="separate"/>
        </w:r>
        <w:r>
          <w:t>3</w:t>
        </w:r>
        <w:r>
          <w:fldChar w:fldCharType="end"/>
        </w:r>
      </w:hyperlink>
    </w:p>
    <w:p>
      <w:pPr>
        <w:pStyle w:val="TOC2"/>
        <w:tabs>
          <w:tab w:val="right" w:leader="dot" w:pos="8306"/>
        </w:tabs>
      </w:pPr>
      <w:hyperlink w:anchor="_Toc13507" w:history="1">
        <w:r>
          <w:rPr>
            <w:rFonts w:ascii="仿宋" w:eastAsia="仿宋" w:hAnsi="仿宋" w:cs="仿宋" w:hint="eastAsia"/>
            <w:lang w:eastAsia="zh-CN"/>
          </w:rPr>
          <w:t>(一)、文档编制与审查</w:t>
        </w:r>
        <w:r>
          <w:tab/>
        </w:r>
        <w:r>
          <w:fldChar w:fldCharType="begin"/>
        </w:r>
        <w:r>
          <w:instrText xml:space="preserve"> PAGEREF _Toc13507 \h </w:instrText>
        </w:r>
        <w:r>
          <w:fldChar w:fldCharType="separate"/>
        </w:r>
        <w:r>
          <w:t>3</w:t>
        </w:r>
        <w:r>
          <w:fldChar w:fldCharType="end"/>
        </w:r>
      </w:hyperlink>
    </w:p>
    <w:p>
      <w:pPr>
        <w:pStyle w:val="TOC2"/>
        <w:tabs>
          <w:tab w:val="right" w:leader="dot" w:pos="8306"/>
        </w:tabs>
      </w:pPr>
      <w:hyperlink w:anchor="_Toc12808" w:history="1">
        <w:r>
          <w:rPr>
            <w:rFonts w:ascii="仿宋" w:eastAsia="仿宋" w:hAnsi="仿宋" w:cs="仿宋" w:hint="eastAsia"/>
            <w:lang w:eastAsia="zh-CN"/>
          </w:rPr>
          <w:t>(二)、文档发布与分发</w:t>
        </w:r>
        <w:r>
          <w:tab/>
        </w:r>
        <w:r>
          <w:fldChar w:fldCharType="begin"/>
        </w:r>
        <w:r>
          <w:instrText xml:space="preserve"> PAGEREF _Toc12808 \h </w:instrText>
        </w:r>
        <w:r>
          <w:fldChar w:fldCharType="separate"/>
        </w:r>
        <w:r>
          <w:t>4</w:t>
        </w:r>
        <w:r>
          <w:fldChar w:fldCharType="end"/>
        </w:r>
      </w:hyperlink>
    </w:p>
    <w:p>
      <w:pPr>
        <w:pStyle w:val="TOC2"/>
        <w:tabs>
          <w:tab w:val="right" w:leader="dot" w:pos="8306"/>
        </w:tabs>
      </w:pPr>
      <w:hyperlink w:anchor="_Toc6398" w:history="1">
        <w:r>
          <w:rPr>
            <w:rFonts w:ascii="仿宋" w:eastAsia="仿宋" w:hAnsi="仿宋" w:cs="仿宋" w:hint="eastAsia"/>
            <w:lang w:eastAsia="zh-CN"/>
          </w:rPr>
          <w:t>(三)、文档存档与归档</w:t>
        </w:r>
        <w:r>
          <w:tab/>
        </w:r>
        <w:r>
          <w:fldChar w:fldCharType="begin"/>
        </w:r>
        <w:r>
          <w:instrText xml:space="preserve"> PAGEREF _Toc6398 \h </w:instrText>
        </w:r>
        <w:r>
          <w:fldChar w:fldCharType="separate"/>
        </w:r>
        <w:r>
          <w:t>5</w:t>
        </w:r>
        <w:r>
          <w:fldChar w:fldCharType="end"/>
        </w:r>
      </w:hyperlink>
    </w:p>
    <w:p>
      <w:pPr>
        <w:pStyle w:val="TOC1"/>
        <w:tabs>
          <w:tab w:val="right" w:leader="dot" w:pos="8306"/>
        </w:tabs>
      </w:pPr>
      <w:hyperlink w:anchor="_Toc11775" w:history="1">
        <w:r>
          <w:rPr>
            <w:rFonts w:ascii="仿宋" w:eastAsia="仿宋" w:hAnsi="仿宋" w:cs="仿宋" w:hint="eastAsia"/>
            <w:lang w:eastAsia="zh-CN"/>
          </w:rPr>
          <w:t>二、抗生素项目土建工程</w:t>
        </w:r>
        <w:r>
          <w:tab/>
        </w:r>
        <w:r>
          <w:fldChar w:fldCharType="begin"/>
        </w:r>
        <w:r>
          <w:instrText xml:space="preserve"> PAGEREF _Toc11775 \h </w:instrText>
        </w:r>
        <w:r>
          <w:fldChar w:fldCharType="separate"/>
        </w:r>
        <w:r>
          <w:t>6</w:t>
        </w:r>
        <w:r>
          <w:fldChar w:fldCharType="end"/>
        </w:r>
      </w:hyperlink>
    </w:p>
    <w:p>
      <w:pPr>
        <w:pStyle w:val="TOC2"/>
        <w:tabs>
          <w:tab w:val="right" w:leader="dot" w:pos="8306"/>
        </w:tabs>
      </w:pPr>
      <w:hyperlink w:anchor="_Toc7871" w:history="1">
        <w:r>
          <w:rPr>
            <w:rFonts w:ascii="仿宋" w:eastAsia="仿宋" w:hAnsi="仿宋" w:cs="仿宋" w:hint="eastAsia"/>
            <w:lang w:eastAsia="zh-CN"/>
          </w:rPr>
          <w:t>(一)、建筑工程设计原则</w:t>
        </w:r>
        <w:r>
          <w:tab/>
        </w:r>
        <w:r>
          <w:fldChar w:fldCharType="begin"/>
        </w:r>
        <w:r>
          <w:instrText xml:space="preserve"> PAGEREF _Toc7871 \h </w:instrText>
        </w:r>
        <w:r>
          <w:fldChar w:fldCharType="separate"/>
        </w:r>
        <w:r>
          <w:t>6</w:t>
        </w:r>
        <w:r>
          <w:fldChar w:fldCharType="end"/>
        </w:r>
      </w:hyperlink>
    </w:p>
    <w:p>
      <w:pPr>
        <w:pStyle w:val="TOC2"/>
        <w:tabs>
          <w:tab w:val="right" w:leader="dot" w:pos="8306"/>
        </w:tabs>
      </w:pPr>
      <w:hyperlink w:anchor="_Toc21737" w:history="1">
        <w:r>
          <w:rPr>
            <w:rFonts w:ascii="仿宋" w:eastAsia="仿宋" w:hAnsi="仿宋" w:cs="仿宋" w:hint="eastAsia"/>
            <w:lang w:eastAsia="zh-CN"/>
          </w:rPr>
          <w:t>(二)、土建工程设计年限及安全等级</w:t>
        </w:r>
        <w:r>
          <w:tab/>
        </w:r>
        <w:r>
          <w:fldChar w:fldCharType="begin"/>
        </w:r>
        <w:r>
          <w:instrText xml:space="preserve"> PAGEREF _Toc21737 \h </w:instrText>
        </w:r>
        <w:r>
          <w:fldChar w:fldCharType="separate"/>
        </w:r>
        <w:r>
          <w:t>7</w:t>
        </w:r>
        <w:r>
          <w:fldChar w:fldCharType="end"/>
        </w:r>
      </w:hyperlink>
    </w:p>
    <w:p>
      <w:pPr>
        <w:pStyle w:val="TOC2"/>
        <w:tabs>
          <w:tab w:val="right" w:leader="dot" w:pos="8306"/>
        </w:tabs>
      </w:pPr>
      <w:hyperlink w:anchor="_Toc4637" w:history="1">
        <w:r>
          <w:rPr>
            <w:rFonts w:ascii="仿宋" w:eastAsia="仿宋" w:hAnsi="仿宋" w:cs="仿宋" w:hint="eastAsia"/>
            <w:lang w:eastAsia="zh-CN"/>
          </w:rPr>
          <w:t>(三)、建筑工程设计总体要求</w:t>
        </w:r>
        <w:r>
          <w:tab/>
        </w:r>
        <w:r>
          <w:fldChar w:fldCharType="begin"/>
        </w:r>
        <w:r>
          <w:instrText xml:space="preserve"> PAGEREF _Toc4637 \h </w:instrText>
        </w:r>
        <w:r>
          <w:fldChar w:fldCharType="separate"/>
        </w:r>
        <w:r>
          <w:t>9</w:t>
        </w:r>
        <w:r>
          <w:fldChar w:fldCharType="end"/>
        </w:r>
      </w:hyperlink>
    </w:p>
    <w:p>
      <w:pPr>
        <w:pStyle w:val="TOC2"/>
        <w:tabs>
          <w:tab w:val="right" w:leader="dot" w:pos="8306"/>
        </w:tabs>
      </w:pPr>
      <w:hyperlink w:anchor="_Toc4246" w:history="1">
        <w:r>
          <w:rPr>
            <w:rFonts w:ascii="仿宋" w:eastAsia="仿宋" w:hAnsi="仿宋" w:cs="仿宋" w:hint="eastAsia"/>
            <w:lang w:eastAsia="zh-CN"/>
          </w:rPr>
          <w:t>(四)、土建工程建设指标</w:t>
        </w:r>
        <w:r>
          <w:tab/>
        </w:r>
        <w:r>
          <w:fldChar w:fldCharType="begin"/>
        </w:r>
        <w:r>
          <w:instrText xml:space="preserve"> PAGEREF _Toc4246 \h </w:instrText>
        </w:r>
        <w:r>
          <w:fldChar w:fldCharType="separate"/>
        </w:r>
        <w:r>
          <w:t>9</w:t>
        </w:r>
        <w:r>
          <w:fldChar w:fldCharType="end"/>
        </w:r>
      </w:hyperlink>
    </w:p>
    <w:p>
      <w:pPr>
        <w:pStyle w:val="TOC1"/>
        <w:tabs>
          <w:tab w:val="right" w:leader="dot" w:pos="8306"/>
        </w:tabs>
      </w:pPr>
      <w:hyperlink w:anchor="_Toc13149" w:history="1">
        <w:r>
          <w:rPr>
            <w:rFonts w:ascii="仿宋" w:eastAsia="仿宋" w:hAnsi="仿宋" w:cs="仿宋" w:hint="eastAsia"/>
            <w:lang w:eastAsia="zh-CN"/>
          </w:rPr>
          <w:t>三、抗生素项目概论</w:t>
        </w:r>
        <w:r>
          <w:tab/>
        </w:r>
        <w:r>
          <w:fldChar w:fldCharType="begin"/>
        </w:r>
        <w:r>
          <w:instrText xml:space="preserve"> PAGEREF _Toc13149 \h </w:instrText>
        </w:r>
        <w:r>
          <w:fldChar w:fldCharType="separate"/>
        </w:r>
        <w:r>
          <w:t>10</w:t>
        </w:r>
        <w:r>
          <w:fldChar w:fldCharType="end"/>
        </w:r>
      </w:hyperlink>
    </w:p>
    <w:p>
      <w:pPr>
        <w:pStyle w:val="TOC2"/>
        <w:tabs>
          <w:tab w:val="right" w:leader="dot" w:pos="8306"/>
        </w:tabs>
      </w:pPr>
      <w:hyperlink w:anchor="_Toc28454" w:history="1">
        <w:r>
          <w:rPr>
            <w:rFonts w:ascii="仿宋" w:eastAsia="仿宋" w:hAnsi="仿宋" w:cs="仿宋" w:hint="eastAsia"/>
            <w:lang w:eastAsia="zh-CN"/>
          </w:rPr>
          <w:t>(一)、抗生素项目概况</w:t>
        </w:r>
        <w:r>
          <w:tab/>
        </w:r>
        <w:r>
          <w:fldChar w:fldCharType="begin"/>
        </w:r>
        <w:r>
          <w:instrText xml:space="preserve"> PAGEREF _Toc28454 \h </w:instrText>
        </w:r>
        <w:r>
          <w:fldChar w:fldCharType="separate"/>
        </w:r>
        <w:r>
          <w:t>10</w:t>
        </w:r>
        <w:r>
          <w:fldChar w:fldCharType="end"/>
        </w:r>
      </w:hyperlink>
    </w:p>
    <w:p>
      <w:pPr>
        <w:pStyle w:val="TOC2"/>
        <w:tabs>
          <w:tab w:val="right" w:leader="dot" w:pos="8306"/>
        </w:tabs>
      </w:pPr>
      <w:hyperlink w:anchor="_Toc4954" w:history="1">
        <w:r>
          <w:rPr>
            <w:rFonts w:ascii="仿宋" w:eastAsia="仿宋" w:hAnsi="仿宋" w:cs="仿宋" w:hint="eastAsia"/>
            <w:lang w:eastAsia="zh-CN"/>
          </w:rPr>
          <w:t>(二)、抗生素项目目标</w:t>
        </w:r>
        <w:r>
          <w:tab/>
        </w:r>
        <w:r>
          <w:fldChar w:fldCharType="begin"/>
        </w:r>
        <w:r>
          <w:instrText xml:space="preserve"> PAGEREF _Toc4954 \h </w:instrText>
        </w:r>
        <w:r>
          <w:fldChar w:fldCharType="separate"/>
        </w:r>
        <w:r>
          <w:t>12</w:t>
        </w:r>
        <w:r>
          <w:fldChar w:fldCharType="end"/>
        </w:r>
      </w:hyperlink>
    </w:p>
    <w:p>
      <w:pPr>
        <w:pStyle w:val="TOC2"/>
        <w:tabs>
          <w:tab w:val="right" w:leader="dot" w:pos="8306"/>
        </w:tabs>
      </w:pPr>
      <w:hyperlink w:anchor="_Toc5185" w:history="1">
        <w:r>
          <w:rPr>
            <w:rFonts w:ascii="仿宋" w:eastAsia="仿宋" w:hAnsi="仿宋" w:cs="仿宋" w:hint="eastAsia"/>
            <w:lang w:eastAsia="zh-CN"/>
          </w:rPr>
          <w:t>(三)、抗生素项目提出的理由</w:t>
        </w:r>
        <w:r>
          <w:tab/>
        </w:r>
        <w:r>
          <w:fldChar w:fldCharType="begin"/>
        </w:r>
        <w:r>
          <w:instrText xml:space="preserve"> PAGEREF _Toc5185 \h </w:instrText>
        </w:r>
        <w:r>
          <w:fldChar w:fldCharType="separate"/>
        </w:r>
        <w:r>
          <w:t>13</w:t>
        </w:r>
        <w:r>
          <w:fldChar w:fldCharType="end"/>
        </w:r>
      </w:hyperlink>
    </w:p>
    <w:p>
      <w:pPr>
        <w:pStyle w:val="TOC2"/>
        <w:tabs>
          <w:tab w:val="right" w:leader="dot" w:pos="8306"/>
        </w:tabs>
      </w:pPr>
      <w:hyperlink w:anchor="_Toc11383" w:history="1">
        <w:r>
          <w:rPr>
            <w:rFonts w:ascii="仿宋" w:eastAsia="仿宋" w:hAnsi="仿宋" w:cs="仿宋" w:hint="eastAsia"/>
            <w:lang w:eastAsia="zh-CN"/>
          </w:rPr>
          <w:t>(四)、抗生素项目意义</w:t>
        </w:r>
        <w:r>
          <w:tab/>
        </w:r>
        <w:r>
          <w:fldChar w:fldCharType="begin"/>
        </w:r>
        <w:r>
          <w:instrText xml:space="preserve"> PAGEREF _Toc11383 \h </w:instrText>
        </w:r>
        <w:r>
          <w:fldChar w:fldCharType="separate"/>
        </w:r>
        <w:r>
          <w:t>14</w:t>
        </w:r>
        <w:r>
          <w:fldChar w:fldCharType="end"/>
        </w:r>
      </w:hyperlink>
    </w:p>
    <w:p>
      <w:pPr>
        <w:pStyle w:val="TOC2"/>
        <w:tabs>
          <w:tab w:val="right" w:leader="dot" w:pos="8306"/>
        </w:tabs>
      </w:pPr>
      <w:hyperlink w:anchor="_Toc10439" w:history="1">
        <w:r>
          <w:rPr>
            <w:rFonts w:ascii="仿宋" w:eastAsia="仿宋" w:hAnsi="仿宋" w:cs="仿宋" w:hint="eastAsia"/>
            <w:lang w:eastAsia="zh-CN"/>
          </w:rPr>
          <w:t>(五)、抗生素项目背景</w:t>
        </w:r>
        <w:r>
          <w:tab/>
        </w:r>
        <w:r>
          <w:fldChar w:fldCharType="begin"/>
        </w:r>
        <w:r>
          <w:instrText xml:space="preserve"> PAGEREF _Toc10439 \h </w:instrText>
        </w:r>
        <w:r>
          <w:fldChar w:fldCharType="separate"/>
        </w:r>
        <w:r>
          <w:t>15</w:t>
        </w:r>
        <w:r>
          <w:fldChar w:fldCharType="end"/>
        </w:r>
      </w:hyperlink>
    </w:p>
    <w:p>
      <w:pPr>
        <w:pStyle w:val="TOC1"/>
        <w:tabs>
          <w:tab w:val="right" w:leader="dot" w:pos="8306"/>
        </w:tabs>
      </w:pPr>
      <w:hyperlink w:anchor="_Toc25582" w:history="1">
        <w:r>
          <w:rPr>
            <w:rFonts w:ascii="仿宋" w:eastAsia="仿宋" w:hAnsi="仿宋" w:cs="仿宋" w:hint="eastAsia"/>
            <w:lang w:eastAsia="zh-CN"/>
          </w:rPr>
          <w:t>四、抗生素项目绩效评估</w:t>
        </w:r>
        <w:r>
          <w:tab/>
        </w:r>
        <w:r>
          <w:fldChar w:fldCharType="begin"/>
        </w:r>
        <w:r>
          <w:instrText xml:space="preserve"> PAGEREF _Toc25582 \h </w:instrText>
        </w:r>
        <w:r>
          <w:fldChar w:fldCharType="separate"/>
        </w:r>
        <w:r>
          <w:t>16</w:t>
        </w:r>
        <w:r>
          <w:fldChar w:fldCharType="end"/>
        </w:r>
      </w:hyperlink>
    </w:p>
    <w:p>
      <w:pPr>
        <w:pStyle w:val="TOC2"/>
        <w:tabs>
          <w:tab w:val="right" w:leader="dot" w:pos="8306"/>
        </w:tabs>
      </w:pPr>
      <w:hyperlink w:anchor="_Toc25957" w:history="1">
        <w:r>
          <w:rPr>
            <w:rFonts w:ascii="仿宋" w:eastAsia="仿宋" w:hAnsi="仿宋" w:cs="仿宋" w:hint="eastAsia"/>
            <w:lang w:eastAsia="zh-CN"/>
          </w:rPr>
          <w:t>(一)、绩效评估指标</w:t>
        </w:r>
        <w:r>
          <w:tab/>
        </w:r>
        <w:r>
          <w:fldChar w:fldCharType="begin"/>
        </w:r>
        <w:r>
          <w:instrText xml:space="preserve"> PAGEREF _Toc25957 \h </w:instrText>
        </w:r>
        <w:r>
          <w:fldChar w:fldCharType="separate"/>
        </w:r>
        <w:r>
          <w:t>16</w:t>
        </w:r>
        <w:r>
          <w:fldChar w:fldCharType="end"/>
        </w:r>
      </w:hyperlink>
    </w:p>
    <w:p>
      <w:pPr>
        <w:pStyle w:val="TOC2"/>
        <w:tabs>
          <w:tab w:val="right" w:leader="dot" w:pos="8306"/>
        </w:tabs>
      </w:pPr>
      <w:hyperlink w:anchor="_Toc16047" w:history="1">
        <w:r>
          <w:rPr>
            <w:rFonts w:ascii="仿宋" w:eastAsia="仿宋" w:hAnsi="仿宋" w:cs="仿宋" w:hint="eastAsia"/>
            <w:lang w:eastAsia="zh-CN"/>
          </w:rPr>
          <w:t>(二)、绩效评估方法</w:t>
        </w:r>
        <w:r>
          <w:tab/>
        </w:r>
        <w:r>
          <w:fldChar w:fldCharType="begin"/>
        </w:r>
        <w:r>
          <w:instrText xml:space="preserve"> PAGEREF _Toc16047 \h </w:instrText>
        </w:r>
        <w:r>
          <w:fldChar w:fldCharType="separate"/>
        </w:r>
        <w:r>
          <w:t>17</w:t>
        </w:r>
        <w:r>
          <w:fldChar w:fldCharType="end"/>
        </w:r>
      </w:hyperlink>
    </w:p>
    <w:p>
      <w:pPr>
        <w:pStyle w:val="TOC2"/>
        <w:tabs>
          <w:tab w:val="right" w:leader="dot" w:pos="8306"/>
        </w:tabs>
      </w:pPr>
      <w:hyperlink w:anchor="_Toc30321" w:history="1">
        <w:r>
          <w:rPr>
            <w:rFonts w:ascii="仿宋" w:eastAsia="仿宋" w:hAnsi="仿宋" w:cs="仿宋" w:hint="eastAsia"/>
            <w:lang w:eastAsia="zh-CN"/>
          </w:rPr>
          <w:t>(三)、绩效评估周期</w:t>
        </w:r>
        <w:r>
          <w:tab/>
        </w:r>
        <w:r>
          <w:fldChar w:fldCharType="begin"/>
        </w:r>
        <w:r>
          <w:instrText xml:space="preserve"> PAGEREF _Toc30321 \h </w:instrText>
        </w:r>
        <w:r>
          <w:fldChar w:fldCharType="separate"/>
        </w:r>
        <w:r>
          <w:t>18</w:t>
        </w:r>
        <w:r>
          <w:fldChar w:fldCharType="end"/>
        </w:r>
      </w:hyperlink>
    </w:p>
    <w:p>
      <w:pPr>
        <w:pStyle w:val="TOC1"/>
        <w:tabs>
          <w:tab w:val="right" w:leader="dot" w:pos="8306"/>
        </w:tabs>
      </w:pPr>
      <w:hyperlink w:anchor="_Toc11831" w:history="1">
        <w:r>
          <w:rPr>
            <w:rFonts w:ascii="仿宋" w:eastAsia="仿宋" w:hAnsi="仿宋" w:cs="仿宋" w:hint="eastAsia"/>
            <w:lang w:eastAsia="zh-CN"/>
          </w:rPr>
          <w:t>五、抗生素项目危机管理</w:t>
        </w:r>
        <w:r>
          <w:tab/>
        </w:r>
        <w:r>
          <w:fldChar w:fldCharType="begin"/>
        </w:r>
        <w:r>
          <w:instrText xml:space="preserve"> PAGEREF _Toc11831 \h </w:instrText>
        </w:r>
        <w:r>
          <w:fldChar w:fldCharType="separate"/>
        </w:r>
        <w:r>
          <w:t>19</w:t>
        </w:r>
        <w:r>
          <w:fldChar w:fldCharType="end"/>
        </w:r>
      </w:hyperlink>
    </w:p>
    <w:p>
      <w:pPr>
        <w:pStyle w:val="TOC2"/>
        <w:tabs>
          <w:tab w:val="right" w:leader="dot" w:pos="8306"/>
        </w:tabs>
      </w:pPr>
      <w:hyperlink w:anchor="_Toc11254" w:history="1">
        <w:r>
          <w:rPr>
            <w:rFonts w:ascii="仿宋" w:eastAsia="仿宋" w:hAnsi="仿宋" w:cs="仿宋" w:hint="eastAsia"/>
            <w:lang w:eastAsia="zh-CN"/>
          </w:rPr>
          <w:t>(一)、危机预警与识别</w:t>
        </w:r>
        <w:r>
          <w:tab/>
        </w:r>
        <w:r>
          <w:fldChar w:fldCharType="begin"/>
        </w:r>
        <w:r>
          <w:instrText xml:space="preserve"> PAGEREF _Toc11254 \h </w:instrText>
        </w:r>
        <w:r>
          <w:fldChar w:fldCharType="separate"/>
        </w:r>
        <w:r>
          <w:t>19</w:t>
        </w:r>
        <w:r>
          <w:fldChar w:fldCharType="end"/>
        </w:r>
      </w:hyperlink>
    </w:p>
    <w:p>
      <w:pPr>
        <w:pStyle w:val="TOC2"/>
        <w:tabs>
          <w:tab w:val="right" w:leader="dot" w:pos="8306"/>
        </w:tabs>
      </w:pPr>
      <w:hyperlink w:anchor="_Toc15609" w:history="1">
        <w:r>
          <w:rPr>
            <w:rFonts w:ascii="仿宋" w:eastAsia="仿宋" w:hAnsi="仿宋" w:cs="仿宋" w:hint="eastAsia"/>
            <w:lang w:eastAsia="zh-CN"/>
          </w:rPr>
          <w:t>(二)、危机应对与恢复</w:t>
        </w:r>
        <w:r>
          <w:tab/>
        </w:r>
        <w:r>
          <w:fldChar w:fldCharType="begin"/>
        </w:r>
        <w:r>
          <w:instrText xml:space="preserve"> PAGEREF _Toc15609 \h </w:instrText>
        </w:r>
        <w:r>
          <w:fldChar w:fldCharType="separate"/>
        </w:r>
        <w:r>
          <w:t>20</w:t>
        </w:r>
        <w:r>
          <w:fldChar w:fldCharType="end"/>
        </w:r>
      </w:hyperlink>
    </w:p>
    <w:p>
      <w:pPr>
        <w:pStyle w:val="TOC1"/>
        <w:tabs>
          <w:tab w:val="right" w:leader="dot" w:pos="8306"/>
        </w:tabs>
      </w:pPr>
      <w:hyperlink w:anchor="_Toc16092" w:history="1">
        <w:r>
          <w:rPr>
            <w:rFonts w:ascii="仿宋" w:eastAsia="仿宋" w:hAnsi="仿宋" w:cs="仿宋" w:hint="eastAsia"/>
            <w:lang w:eastAsia="zh-CN"/>
          </w:rPr>
          <w:t>六、抗生素项目选址可行性分析</w:t>
        </w:r>
        <w:r>
          <w:tab/>
        </w:r>
        <w:r>
          <w:fldChar w:fldCharType="begin"/>
        </w:r>
        <w:r>
          <w:instrText xml:space="preserve"> PAGEREF _Toc16092 \h </w:instrText>
        </w:r>
        <w:r>
          <w:fldChar w:fldCharType="separate"/>
        </w:r>
        <w:r>
          <w:t>21</w:t>
        </w:r>
        <w:r>
          <w:fldChar w:fldCharType="end"/>
        </w:r>
      </w:hyperlink>
    </w:p>
    <w:p>
      <w:pPr>
        <w:pStyle w:val="TOC2"/>
        <w:tabs>
          <w:tab w:val="right" w:leader="dot" w:pos="8306"/>
        </w:tabs>
      </w:pPr>
      <w:hyperlink w:anchor="_Toc24412" w:history="1">
        <w:r>
          <w:rPr>
            <w:rFonts w:ascii="仿宋" w:eastAsia="仿宋" w:hAnsi="仿宋" w:cs="仿宋" w:hint="eastAsia"/>
            <w:lang w:eastAsia="zh-CN"/>
          </w:rPr>
          <w:t>(一)、抗生素项目选址</w:t>
        </w:r>
        <w:r>
          <w:tab/>
        </w:r>
        <w:r>
          <w:fldChar w:fldCharType="begin"/>
        </w:r>
        <w:r>
          <w:instrText xml:space="preserve"> PAGEREF _Toc24412 \h </w:instrText>
        </w:r>
        <w:r>
          <w:fldChar w:fldCharType="separate"/>
        </w:r>
        <w:r>
          <w:t>21</w:t>
        </w:r>
        <w:r>
          <w:fldChar w:fldCharType="end"/>
        </w:r>
      </w:hyperlink>
    </w:p>
    <w:p>
      <w:pPr>
        <w:pStyle w:val="TOC2"/>
        <w:tabs>
          <w:tab w:val="right" w:leader="dot" w:pos="8306"/>
        </w:tabs>
      </w:pPr>
      <w:hyperlink w:anchor="_Toc31885" w:history="1">
        <w:r>
          <w:rPr>
            <w:rFonts w:ascii="仿宋" w:eastAsia="仿宋" w:hAnsi="仿宋" w:cs="仿宋" w:hint="eastAsia"/>
            <w:lang w:eastAsia="zh-CN"/>
          </w:rPr>
          <w:t>(二)、用地控制指标</w:t>
        </w:r>
        <w:r>
          <w:tab/>
        </w:r>
        <w:r>
          <w:fldChar w:fldCharType="begin"/>
        </w:r>
        <w:r>
          <w:instrText xml:space="preserve"> PAGEREF _Toc31885 \h </w:instrText>
        </w:r>
        <w:r>
          <w:fldChar w:fldCharType="separate"/>
        </w:r>
        <w:r>
          <w:t>22</w:t>
        </w:r>
        <w:r>
          <w:fldChar w:fldCharType="end"/>
        </w:r>
      </w:hyperlink>
    </w:p>
    <w:p>
      <w:pPr>
        <w:pStyle w:val="TOC2"/>
        <w:tabs>
          <w:tab w:val="right" w:leader="dot" w:pos="8306"/>
        </w:tabs>
      </w:pPr>
      <w:hyperlink w:anchor="_Toc5466" w:history="1">
        <w:r>
          <w:rPr>
            <w:rFonts w:ascii="仿宋" w:eastAsia="仿宋" w:hAnsi="仿宋" w:cs="仿宋" w:hint="eastAsia"/>
            <w:lang w:eastAsia="zh-CN"/>
          </w:rPr>
          <w:t>(三)、节约用地措施</w:t>
        </w:r>
        <w:r>
          <w:tab/>
        </w:r>
        <w:r>
          <w:fldChar w:fldCharType="begin"/>
        </w:r>
        <w:r>
          <w:instrText xml:space="preserve"> PAGEREF _Toc5466 \h </w:instrText>
        </w:r>
        <w:r>
          <w:fldChar w:fldCharType="separate"/>
        </w:r>
        <w:r>
          <w:t>23</w:t>
        </w:r>
        <w:r>
          <w:fldChar w:fldCharType="end"/>
        </w:r>
      </w:hyperlink>
    </w:p>
    <w:p>
      <w:pPr>
        <w:pStyle w:val="TOC2"/>
        <w:tabs>
          <w:tab w:val="right" w:leader="dot" w:pos="8306"/>
        </w:tabs>
      </w:pPr>
      <w:hyperlink w:anchor="_Toc29831" w:history="1">
        <w:r>
          <w:rPr>
            <w:rFonts w:ascii="仿宋" w:eastAsia="仿宋" w:hAnsi="仿宋" w:cs="仿宋" w:hint="eastAsia"/>
            <w:lang w:eastAsia="zh-CN"/>
          </w:rPr>
          <w:t>(四)、总图布置方案</w:t>
        </w:r>
        <w:r>
          <w:tab/>
        </w:r>
        <w:r>
          <w:fldChar w:fldCharType="begin"/>
        </w:r>
        <w:r>
          <w:instrText xml:space="preserve"> PAGEREF _Toc29831 \h </w:instrText>
        </w:r>
        <w:r>
          <w:fldChar w:fldCharType="separate"/>
        </w:r>
        <w:r>
          <w:t>24</w:t>
        </w:r>
        <w:r>
          <w:fldChar w:fldCharType="end"/>
        </w:r>
      </w:hyperlink>
    </w:p>
    <w:p>
      <w:pPr>
        <w:pStyle w:val="TOC2"/>
        <w:tabs>
          <w:tab w:val="right" w:leader="dot" w:pos="8306"/>
        </w:tabs>
      </w:pPr>
      <w:hyperlink w:anchor="_Toc10804" w:history="1">
        <w:r>
          <w:rPr>
            <w:rFonts w:ascii="仿宋" w:eastAsia="仿宋" w:hAnsi="仿宋" w:cs="仿宋" w:hint="eastAsia"/>
            <w:lang w:eastAsia="zh-CN"/>
          </w:rPr>
          <w:t>(五)、选址综合评价</w:t>
        </w:r>
        <w:r>
          <w:tab/>
        </w:r>
        <w:r>
          <w:fldChar w:fldCharType="begin"/>
        </w:r>
        <w:r>
          <w:instrText xml:space="preserve"> PAGEREF _Toc10804 \h </w:instrText>
        </w:r>
        <w:r>
          <w:fldChar w:fldCharType="separate"/>
        </w:r>
        <w:r>
          <w:t>26</w:t>
        </w:r>
        <w:r>
          <w:fldChar w:fldCharType="end"/>
        </w:r>
      </w:hyperlink>
    </w:p>
    <w:p>
      <w:pPr>
        <w:pStyle w:val="TOC1"/>
        <w:tabs>
          <w:tab w:val="right" w:leader="dot" w:pos="8306"/>
        </w:tabs>
      </w:pPr>
      <w:hyperlink w:anchor="_Toc24507" w:history="1">
        <w:r>
          <w:rPr>
            <w:rFonts w:ascii="仿宋" w:eastAsia="仿宋" w:hAnsi="仿宋" w:cs="仿宋" w:hint="eastAsia"/>
            <w:lang w:eastAsia="zh-CN"/>
          </w:rPr>
          <w:t>七、抗生素项目人力资源管理</w:t>
        </w:r>
        <w:r>
          <w:tab/>
        </w:r>
        <w:r>
          <w:fldChar w:fldCharType="begin"/>
        </w:r>
        <w:r>
          <w:instrText xml:space="preserve"> PAGEREF _Toc24507 \h </w:instrText>
        </w:r>
        <w:r>
          <w:fldChar w:fldCharType="separate"/>
        </w:r>
        <w:r>
          <w:t>27</w:t>
        </w:r>
        <w:r>
          <w:fldChar w:fldCharType="end"/>
        </w:r>
      </w:hyperlink>
    </w:p>
    <w:p>
      <w:pPr>
        <w:pStyle w:val="TOC2"/>
        <w:tabs>
          <w:tab w:val="right" w:leader="dot" w:pos="8306"/>
        </w:tabs>
      </w:pPr>
      <w:hyperlink w:anchor="_Toc2799" w:history="1">
        <w:r>
          <w:rPr>
            <w:rFonts w:ascii="仿宋" w:eastAsia="仿宋" w:hAnsi="仿宋" w:cs="仿宋" w:hint="eastAsia"/>
            <w:lang w:eastAsia="zh-CN"/>
          </w:rPr>
          <w:t>(一)、建立健全的预算管理制度</w:t>
        </w:r>
        <w:r>
          <w:tab/>
        </w:r>
        <w:r>
          <w:fldChar w:fldCharType="begin"/>
        </w:r>
        <w:r>
          <w:instrText xml:space="preserve"> PAGEREF _Toc2799 \h </w:instrText>
        </w:r>
        <w:r>
          <w:fldChar w:fldCharType="separate"/>
        </w:r>
        <w:r>
          <w:t>27</w:t>
        </w:r>
        <w:r>
          <w:fldChar w:fldCharType="end"/>
        </w:r>
      </w:hyperlink>
    </w:p>
    <w:p>
      <w:pPr>
        <w:pStyle w:val="TOC2"/>
        <w:tabs>
          <w:tab w:val="right" w:leader="dot" w:pos="8306"/>
        </w:tabs>
      </w:pPr>
      <w:hyperlink w:anchor="_Toc30635" w:history="1">
        <w:r>
          <w:rPr>
            <w:rFonts w:ascii="仿宋" w:eastAsia="仿宋" w:hAnsi="仿宋" w:cs="仿宋" w:hint="eastAsia"/>
            <w:lang w:eastAsia="zh-CN"/>
          </w:rPr>
          <w:t>(二)、加强资金流动监控</w:t>
        </w:r>
        <w:r>
          <w:tab/>
        </w:r>
        <w:r>
          <w:fldChar w:fldCharType="begin"/>
        </w:r>
        <w:r>
          <w:instrText xml:space="preserve"> PAGEREF _Toc30635 \h </w:instrText>
        </w:r>
        <w:r>
          <w:fldChar w:fldCharType="separate"/>
        </w:r>
        <w:r>
          <w:t>28</w:t>
        </w:r>
        <w:r>
          <w:fldChar w:fldCharType="end"/>
        </w:r>
      </w:hyperlink>
    </w:p>
    <w:p>
      <w:pPr>
        <w:pStyle w:val="TOC2"/>
        <w:tabs>
          <w:tab w:val="right" w:leader="dot" w:pos="8306"/>
        </w:tabs>
      </w:pPr>
      <w:hyperlink w:anchor="_Toc12644" w:history="1">
        <w:r>
          <w:rPr>
            <w:rFonts w:ascii="仿宋" w:eastAsia="仿宋" w:hAnsi="仿宋" w:cs="仿宋" w:hint="eastAsia"/>
            <w:lang w:eastAsia="zh-CN"/>
          </w:rPr>
          <w:t>(三)、制定完善的风险控制机制</w:t>
        </w:r>
        <w:r>
          <w:tab/>
        </w:r>
        <w:r>
          <w:fldChar w:fldCharType="begin"/>
        </w:r>
        <w:r>
          <w:instrText xml:space="preserve"> PAGEREF _Toc12644 \h </w:instrText>
        </w:r>
        <w:r>
          <w:fldChar w:fldCharType="separate"/>
        </w:r>
        <w:r>
          <w:t>29</w:t>
        </w:r>
        <w:r>
          <w:fldChar w:fldCharType="end"/>
        </w:r>
      </w:hyperlink>
    </w:p>
    <w:p>
      <w:pPr>
        <w:pStyle w:val="TOC2"/>
        <w:tabs>
          <w:tab w:val="right" w:leader="dot" w:pos="8306"/>
        </w:tabs>
      </w:pPr>
      <w:hyperlink w:anchor="_Toc25502" w:history="1">
        <w:r>
          <w:rPr>
            <w:rFonts w:ascii="仿宋" w:eastAsia="仿宋" w:hAnsi="仿宋" w:cs="仿宋" w:hint="eastAsia"/>
            <w:lang w:eastAsia="zh-CN"/>
          </w:rPr>
          <w:t>(四)、优化成本管理</w:t>
        </w:r>
        <w:r>
          <w:tab/>
        </w:r>
        <w:r>
          <w:fldChar w:fldCharType="begin"/>
        </w:r>
        <w:r>
          <w:instrText xml:space="preserve"> PAGEREF _Toc25502 \h </w:instrText>
        </w:r>
        <w:r>
          <w:fldChar w:fldCharType="separate"/>
        </w:r>
        <w:r>
          <w:t>31</w:t>
        </w:r>
        <w:r>
          <w:fldChar w:fldCharType="end"/>
        </w:r>
      </w:hyperlink>
    </w:p>
    <w:p>
      <w:pPr>
        <w:pStyle w:val="TOC1"/>
        <w:tabs>
          <w:tab w:val="right" w:leader="dot" w:pos="8306"/>
        </w:tabs>
      </w:pPr>
      <w:hyperlink w:anchor="_Toc20784" w:history="1">
        <w:r>
          <w:rPr>
            <w:rFonts w:ascii="仿宋" w:eastAsia="仿宋" w:hAnsi="仿宋" w:cs="仿宋" w:hint="eastAsia"/>
            <w:lang w:eastAsia="zh-CN"/>
          </w:rPr>
          <w:t>八、抗生素项目风险管理</w:t>
        </w:r>
        <w:r>
          <w:tab/>
        </w:r>
        <w:r>
          <w:fldChar w:fldCharType="begin"/>
        </w:r>
        <w:r>
          <w:instrText xml:space="preserve"> PAGEREF _Toc20784 \h </w:instrText>
        </w:r>
        <w:r>
          <w:fldChar w:fldCharType="separate"/>
        </w:r>
        <w:r>
          <w:t>32</w:t>
        </w:r>
        <w:r>
          <w:fldChar w:fldCharType="end"/>
        </w:r>
      </w:hyperlink>
    </w:p>
    <w:p>
      <w:pPr>
        <w:pStyle w:val="TOC2"/>
        <w:tabs>
          <w:tab w:val="right" w:leader="dot" w:pos="8306"/>
        </w:tabs>
      </w:pPr>
      <w:hyperlink w:anchor="_Toc21613" w:history="1">
        <w:r>
          <w:rPr>
            <w:rFonts w:ascii="仿宋" w:eastAsia="仿宋" w:hAnsi="仿宋" w:cs="仿宋" w:hint="eastAsia"/>
            <w:lang w:eastAsia="zh-CN"/>
          </w:rPr>
          <w:t>(一)、风险识别与评估</w:t>
        </w:r>
        <w:r>
          <w:tab/>
        </w:r>
        <w:r>
          <w:fldChar w:fldCharType="begin"/>
        </w:r>
        <w:r>
          <w:instrText xml:space="preserve"> PAGEREF _Toc21613 \h </w:instrText>
        </w:r>
        <w:r>
          <w:fldChar w:fldCharType="separate"/>
        </w:r>
        <w:r>
          <w:t>32</w:t>
        </w:r>
        <w:r>
          <w:fldChar w:fldCharType="end"/>
        </w:r>
      </w:hyperlink>
    </w:p>
    <w:p>
      <w:pPr>
        <w:pStyle w:val="TOC2"/>
        <w:tabs>
          <w:tab w:val="right" w:leader="dot" w:pos="8306"/>
        </w:tabs>
      </w:pPr>
      <w:hyperlink w:anchor="_Toc7368" w:history="1">
        <w:r>
          <w:rPr>
            <w:rFonts w:ascii="仿宋" w:eastAsia="仿宋" w:hAnsi="仿宋" w:cs="仿宋" w:hint="eastAsia"/>
            <w:lang w:eastAsia="zh-CN"/>
          </w:rPr>
          <w:t>(二)、风险应对策略</w:t>
        </w:r>
        <w:r>
          <w:tab/>
        </w:r>
        <w:r>
          <w:fldChar w:fldCharType="begin"/>
        </w:r>
        <w:r>
          <w:instrText xml:space="preserve"> PAGEREF _Toc7368 \h </w:instrText>
        </w:r>
        <w:r>
          <w:fldChar w:fldCharType="separate"/>
        </w:r>
        <w:r>
          <w:t>33</w:t>
        </w:r>
        <w:r>
          <w:fldChar w:fldCharType="end"/>
        </w:r>
      </w:hyperlink>
    </w:p>
    <w:p>
      <w:pPr>
        <w:pStyle w:val="TOC2"/>
        <w:tabs>
          <w:tab w:val="right" w:leader="dot" w:pos="8306"/>
        </w:tabs>
      </w:pPr>
      <w:hyperlink w:anchor="_Toc27569" w:history="1">
        <w:r>
          <w:rPr>
            <w:rFonts w:ascii="仿宋" w:eastAsia="仿宋" w:hAnsi="仿宋" w:cs="仿宋" w:hint="eastAsia"/>
            <w:lang w:eastAsia="zh-CN"/>
          </w:rPr>
          <w:t>(三)、风险监控与控制</w:t>
        </w:r>
        <w:r>
          <w:tab/>
        </w:r>
        <w:r>
          <w:fldChar w:fldCharType="begin"/>
        </w:r>
        <w:r>
          <w:instrText xml:space="preserve"> PAGEREF _Toc27569 \h </w:instrText>
        </w:r>
        <w:r>
          <w:fldChar w:fldCharType="separate"/>
        </w:r>
        <w:r>
          <w:t>35</w:t>
        </w:r>
        <w:r>
          <w:fldChar w:fldCharType="end"/>
        </w:r>
      </w:hyperlink>
    </w:p>
    <w:p>
      <w:pPr>
        <w:pStyle w:val="TOC1"/>
        <w:tabs>
          <w:tab w:val="right" w:leader="dot" w:pos="8306"/>
        </w:tabs>
      </w:pPr>
      <w:hyperlink w:anchor="_Toc27766" w:history="1">
        <w:r>
          <w:rPr>
            <w:rFonts w:ascii="仿宋" w:eastAsia="仿宋" w:hAnsi="仿宋" w:cs="仿宋" w:hint="eastAsia"/>
            <w:lang w:eastAsia="zh-CN"/>
          </w:rPr>
          <w:t>九、生产安全保护</w:t>
        </w:r>
        <w:r>
          <w:tab/>
        </w:r>
        <w:r>
          <w:fldChar w:fldCharType="begin"/>
        </w:r>
        <w:r>
          <w:instrText xml:space="preserve"> PAGEREF _Toc27766 \h </w:instrText>
        </w:r>
        <w:r>
          <w:fldChar w:fldCharType="separate"/>
        </w:r>
        <w:r>
          <w:t>36</w:t>
        </w:r>
        <w:r>
          <w:fldChar w:fldCharType="end"/>
        </w:r>
      </w:hyperlink>
    </w:p>
    <w:p>
      <w:pPr>
        <w:pStyle w:val="TOC2"/>
        <w:tabs>
          <w:tab w:val="right" w:leader="dot" w:pos="8306"/>
        </w:tabs>
      </w:pPr>
      <w:hyperlink w:anchor="_Toc12631" w:history="1">
        <w:r>
          <w:rPr>
            <w:rFonts w:ascii="仿宋" w:eastAsia="仿宋" w:hAnsi="仿宋" w:cs="仿宋" w:hint="eastAsia"/>
            <w:lang w:eastAsia="zh-CN"/>
          </w:rPr>
          <w:t>(一)、消防安全</w:t>
        </w:r>
        <w:r>
          <w:tab/>
        </w:r>
        <w:r>
          <w:fldChar w:fldCharType="begin"/>
        </w:r>
        <w:r>
          <w:instrText xml:space="preserve"> PAGEREF _Toc12631 \h </w:instrText>
        </w:r>
        <w:r>
          <w:fldChar w:fldCharType="separate"/>
        </w:r>
        <w:r>
          <w:t>36</w:t>
        </w:r>
        <w:r>
          <w:fldChar w:fldCharType="end"/>
        </w:r>
      </w:hyperlink>
    </w:p>
    <w:p>
      <w:pPr>
        <w:pStyle w:val="TOC2"/>
        <w:tabs>
          <w:tab w:val="right" w:leader="dot" w:pos="8306"/>
        </w:tabs>
      </w:pPr>
      <w:hyperlink w:anchor="_Toc7701" w:history="1">
        <w:r>
          <w:rPr>
            <w:rFonts w:ascii="仿宋" w:eastAsia="仿宋" w:hAnsi="仿宋" w:cs="仿宋" w:hint="eastAsia"/>
            <w:lang w:eastAsia="zh-CN"/>
          </w:rPr>
          <w:t>(二)、防火防爆总图布置措施</w:t>
        </w:r>
        <w:r>
          <w:tab/>
        </w:r>
        <w:r>
          <w:fldChar w:fldCharType="begin"/>
        </w:r>
        <w:r>
          <w:instrText xml:space="preserve"> PAGEREF _Toc7701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2" w:history="1">
        <w:r>
          <w:rPr>
            <w:rFonts w:ascii="仿宋" w:eastAsia="仿宋" w:hAnsi="仿宋" w:cs="仿宋" w:hint="eastAsia"/>
            <w:lang w:eastAsia="zh-CN"/>
          </w:rPr>
          <w:t>(三)、自然灾害防范措施</w:t>
        </w:r>
        <w:r>
          <w:tab/>
        </w:r>
        <w:r>
          <w:fldChar w:fldCharType="begin"/>
        </w:r>
        <w:r>
          <w:instrText xml:space="preserve"> PAGEREF _Toc13032 \h </w:instrText>
        </w:r>
        <w:r>
          <w:fldChar w:fldCharType="separate"/>
        </w:r>
        <w:r>
          <w:t>38</w:t>
        </w:r>
        <w:r>
          <w:fldChar w:fldCharType="end"/>
        </w:r>
      </w:hyperlink>
    </w:p>
    <w:p>
      <w:pPr>
        <w:pStyle w:val="TOC2"/>
        <w:tabs>
          <w:tab w:val="right" w:leader="dot" w:pos="8306"/>
        </w:tabs>
      </w:pPr>
      <w:hyperlink w:anchor="_Toc31675" w:history="1">
        <w:r>
          <w:rPr>
            <w:rFonts w:ascii="仿宋" w:eastAsia="仿宋" w:hAnsi="仿宋" w:cs="仿宋" w:hint="eastAsia"/>
            <w:lang w:eastAsia="zh-CN"/>
          </w:rPr>
          <w:t>(四)、安全色及安全标志使用要求</w:t>
        </w:r>
        <w:r>
          <w:tab/>
        </w:r>
        <w:r>
          <w:fldChar w:fldCharType="begin"/>
        </w:r>
        <w:r>
          <w:instrText xml:space="preserve"> PAGEREF _Toc31675 \h </w:instrText>
        </w:r>
        <w:r>
          <w:fldChar w:fldCharType="separate"/>
        </w:r>
        <w:r>
          <w:t>39</w:t>
        </w:r>
        <w:r>
          <w:fldChar w:fldCharType="end"/>
        </w:r>
      </w:hyperlink>
    </w:p>
    <w:p>
      <w:pPr>
        <w:pStyle w:val="TOC2"/>
        <w:tabs>
          <w:tab w:val="right" w:leader="dot" w:pos="8306"/>
        </w:tabs>
      </w:pPr>
      <w:hyperlink w:anchor="_Toc521" w:history="1">
        <w:r>
          <w:rPr>
            <w:rFonts w:ascii="仿宋" w:eastAsia="仿宋" w:hAnsi="仿宋" w:cs="仿宋" w:hint="eastAsia"/>
            <w:lang w:eastAsia="zh-CN"/>
          </w:rPr>
          <w:t>(五)、防尘防毒措施</w:t>
        </w:r>
        <w:r>
          <w:tab/>
        </w:r>
        <w:r>
          <w:fldChar w:fldCharType="begin"/>
        </w:r>
        <w:r>
          <w:instrText xml:space="preserve"> PAGEREF _Toc521 \h </w:instrText>
        </w:r>
        <w:r>
          <w:fldChar w:fldCharType="separate"/>
        </w:r>
        <w:r>
          <w:t>40</w:t>
        </w:r>
        <w:r>
          <w:fldChar w:fldCharType="end"/>
        </w:r>
      </w:hyperlink>
    </w:p>
    <w:p>
      <w:pPr>
        <w:pStyle w:val="TOC2"/>
        <w:tabs>
          <w:tab w:val="right" w:leader="dot" w:pos="8306"/>
        </w:tabs>
      </w:pPr>
      <w:hyperlink w:anchor="_Toc10428" w:history="1">
        <w:r>
          <w:rPr>
            <w:rFonts w:ascii="仿宋" w:eastAsia="仿宋" w:hAnsi="仿宋" w:cs="仿宋" w:hint="eastAsia"/>
            <w:lang w:eastAsia="zh-CN"/>
          </w:rPr>
          <w:t>(六)、防静电、触电防护及防雷措施</w:t>
        </w:r>
        <w:r>
          <w:tab/>
        </w:r>
        <w:r>
          <w:fldChar w:fldCharType="begin"/>
        </w:r>
        <w:r>
          <w:instrText xml:space="preserve"> PAGEREF _Toc10428 \h </w:instrText>
        </w:r>
        <w:r>
          <w:fldChar w:fldCharType="separate"/>
        </w:r>
        <w:r>
          <w:t>41</w:t>
        </w:r>
        <w:r>
          <w:fldChar w:fldCharType="end"/>
        </w:r>
      </w:hyperlink>
    </w:p>
    <w:p>
      <w:pPr>
        <w:pStyle w:val="TOC2"/>
        <w:tabs>
          <w:tab w:val="right" w:leader="dot" w:pos="8306"/>
        </w:tabs>
      </w:pPr>
      <w:hyperlink w:anchor="_Toc13309" w:history="1">
        <w:r>
          <w:rPr>
            <w:rFonts w:ascii="仿宋" w:eastAsia="仿宋" w:hAnsi="仿宋" w:cs="仿宋" w:hint="eastAsia"/>
            <w:lang w:eastAsia="zh-CN"/>
          </w:rPr>
          <w:t>(七)、机械设备安全保障措施</w:t>
        </w:r>
        <w:r>
          <w:tab/>
        </w:r>
        <w:r>
          <w:fldChar w:fldCharType="begin"/>
        </w:r>
        <w:r>
          <w:instrText xml:space="preserve"> PAGEREF _Toc13309 \h </w:instrText>
        </w:r>
        <w:r>
          <w:fldChar w:fldCharType="separate"/>
        </w:r>
        <w:r>
          <w:t>42</w:t>
        </w:r>
        <w:r>
          <w:fldChar w:fldCharType="end"/>
        </w:r>
      </w:hyperlink>
    </w:p>
    <w:p>
      <w:pPr>
        <w:pStyle w:val="TOC1"/>
        <w:tabs>
          <w:tab w:val="right" w:leader="dot" w:pos="8306"/>
        </w:tabs>
      </w:pPr>
      <w:hyperlink w:anchor="_Toc20385" w:history="1">
        <w:r>
          <w:rPr>
            <w:rFonts w:ascii="仿宋" w:eastAsia="仿宋" w:hAnsi="仿宋" w:cs="仿宋" w:hint="eastAsia"/>
            <w:lang w:eastAsia="zh-CN"/>
          </w:rPr>
          <w:t>十、抗生素项目人力资源培养与发展</w:t>
        </w:r>
        <w:r>
          <w:tab/>
        </w:r>
        <w:r>
          <w:fldChar w:fldCharType="begin"/>
        </w:r>
        <w:r>
          <w:instrText xml:space="preserve"> PAGEREF _Toc20385 \h </w:instrText>
        </w:r>
        <w:r>
          <w:fldChar w:fldCharType="separate"/>
        </w:r>
        <w:r>
          <w:t>44</w:t>
        </w:r>
        <w:r>
          <w:fldChar w:fldCharType="end"/>
        </w:r>
      </w:hyperlink>
    </w:p>
    <w:p>
      <w:pPr>
        <w:pStyle w:val="TOC2"/>
        <w:tabs>
          <w:tab w:val="right" w:leader="dot" w:pos="8306"/>
        </w:tabs>
      </w:pPr>
      <w:hyperlink w:anchor="_Toc21036" w:history="1">
        <w:r>
          <w:rPr>
            <w:rFonts w:ascii="仿宋" w:eastAsia="仿宋" w:hAnsi="仿宋" w:cs="仿宋" w:hint="eastAsia"/>
            <w:lang w:eastAsia="zh-CN"/>
          </w:rPr>
          <w:t>(一)、人才需求与规划</w:t>
        </w:r>
        <w:r>
          <w:tab/>
        </w:r>
        <w:r>
          <w:fldChar w:fldCharType="begin"/>
        </w:r>
        <w:r>
          <w:instrText xml:space="preserve"> PAGEREF _Toc21036 \h </w:instrText>
        </w:r>
        <w:r>
          <w:fldChar w:fldCharType="separate"/>
        </w:r>
        <w:r>
          <w:t>44</w:t>
        </w:r>
        <w:r>
          <w:fldChar w:fldCharType="end"/>
        </w:r>
      </w:hyperlink>
    </w:p>
    <w:p>
      <w:pPr>
        <w:pStyle w:val="TOC2"/>
        <w:tabs>
          <w:tab w:val="right" w:leader="dot" w:pos="8306"/>
        </w:tabs>
      </w:pPr>
      <w:hyperlink w:anchor="_Toc24849" w:history="1">
        <w:r>
          <w:rPr>
            <w:rFonts w:ascii="仿宋" w:eastAsia="仿宋" w:hAnsi="仿宋" w:cs="仿宋" w:hint="eastAsia"/>
            <w:lang w:eastAsia="zh-CN"/>
          </w:rPr>
          <w:t>(二)、培训与发展计划</w:t>
        </w:r>
        <w:r>
          <w:tab/>
        </w:r>
        <w:r>
          <w:fldChar w:fldCharType="begin"/>
        </w:r>
        <w:r>
          <w:instrText xml:space="preserve"> PAGEREF _Toc24849 \h </w:instrText>
        </w:r>
        <w:r>
          <w:fldChar w:fldCharType="separate"/>
        </w:r>
        <w:r>
          <w:t>44</w:t>
        </w:r>
        <w:r>
          <w:fldChar w:fldCharType="end"/>
        </w:r>
      </w:hyperlink>
    </w:p>
    <w:p>
      <w:pPr>
        <w:pStyle w:val="TOC1"/>
        <w:tabs>
          <w:tab w:val="right" w:leader="dot" w:pos="8306"/>
        </w:tabs>
      </w:pPr>
      <w:hyperlink w:anchor="_Toc27652" w:history="1">
        <w:r>
          <w:rPr>
            <w:rFonts w:ascii="仿宋" w:eastAsia="仿宋" w:hAnsi="仿宋" w:cs="仿宋" w:hint="eastAsia"/>
            <w:lang w:eastAsia="zh-CN"/>
          </w:rPr>
          <w:t>十一、抗生素项目环境影响分析</w:t>
        </w:r>
        <w:r>
          <w:tab/>
        </w:r>
        <w:r>
          <w:fldChar w:fldCharType="begin"/>
        </w:r>
        <w:r>
          <w:instrText xml:space="preserve"> PAGEREF _Toc27652 \h </w:instrText>
        </w:r>
        <w:r>
          <w:fldChar w:fldCharType="separate"/>
        </w:r>
        <w:r>
          <w:t>45</w:t>
        </w:r>
        <w:r>
          <w:fldChar w:fldCharType="end"/>
        </w:r>
      </w:hyperlink>
    </w:p>
    <w:p>
      <w:pPr>
        <w:pStyle w:val="TOC2"/>
        <w:tabs>
          <w:tab w:val="right" w:leader="dot" w:pos="8306"/>
        </w:tabs>
      </w:pPr>
      <w:hyperlink w:anchor="_Toc29366" w:history="1">
        <w:r>
          <w:rPr>
            <w:rFonts w:ascii="仿宋" w:eastAsia="仿宋" w:hAnsi="仿宋" w:cs="仿宋" w:hint="eastAsia"/>
            <w:lang w:eastAsia="zh-CN"/>
          </w:rPr>
          <w:t>(一)、建设区域环境质量现状</w:t>
        </w:r>
        <w:r>
          <w:tab/>
        </w:r>
        <w:r>
          <w:fldChar w:fldCharType="begin"/>
        </w:r>
        <w:r>
          <w:instrText xml:space="preserve"> PAGEREF _Toc29366 \h </w:instrText>
        </w:r>
        <w:r>
          <w:fldChar w:fldCharType="separate"/>
        </w:r>
        <w:r>
          <w:t>45</w:t>
        </w:r>
        <w:r>
          <w:fldChar w:fldCharType="end"/>
        </w:r>
      </w:hyperlink>
    </w:p>
    <w:p>
      <w:pPr>
        <w:pStyle w:val="TOC2"/>
        <w:tabs>
          <w:tab w:val="right" w:leader="dot" w:pos="8306"/>
        </w:tabs>
      </w:pPr>
      <w:hyperlink w:anchor="_Toc15528" w:history="1">
        <w:r>
          <w:rPr>
            <w:rFonts w:ascii="仿宋" w:eastAsia="仿宋" w:hAnsi="仿宋" w:cs="仿宋" w:hint="eastAsia"/>
            <w:lang w:eastAsia="zh-CN"/>
          </w:rPr>
          <w:t>(二)、建设期环境保护</w:t>
        </w:r>
        <w:r>
          <w:tab/>
        </w:r>
        <w:r>
          <w:fldChar w:fldCharType="begin"/>
        </w:r>
        <w:r>
          <w:instrText xml:space="preserve"> PAGEREF _Toc15528 \h </w:instrText>
        </w:r>
        <w:r>
          <w:fldChar w:fldCharType="separate"/>
        </w:r>
        <w:r>
          <w:t>46</w:t>
        </w:r>
        <w:r>
          <w:fldChar w:fldCharType="end"/>
        </w:r>
      </w:hyperlink>
    </w:p>
    <w:p>
      <w:pPr>
        <w:pStyle w:val="TOC2"/>
        <w:tabs>
          <w:tab w:val="right" w:leader="dot" w:pos="8306"/>
        </w:tabs>
      </w:pPr>
      <w:hyperlink w:anchor="_Toc1708" w:history="1">
        <w:r>
          <w:rPr>
            <w:rFonts w:ascii="仿宋" w:eastAsia="仿宋" w:hAnsi="仿宋" w:cs="仿宋" w:hint="eastAsia"/>
            <w:lang w:eastAsia="zh-CN"/>
          </w:rPr>
          <w:t>(三)、运营期环境保护</w:t>
        </w:r>
        <w:r>
          <w:tab/>
        </w:r>
        <w:r>
          <w:fldChar w:fldCharType="begin"/>
        </w:r>
        <w:r>
          <w:instrText xml:space="preserve"> PAGEREF _Toc1708 \h </w:instrText>
        </w:r>
        <w:r>
          <w:fldChar w:fldCharType="separate"/>
        </w:r>
        <w:r>
          <w:t>48</w:t>
        </w:r>
        <w:r>
          <w:fldChar w:fldCharType="end"/>
        </w:r>
      </w:hyperlink>
    </w:p>
    <w:p>
      <w:pPr>
        <w:pStyle w:val="TOC2"/>
        <w:tabs>
          <w:tab w:val="right" w:leader="dot" w:pos="8306"/>
        </w:tabs>
      </w:pPr>
      <w:hyperlink w:anchor="_Toc11078" w:history="1">
        <w:r>
          <w:rPr>
            <w:rFonts w:ascii="仿宋" w:eastAsia="仿宋" w:hAnsi="仿宋" w:cs="仿宋" w:hint="eastAsia"/>
            <w:lang w:eastAsia="zh-CN"/>
          </w:rPr>
          <w:t>(四)、抗生素项目建设对区域经济的影响</w:t>
        </w:r>
        <w:r>
          <w:tab/>
        </w:r>
        <w:r>
          <w:fldChar w:fldCharType="begin"/>
        </w:r>
        <w:r>
          <w:instrText xml:space="preserve"> PAGEREF _Toc11078 \h </w:instrText>
        </w:r>
        <w:r>
          <w:fldChar w:fldCharType="separate"/>
        </w:r>
        <w:r>
          <w:t>49</w:t>
        </w:r>
        <w:r>
          <w:fldChar w:fldCharType="end"/>
        </w:r>
      </w:hyperlink>
    </w:p>
    <w:p>
      <w:pPr>
        <w:pStyle w:val="TOC2"/>
        <w:tabs>
          <w:tab w:val="right" w:leader="dot" w:pos="8306"/>
        </w:tabs>
      </w:pPr>
      <w:hyperlink w:anchor="_Toc1783" w:history="1">
        <w:r>
          <w:rPr>
            <w:rFonts w:ascii="仿宋" w:eastAsia="仿宋" w:hAnsi="仿宋" w:cs="仿宋" w:hint="eastAsia"/>
            <w:lang w:eastAsia="zh-CN"/>
          </w:rPr>
          <w:t>(五)、废弃物处理</w:t>
        </w:r>
        <w:r>
          <w:tab/>
        </w:r>
        <w:r>
          <w:fldChar w:fldCharType="begin"/>
        </w:r>
        <w:r>
          <w:instrText xml:space="preserve"> PAGEREF _Toc1783 \h </w:instrText>
        </w:r>
        <w:r>
          <w:fldChar w:fldCharType="separate"/>
        </w:r>
        <w:r>
          <w:t>51</w:t>
        </w:r>
        <w:r>
          <w:fldChar w:fldCharType="end"/>
        </w:r>
      </w:hyperlink>
    </w:p>
    <w:p>
      <w:pPr>
        <w:pStyle w:val="TOC2"/>
        <w:tabs>
          <w:tab w:val="right" w:leader="dot" w:pos="8306"/>
        </w:tabs>
      </w:pPr>
      <w:hyperlink w:anchor="_Toc25367" w:history="1">
        <w:r>
          <w:rPr>
            <w:rFonts w:ascii="仿宋" w:eastAsia="仿宋" w:hAnsi="仿宋" w:cs="仿宋" w:hint="eastAsia"/>
            <w:lang w:eastAsia="zh-CN"/>
          </w:rPr>
          <w:t>(六)、特殊环境影响分析</w:t>
        </w:r>
        <w:r>
          <w:tab/>
        </w:r>
        <w:r>
          <w:fldChar w:fldCharType="begin"/>
        </w:r>
        <w:r>
          <w:instrText xml:space="preserve"> PAGEREF _Toc25367 \h </w:instrText>
        </w:r>
        <w:r>
          <w:fldChar w:fldCharType="separate"/>
        </w:r>
        <w:r>
          <w:t>52</w:t>
        </w:r>
        <w:r>
          <w:fldChar w:fldCharType="end"/>
        </w:r>
      </w:hyperlink>
    </w:p>
    <w:p>
      <w:pPr>
        <w:pStyle w:val="TOC2"/>
        <w:tabs>
          <w:tab w:val="right" w:leader="dot" w:pos="8306"/>
        </w:tabs>
      </w:pPr>
      <w:hyperlink w:anchor="_Toc24079" w:history="1">
        <w:r>
          <w:rPr>
            <w:rFonts w:ascii="仿宋" w:eastAsia="仿宋" w:hAnsi="仿宋" w:cs="仿宋" w:hint="eastAsia"/>
            <w:lang w:eastAsia="zh-CN"/>
          </w:rPr>
          <w:t>(七)、清洁生产</w:t>
        </w:r>
        <w:r>
          <w:tab/>
        </w:r>
        <w:r>
          <w:fldChar w:fldCharType="begin"/>
        </w:r>
        <w:r>
          <w:instrText xml:space="preserve"> PAGEREF _Toc24079 \h </w:instrText>
        </w:r>
        <w:r>
          <w:fldChar w:fldCharType="separate"/>
        </w:r>
        <w:r>
          <w:t>53</w:t>
        </w:r>
        <w:r>
          <w:fldChar w:fldCharType="end"/>
        </w:r>
      </w:hyperlink>
    </w:p>
    <w:p>
      <w:pPr>
        <w:pStyle w:val="TOC2"/>
        <w:tabs>
          <w:tab w:val="right" w:leader="dot" w:pos="8306"/>
        </w:tabs>
      </w:pPr>
      <w:hyperlink w:anchor="_Toc26700" w:history="1">
        <w:r>
          <w:rPr>
            <w:rFonts w:ascii="仿宋" w:eastAsia="仿宋" w:hAnsi="仿宋" w:cs="仿宋" w:hint="eastAsia"/>
            <w:lang w:eastAsia="zh-CN"/>
          </w:rPr>
          <w:t>(八)、环境保护综合评价</w:t>
        </w:r>
        <w:r>
          <w:tab/>
        </w:r>
        <w:r>
          <w:fldChar w:fldCharType="begin"/>
        </w:r>
        <w:r>
          <w:instrText xml:space="preserve"> PAGEREF _Toc26700 \h </w:instrText>
        </w:r>
        <w:r>
          <w:fldChar w:fldCharType="separate"/>
        </w:r>
        <w:r>
          <w:t>54</w:t>
        </w:r>
        <w:r>
          <w:fldChar w:fldCharType="end"/>
        </w:r>
      </w:hyperlink>
    </w:p>
    <w:p>
      <w:pPr>
        <w:pStyle w:val="TOC1"/>
        <w:tabs>
          <w:tab w:val="right" w:leader="dot" w:pos="8306"/>
        </w:tabs>
      </w:pPr>
      <w:hyperlink w:anchor="_Toc7315" w:history="1">
        <w:r>
          <w:rPr>
            <w:rFonts w:ascii="仿宋" w:eastAsia="仿宋" w:hAnsi="仿宋" w:cs="仿宋" w:hint="eastAsia"/>
            <w:lang w:eastAsia="zh-CN"/>
          </w:rPr>
          <w:t>十二、抗生素项目技术管理</w:t>
        </w:r>
        <w:r>
          <w:tab/>
        </w:r>
        <w:r>
          <w:fldChar w:fldCharType="begin"/>
        </w:r>
        <w:r>
          <w:instrText xml:space="preserve"> PAGEREF _Toc7315 \h </w:instrText>
        </w:r>
        <w:r>
          <w:fldChar w:fldCharType="separate"/>
        </w:r>
        <w:r>
          <w:t>55</w:t>
        </w:r>
        <w:r>
          <w:fldChar w:fldCharType="end"/>
        </w:r>
      </w:hyperlink>
    </w:p>
    <w:p>
      <w:pPr>
        <w:pStyle w:val="TOC2"/>
        <w:tabs>
          <w:tab w:val="right" w:leader="dot" w:pos="8306"/>
        </w:tabs>
      </w:pPr>
      <w:hyperlink w:anchor="_Toc31097" w:history="1">
        <w:r>
          <w:rPr>
            <w:rFonts w:ascii="仿宋" w:eastAsia="仿宋" w:hAnsi="仿宋" w:cs="仿宋" w:hint="eastAsia"/>
            <w:lang w:eastAsia="zh-CN"/>
          </w:rPr>
          <w:t>(一)、技术方案选用方向</w:t>
        </w:r>
        <w:r>
          <w:tab/>
        </w:r>
        <w:r>
          <w:fldChar w:fldCharType="begin"/>
        </w:r>
        <w:r>
          <w:instrText xml:space="preserve"> PAGEREF _Toc31097 \h </w:instrText>
        </w:r>
        <w:r>
          <w:fldChar w:fldCharType="separate"/>
        </w:r>
        <w:r>
          <w:t>55</w:t>
        </w:r>
        <w:r>
          <w:fldChar w:fldCharType="end"/>
        </w:r>
      </w:hyperlink>
    </w:p>
    <w:p>
      <w:pPr>
        <w:pStyle w:val="TOC2"/>
        <w:tabs>
          <w:tab w:val="right" w:leader="dot" w:pos="8306"/>
        </w:tabs>
      </w:pPr>
      <w:hyperlink w:anchor="_Toc23946" w:history="1">
        <w:r>
          <w:rPr>
            <w:rFonts w:ascii="仿宋" w:eastAsia="仿宋" w:hAnsi="仿宋" w:cs="仿宋" w:hint="eastAsia"/>
            <w:lang w:eastAsia="zh-CN"/>
          </w:rPr>
          <w:t>(二)、工艺技术方案选用原则</w:t>
        </w:r>
        <w:r>
          <w:tab/>
        </w:r>
        <w:r>
          <w:fldChar w:fldCharType="begin"/>
        </w:r>
        <w:r>
          <w:instrText xml:space="preserve"> PAGEREF _Toc23946 \h </w:instrText>
        </w:r>
        <w:r>
          <w:fldChar w:fldCharType="separate"/>
        </w:r>
        <w:r>
          <w:t>57</w:t>
        </w:r>
        <w:r>
          <w:fldChar w:fldCharType="end"/>
        </w:r>
      </w:hyperlink>
    </w:p>
    <w:p>
      <w:pPr>
        <w:pStyle w:val="TOC2"/>
        <w:tabs>
          <w:tab w:val="right" w:leader="dot" w:pos="8306"/>
        </w:tabs>
      </w:pPr>
      <w:hyperlink w:anchor="_Toc18746" w:history="1">
        <w:r>
          <w:rPr>
            <w:rFonts w:ascii="仿宋" w:eastAsia="仿宋" w:hAnsi="仿宋" w:cs="仿宋" w:hint="eastAsia"/>
            <w:lang w:eastAsia="zh-CN"/>
          </w:rPr>
          <w:t>(三)、工艺技术方案要求</w:t>
        </w:r>
        <w:r>
          <w:tab/>
        </w:r>
        <w:r>
          <w:fldChar w:fldCharType="begin"/>
        </w:r>
        <w:r>
          <w:instrText xml:space="preserve"> PAGEREF _Toc18746 \h </w:instrText>
        </w:r>
        <w:r>
          <w:fldChar w:fldCharType="separate"/>
        </w:r>
        <w:r>
          <w:t>59</w:t>
        </w:r>
        <w:r>
          <w:fldChar w:fldCharType="end"/>
        </w:r>
      </w:hyperlink>
    </w:p>
    <w:p>
      <w:pPr>
        <w:pStyle w:val="TOC1"/>
        <w:tabs>
          <w:tab w:val="right" w:leader="dot" w:pos="8306"/>
        </w:tabs>
      </w:pPr>
      <w:hyperlink w:anchor="_Toc26097" w:history="1">
        <w:r>
          <w:rPr>
            <w:rFonts w:ascii="仿宋" w:eastAsia="仿宋" w:hAnsi="仿宋" w:cs="仿宋" w:hint="eastAsia"/>
            <w:lang w:eastAsia="zh-CN"/>
          </w:rPr>
          <w:t>十三、营销与推广策略</w:t>
        </w:r>
        <w:r>
          <w:tab/>
        </w:r>
        <w:r>
          <w:fldChar w:fldCharType="begin"/>
        </w:r>
        <w:r>
          <w:instrText xml:space="preserve"> PAGEREF _Toc26097 \h </w:instrText>
        </w:r>
        <w:r>
          <w:fldChar w:fldCharType="separate"/>
        </w:r>
        <w:r>
          <w:t>61</w:t>
        </w:r>
        <w:r>
          <w:fldChar w:fldCharType="end"/>
        </w:r>
      </w:hyperlink>
    </w:p>
    <w:p>
      <w:pPr>
        <w:pStyle w:val="TOC2"/>
        <w:tabs>
          <w:tab w:val="right" w:leader="dot" w:pos="8306"/>
        </w:tabs>
      </w:pPr>
      <w:hyperlink w:anchor="_Toc14889" w:history="1">
        <w:r>
          <w:rPr>
            <w:rFonts w:ascii="仿宋" w:eastAsia="仿宋" w:hAnsi="仿宋" w:cs="仿宋" w:hint="eastAsia"/>
            <w:lang w:eastAsia="zh-CN"/>
          </w:rPr>
          <w:t>(一)、产品/服务定位与特点</w:t>
        </w:r>
        <w:r>
          <w:tab/>
        </w:r>
        <w:r>
          <w:fldChar w:fldCharType="begin"/>
        </w:r>
        <w:r>
          <w:instrText xml:space="preserve"> PAGEREF _Toc14889 \h </w:instrText>
        </w:r>
        <w:r>
          <w:fldChar w:fldCharType="separate"/>
        </w:r>
        <w:r>
          <w:t>61</w:t>
        </w:r>
        <w:r>
          <w:fldChar w:fldCharType="end"/>
        </w:r>
      </w:hyperlink>
    </w:p>
    <w:p>
      <w:pPr>
        <w:pStyle w:val="TOC2"/>
        <w:tabs>
          <w:tab w:val="right" w:leader="dot" w:pos="8306"/>
        </w:tabs>
      </w:pPr>
      <w:hyperlink w:anchor="_Toc8540" w:history="1">
        <w:r>
          <w:rPr>
            <w:rFonts w:ascii="仿宋" w:eastAsia="仿宋" w:hAnsi="仿宋" w:cs="仿宋" w:hint="eastAsia"/>
            <w:lang w:eastAsia="zh-CN"/>
          </w:rPr>
          <w:t>(二)、市场定位与竞争分析</w:t>
        </w:r>
        <w:r>
          <w:tab/>
        </w:r>
        <w:r>
          <w:fldChar w:fldCharType="begin"/>
        </w:r>
        <w:r>
          <w:instrText xml:space="preserve"> PAGEREF _Toc8540 \h </w:instrText>
        </w:r>
        <w:r>
          <w:fldChar w:fldCharType="separate"/>
        </w:r>
        <w:r>
          <w:t>62</w:t>
        </w:r>
        <w:r>
          <w:fldChar w:fldCharType="end"/>
        </w:r>
      </w:hyperlink>
    </w:p>
    <w:p>
      <w:pPr>
        <w:pStyle w:val="TOC2"/>
        <w:tabs>
          <w:tab w:val="right" w:leader="dot" w:pos="8306"/>
        </w:tabs>
      </w:pPr>
      <w:hyperlink w:anchor="_Toc22367" w:history="1">
        <w:r>
          <w:rPr>
            <w:rFonts w:ascii="仿宋" w:eastAsia="仿宋" w:hAnsi="仿宋" w:cs="仿宋" w:hint="eastAsia"/>
            <w:lang w:eastAsia="zh-CN"/>
          </w:rPr>
          <w:t>(三)、营销渠道与策略</w:t>
        </w:r>
        <w:r>
          <w:tab/>
        </w:r>
        <w:r>
          <w:fldChar w:fldCharType="begin"/>
        </w:r>
        <w:r>
          <w:instrText xml:space="preserve"> PAGEREF _Toc22367 \h </w:instrText>
        </w:r>
        <w:r>
          <w:fldChar w:fldCharType="separate"/>
        </w:r>
        <w:r>
          <w:t>64</w:t>
        </w:r>
        <w:r>
          <w:fldChar w:fldCharType="end"/>
        </w:r>
      </w:hyperlink>
    </w:p>
    <w:p>
      <w:pPr>
        <w:pStyle w:val="TOC2"/>
        <w:tabs>
          <w:tab w:val="right" w:leader="dot" w:pos="8306"/>
        </w:tabs>
      </w:pPr>
      <w:hyperlink w:anchor="_Toc27891" w:history="1">
        <w:r>
          <w:rPr>
            <w:rFonts w:ascii="仿宋" w:eastAsia="仿宋" w:hAnsi="仿宋" w:cs="仿宋" w:hint="eastAsia"/>
            <w:lang w:eastAsia="zh-CN"/>
          </w:rPr>
          <w:t>(四)、推广与宣传活动</w:t>
        </w:r>
        <w:r>
          <w:tab/>
        </w:r>
        <w:r>
          <w:fldChar w:fldCharType="begin"/>
        </w:r>
        <w:r>
          <w:instrText xml:space="preserve"> PAGEREF _Toc27891 \h </w:instrText>
        </w:r>
        <w:r>
          <w:fldChar w:fldCharType="separate"/>
        </w:r>
        <w:r>
          <w:t>65</w:t>
        </w:r>
        <w:r>
          <w:fldChar w:fldCharType="end"/>
        </w:r>
      </w:hyperlink>
    </w:p>
    <w:p>
      <w:pPr>
        <w:pStyle w:val="TOC1"/>
        <w:tabs>
          <w:tab w:val="right" w:leader="dot" w:pos="8306"/>
        </w:tabs>
      </w:pPr>
      <w:hyperlink w:anchor="_Toc22032" w:history="1">
        <w:r>
          <w:rPr>
            <w:rFonts w:ascii="仿宋" w:eastAsia="仿宋" w:hAnsi="仿宋" w:cs="仿宋" w:hint="eastAsia"/>
            <w:lang w:eastAsia="zh-CN"/>
          </w:rPr>
          <w:t>十四、抗生素项目实施保障措施</w:t>
        </w:r>
        <w:r>
          <w:tab/>
        </w:r>
        <w:r>
          <w:fldChar w:fldCharType="begin"/>
        </w:r>
        <w:r>
          <w:instrText xml:space="preserve"> PAGEREF _Toc22032 \h </w:instrText>
        </w:r>
        <w:r>
          <w:fldChar w:fldCharType="separate"/>
        </w:r>
        <w:r>
          <w:t>70</w:t>
        </w:r>
        <w:r>
          <w:fldChar w:fldCharType="end"/>
        </w:r>
      </w:hyperlink>
    </w:p>
    <w:p>
      <w:pPr>
        <w:pStyle w:val="TOC2"/>
        <w:tabs>
          <w:tab w:val="right" w:leader="dot" w:pos="8306"/>
        </w:tabs>
      </w:pPr>
      <w:hyperlink w:anchor="_Toc27419" w:history="1">
        <w:r>
          <w:rPr>
            <w:rFonts w:ascii="仿宋" w:eastAsia="仿宋" w:hAnsi="仿宋" w:cs="仿宋" w:hint="eastAsia"/>
            <w:lang w:eastAsia="zh-CN"/>
          </w:rPr>
          <w:t>(一)、抗生素项目实施保障机制</w:t>
        </w:r>
        <w:r>
          <w:tab/>
        </w:r>
        <w:r>
          <w:fldChar w:fldCharType="begin"/>
        </w:r>
        <w:r>
          <w:instrText xml:space="preserve"> PAGEREF _Toc27419 \h </w:instrText>
        </w:r>
        <w:r>
          <w:fldChar w:fldCharType="separate"/>
        </w:r>
        <w:r>
          <w:t>70</w:t>
        </w:r>
        <w:r>
          <w:fldChar w:fldCharType="end"/>
        </w:r>
      </w:hyperlink>
    </w:p>
    <w:p>
      <w:pPr>
        <w:pStyle w:val="TOC2"/>
        <w:tabs>
          <w:tab w:val="right" w:leader="dot" w:pos="8306"/>
        </w:tabs>
      </w:pPr>
      <w:hyperlink w:anchor="_Toc4361" w:history="1">
        <w:r>
          <w:rPr>
            <w:rFonts w:ascii="仿宋" w:eastAsia="仿宋" w:hAnsi="仿宋" w:cs="仿宋" w:hint="eastAsia"/>
            <w:lang w:eastAsia="zh-CN"/>
          </w:rPr>
          <w:t>(二)、抗生素项目法律合规要求</w:t>
        </w:r>
        <w:r>
          <w:tab/>
        </w:r>
        <w:r>
          <w:fldChar w:fldCharType="begin"/>
        </w:r>
        <w:r>
          <w:instrText xml:space="preserve"> PAGEREF _Toc4361 \h </w:instrText>
        </w:r>
        <w:r>
          <w:fldChar w:fldCharType="separate"/>
        </w:r>
        <w:r>
          <w:t>74</w:t>
        </w:r>
        <w:r>
          <w:fldChar w:fldCharType="end"/>
        </w:r>
      </w:hyperlink>
    </w:p>
    <w:p>
      <w:pPr>
        <w:pStyle w:val="TOC2"/>
        <w:tabs>
          <w:tab w:val="right" w:leader="dot" w:pos="8306"/>
        </w:tabs>
      </w:pPr>
      <w:hyperlink w:anchor="_Toc11645" w:history="1">
        <w:r>
          <w:rPr>
            <w:rFonts w:ascii="仿宋" w:eastAsia="仿宋" w:hAnsi="仿宋" w:cs="仿宋" w:hint="eastAsia"/>
            <w:lang w:eastAsia="zh-CN"/>
          </w:rPr>
          <w:t>(三)、抗生素项目合同管理与法律事务</w:t>
        </w:r>
        <w:r>
          <w:tab/>
        </w:r>
        <w:r>
          <w:fldChar w:fldCharType="begin"/>
        </w:r>
        <w:r>
          <w:instrText xml:space="preserve"> PAGEREF _Toc11645 \h </w:instrText>
        </w:r>
        <w:r>
          <w:fldChar w:fldCharType="separate"/>
        </w:r>
        <w:r>
          <w:t>78</w:t>
        </w:r>
        <w:r>
          <w:fldChar w:fldCharType="end"/>
        </w:r>
      </w:hyperlink>
    </w:p>
    <w:p>
      <w:pPr>
        <w:pStyle w:val="TOC2"/>
        <w:tabs>
          <w:tab w:val="right" w:leader="dot" w:pos="8306"/>
        </w:tabs>
      </w:pPr>
      <w:hyperlink w:anchor="_Toc13592" w:history="1">
        <w:r>
          <w:rPr>
            <w:rFonts w:ascii="仿宋" w:eastAsia="仿宋" w:hAnsi="仿宋" w:cs="仿宋" w:hint="eastAsia"/>
            <w:lang w:eastAsia="zh-CN"/>
          </w:rPr>
          <w:t>(四)、抗生素项目知识产权保护策略</w:t>
        </w:r>
        <w:r>
          <w:tab/>
        </w:r>
        <w:r>
          <w:fldChar w:fldCharType="begin"/>
        </w:r>
        <w:r>
          <w:instrText xml:space="preserve"> PAGEREF _Toc13592 \h </w:instrText>
        </w:r>
        <w:r>
          <w:fldChar w:fldCharType="separate"/>
        </w:r>
        <w:r>
          <w:t>84</w:t>
        </w:r>
        <w:r>
          <w:fldChar w:fldCharType="end"/>
        </w:r>
      </w:hyperlink>
    </w:p>
    <w:p>
      <w:pPr>
        <w:pStyle w:val="TOC1"/>
        <w:tabs>
          <w:tab w:val="right" w:leader="dot" w:pos="8306"/>
        </w:tabs>
      </w:pPr>
      <w:hyperlink w:anchor="_Toc12374" w:history="1">
        <w:r>
          <w:rPr>
            <w:rFonts w:ascii="仿宋" w:eastAsia="仿宋" w:hAnsi="仿宋" w:cs="仿宋" w:hint="eastAsia"/>
            <w:lang w:eastAsia="zh-CN"/>
          </w:rPr>
          <w:t>十五、抗生素项目工程方案分析</w:t>
        </w:r>
        <w:r>
          <w:tab/>
        </w:r>
        <w:r>
          <w:fldChar w:fldCharType="begin"/>
        </w:r>
        <w:r>
          <w:instrText xml:space="preserve"> PAGEREF _Toc12374 \h </w:instrText>
        </w:r>
        <w:r>
          <w:fldChar w:fldCharType="separate"/>
        </w:r>
        <w:r>
          <w:t>86</w:t>
        </w:r>
        <w:r>
          <w:fldChar w:fldCharType="end"/>
        </w:r>
      </w:hyperlink>
    </w:p>
    <w:p>
      <w:pPr>
        <w:pStyle w:val="TOC2"/>
        <w:tabs>
          <w:tab w:val="right" w:leader="dot" w:pos="8306"/>
        </w:tabs>
      </w:pPr>
      <w:hyperlink w:anchor="_Toc19870" w:history="1">
        <w:r>
          <w:rPr>
            <w:rFonts w:ascii="仿宋" w:eastAsia="仿宋" w:hAnsi="仿宋" w:cs="仿宋" w:hint="eastAsia"/>
            <w:lang w:eastAsia="zh-CN"/>
          </w:rPr>
          <w:t>(一)、建筑工程设计原则</w:t>
        </w:r>
        <w:r>
          <w:tab/>
        </w:r>
        <w:r>
          <w:fldChar w:fldCharType="begin"/>
        </w:r>
        <w:r>
          <w:instrText xml:space="preserve"> PAGEREF _Toc19870 \h </w:instrText>
        </w:r>
        <w:r>
          <w:fldChar w:fldCharType="separate"/>
        </w:r>
        <w:r>
          <w:t>86</w:t>
        </w:r>
        <w:r>
          <w:fldChar w:fldCharType="end"/>
        </w:r>
      </w:hyperlink>
    </w:p>
    <w:p>
      <w:pPr>
        <w:pStyle w:val="TOC2"/>
        <w:tabs>
          <w:tab w:val="right" w:leader="dot" w:pos="8306"/>
        </w:tabs>
      </w:pPr>
      <w:hyperlink w:anchor="_Toc14641" w:history="1">
        <w:r>
          <w:rPr>
            <w:rFonts w:ascii="仿宋" w:eastAsia="仿宋" w:hAnsi="仿宋" w:cs="仿宋" w:hint="eastAsia"/>
            <w:lang w:eastAsia="zh-CN"/>
          </w:rPr>
          <w:t>(二)、土建工程建设指标</w:t>
        </w:r>
        <w:r>
          <w:tab/>
        </w:r>
        <w:r>
          <w:fldChar w:fldCharType="begin"/>
        </w:r>
        <w:r>
          <w:instrText xml:space="preserve"> PAGEREF _Toc14641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77"/>
      <w:r>
        <w:rPr>
          <w:rFonts w:ascii="仿宋" w:eastAsia="仿宋" w:hAnsi="仿宋" w:cs="仿宋" w:hint="eastAsia"/>
          <w:sz w:val="28"/>
          <w:lang w:eastAsia="zh-CN"/>
        </w:rPr>
        <w:t>一、抗生素项目文档管理</w:t>
      </w:r>
      <w:bookmarkEnd w:id="2"/>
    </w:p>
    <w:p>
      <w:pPr>
        <w:pStyle w:val="Heading2"/>
        <w:rPr>
          <w:rFonts w:ascii="仿宋" w:eastAsia="仿宋" w:hAnsi="仿宋" w:cs="仿宋" w:hint="eastAsia"/>
          <w:lang w:eastAsia="zh-CN"/>
        </w:rPr>
      </w:pPr>
      <w:bookmarkStart w:id="3" w:name="_Toc1350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抗生素项目高度重视文档的质量和准确性，以支持抗生素项目的各项活动和决策。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文档的编制始于抗生素项目计划的初期，我们制定了详细的文档编制计划，明确了每个文档的内容、格式和编写责任人。在抗生素项目启动阶段，我们首先编制了抗生素项目章程，明确定义了抗生素项目的目标、范围、风险等关键要素。随后，抗生素项目团队根据计划陆续编制了需求文档、设计文档、测试文档等各类文档，确保抗生素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生素项目管理中的重要环节，旨在确保抗生素项目文档符合质量标准和抗生素项目需求。在抗生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除了内部审查，我们还进行了外部审查，邀请抗生素项目相关利益方和专业领域的专家对文档进行独立审查。这有助于获取更全面、客观的反馈，确保抗生素项目文档不仅符合内部标准，也满足外部需求。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抗生素项目在文档编制与审查方面建立了严格的管理机制，通过规范的流程和多维度的审查，确保抗生素项目文档的质量、准确性和可靠性，为抗生素项目的顺利推进提供了有力支持。</w:t>
      </w:r>
    </w:p>
    <w:p>
      <w:pPr>
        <w:pStyle w:val="Heading2"/>
        <w:ind w:firstLine="560" w:firstLineChars="200"/>
        <w:rPr>
          <w:rFonts w:ascii="仿宋" w:eastAsia="仿宋" w:hAnsi="仿宋" w:cs="仿宋" w:hint="eastAsia"/>
          <w:sz w:val="28"/>
          <w:lang w:eastAsia="zh-CN"/>
        </w:rPr>
      </w:pPr>
      <w:bookmarkStart w:id="4" w:name="_Toc128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我们通过多渠道发布文档，包括电子邮件、抗生素项目管理平台、内部网站等，以满足不同团队成员的偏好和需求。多渠道发布确保了信息的全面覆盖。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我们采用了精细的权限控制，确保只有授权人员可以访问敏感信息。这种安全措施保护了抗生素项目文档的机密性，防止了未经授权的信息泄露。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3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文档存档与归档是抗生素项目生命周期中一个至关重要的环节，直接关系到抗生素项目信息的长期保存和历史记录的完整性。在抗生素项目中，我们实施了一系列有效的文档存档与归档管理策略：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775"/>
      <w:r>
        <w:rPr>
          <w:rFonts w:ascii="仿宋" w:eastAsia="仿宋" w:hAnsi="仿宋" w:cs="仿宋" w:hint="eastAsia"/>
          <w:sz w:val="28"/>
          <w:lang w:eastAsia="zh-CN"/>
        </w:rPr>
        <w:t>二、抗生素项目土建工程</w:t>
      </w:r>
      <w:bookmarkEnd w:id="6"/>
    </w:p>
    <w:p>
      <w:pPr>
        <w:pStyle w:val="Heading2"/>
        <w:rPr>
          <w:rFonts w:ascii="仿宋" w:eastAsia="仿宋" w:hAnsi="仿宋" w:cs="仿宋" w:hint="eastAsia"/>
          <w:lang w:eastAsia="zh-CN"/>
        </w:rPr>
      </w:pPr>
      <w:bookmarkStart w:id="7" w:name="_Toc787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在抗生素项目的建筑工程设计中，我们将秉承一系列重要的设计原则，以确保抗生素项目建筑在功能、美观、可持续性等方面达到最佳效果。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首要原则是确保建筑的功能性得到最大化的发挥。我们将充分理解抗生素项目的实际需求，合理布局各个功能区域，保证建筑在满足业务需求的同时，提供高效的工作环境。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在建筑设计中，我们将综合考虑建设和运营成本。通过精细的经济效益分析，确保设计方案在高效利用资源的同时，对抗生素项目的长期盈利能力有积极的贡献。</w:t>
      </w:r>
    </w:p>
    <w:p>
      <w:pPr>
        <w:pStyle w:val="Heading2"/>
        <w:ind w:firstLine="560" w:firstLineChars="200"/>
        <w:rPr>
          <w:rFonts w:ascii="仿宋" w:eastAsia="仿宋" w:hAnsi="仿宋" w:cs="仿宋" w:hint="eastAsia"/>
          <w:sz w:val="28"/>
          <w:lang w:eastAsia="zh-CN"/>
        </w:rPr>
      </w:pPr>
      <w:bookmarkStart w:id="8" w:name="_Toc2173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项目的土建工程设计中，我们将精准设定设计年限，结合抗生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生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63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抗生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生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生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424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本期工程抗生素项目预计总建筑面积XXX平方米，其中：计容建筑面积XXX平方米，计划建筑工程投资XX万元，占抗生素项目总投资的XX%。</w:t>
      </w:r>
    </w:p>
    <w:p>
      <w:pPr>
        <w:pStyle w:val="Heading1"/>
        <w:ind w:firstLine="560" w:firstLineChars="200"/>
        <w:rPr>
          <w:rFonts w:ascii="仿宋" w:eastAsia="仿宋" w:hAnsi="仿宋" w:cs="仿宋" w:hint="eastAsia"/>
          <w:sz w:val="28"/>
          <w:lang w:eastAsia="zh-CN"/>
        </w:rPr>
      </w:pPr>
      <w:bookmarkStart w:id="11" w:name="_Toc13149"/>
      <w:r>
        <w:rPr>
          <w:rFonts w:ascii="仿宋" w:eastAsia="仿宋" w:hAnsi="仿宋" w:cs="仿宋" w:hint="eastAsia"/>
          <w:sz w:val="28"/>
          <w:lang w:eastAsia="zh-CN"/>
        </w:rPr>
        <w:t>三、抗生素项目概论</w:t>
      </w:r>
      <w:bookmarkEnd w:id="11"/>
    </w:p>
    <w:p>
      <w:pPr>
        <w:pStyle w:val="Heading2"/>
        <w:rPr>
          <w:rFonts w:ascii="仿宋" w:eastAsia="仿宋" w:hAnsi="仿宋" w:cs="仿宋" w:hint="eastAsia"/>
          <w:lang w:eastAsia="zh-CN"/>
        </w:rPr>
      </w:pPr>
      <w:bookmarkStart w:id="12" w:name="_Toc28454"/>
      <w:r>
        <w:rPr>
          <w:rFonts w:ascii="仿宋" w:eastAsia="仿宋" w:hAnsi="仿宋" w:cs="仿宋" w:hint="eastAsia"/>
          <w:lang w:eastAsia="zh-CN"/>
        </w:rPr>
        <w:t>(一)、抗生素项目概况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起源追溯至对市场的深入洞察。市场的不断演变与变革为抗生素项目提供了难得的机遇。当前市场存在的需求缺口和变革的大环境共同构成了抗生素项目的背景。这个抗生素项目旨在充分利用市场机遇，填补行业中尚未满足的需求，为客户提供全新的解决方案。市场的变革和需求的增长使得这个抗生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抗生素项目名称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正式命名为抗生素。这个名称不仅仅是一个标识，更代表了抗生素项目的核心理念和愿景。它蕴含着抗生素项目所要解决问题的关键字，具有强烈的表达和辨识度，为抗生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抗生素项目目标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核心目标是提供一种全新、高效的解决方案，满足客户日益增长的需求。抗生素项目追求的不仅仅是满足市场需求，更是在市场中获得卓越的竞争优势。通过不断提升产品或服务的质量和创新水平，抗生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抗生素项目范围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全面涵盖了产品研发、制造、市场推广和售后服务，确保从产品设计到最终用户体验的全方位关注。这一全面的抗生素项目范围是为了确保抗生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抗生素项目时间表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抗生素项目计划在未来18个月内完成，包括研发、测试、市场试点和正式推出等不同阶段。这个时间表的合理设计是为了确保抗生素项目各个阶段的顺利推进，以便按时交付高质量的成果。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抗生素项目预算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抗生素项目总预算估算为XX百万美元，主要分配在研发、市场推广、人员培训和运营等方面。这一充足的预算为抗生素项目提供了充足的资源，确保抗生素项目在各个方面都能取得优异的表现。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抗生素项目风险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抗生素项目可能面临的风险包括市场接受度低、技术难题、竞争激烈等。抗生素项目团队已经制定了相应的风险应对计划，通过前瞻性的风险管理，确保抗生素项目在面对不确定性时能够迅速做出应对。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抗生素项目团队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抗生素项目汇聚了一支经验丰富、多领域专业素养的核心团队，确保抗生素项目在各个方面都能拥有高水平的执行力。团队的协同作战是抗生素项目成功的关键因素之一。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抗生素项目背景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抗生素项目的背景根植于市场对更高效、创新产品的渴望，同时也受到科技发展对行业格局的深刻改变的影响。这为抗生素项目提供了广阔的发展空间和市场需求。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抗生素项目现状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截至目前，抗生素项目已完成市场调研和技术验证，取得了初步的成功。这为抗生素项目在未来的发展奠定了坚实的基础，为更远大的目标打下了坚实的基石。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954"/>
      <w:r>
        <w:rPr>
          <w:rFonts w:ascii="仿宋" w:eastAsia="仿宋" w:hAnsi="仿宋" w:cs="仿宋" w:hint="eastAsia"/>
          <w:sz w:val="28"/>
          <w:lang w:eastAsia="zh-CN"/>
        </w:rPr>
        <w:t>(二)、抗生素项目目标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keyword》抗生素项目首要业务目标是在市场中占据有利地位，实现产品/服务的成功推广和销售。通过不断提升产品质量、创新性，抗生素项目追求成为行业中的领导者，赢得更多客户的青睐。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在科技迅速发展的时代，抗生素项目着眼于技术创新。通过持续的研发和技术升级，抗生素项目旨在推出更具创新性的产品或服务，以满足市场对新鲜、先进解决方案的需求。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为了建立可持续的客户关系，抗生素项目设定了客户满意度目标。通过提供卓越的产品质量和优质的客户服务，抗生素项目追求赢得客户的信任和忠诚度，确保他们的满意度达到行业领先水平。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抗生素项目注重社会责任和可持续发展。通过实施环保、社会责任抗生素项目，抗生素项目致力于在经济发展的同时保护环境，促进社会公平，实现可持续经营。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抗生素项目的团队是实现目标的核心驱动力。因此，抗生素项目设定了团队发展目标，包括提升团队成员的专业技能、培养领导力，以及搭建协同高效的团队工作氛围。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185"/>
      <w:r>
        <w:rPr>
          <w:rFonts w:ascii="仿宋" w:eastAsia="仿宋" w:hAnsi="仿宋" w:cs="仿宋" w:hint="eastAsia"/>
          <w:sz w:val="28"/>
          <w:lang w:eastAsia="zh-CN"/>
        </w:rPr>
        <w:t>(三)、抗生素项目提出的理由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抗生素项目提出的理由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源于对市场机遇的深刻洞察。当前市场中存在的需求缺口和行业发展趋势表明，有巨大的商业机会等待被开发。通过准确捕捉市场机遇，抗生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理念基于对技术创新的信仰。通过持续的研发和技术投入，抗生素项目有望推出更具创新性的产品或服务。在科技飞速发展的当下，抗生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是为了增强企业的行业竞争力。通过提升产品或服务的质量和独特性，抗生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抗生素项目响应了消费者需求的变化。随着社会和科技的不断发展，消费者对产品和服务的需求也在发生变化。通过深入了解并及时回应消费者的新需求，抗生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抗生素项目的提出是企业战略发展规划的一部分。在面对日益激烈的市场竞争和不断变化的商业环境中，抗生素项目作为企业战略的一环，旨在为企业开辟新的增长领域，巩固企业在行业中的地位。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抗生素项目的提出不仅仅是基于商业考量，还注重社会责任。通过推出环保、社会责任等方面的抗生素项目，抗生素企业可以在社会中树立积极形象，为社会做出积极贡献，实现经济效益和社会效益的双赢。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抗生素项目的提出反映了对利益相关者期望的关注。包括客户、员工、投资者等利益相关者在企业发展中都有着各自的期望，抗生素项目力求在满足这些期望的同时，取得更大的共赢。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1383"/>
      <w:r>
        <w:rPr>
          <w:rFonts w:ascii="仿宋" w:eastAsia="仿宋" w:hAnsi="仿宋" w:cs="仿宋" w:hint="eastAsia"/>
          <w:sz w:val="28"/>
          <w:lang w:eastAsia="zh-CN"/>
        </w:rPr>
        <w:t>(四)、抗生素项目意义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在实施抗生素项目的过程中，我们不仅仅是在追逐商业成功，更是为企业和社会的多个层面创造了深远的意义。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抗生素项目的首要意义在于提升企业的市场竞争力。通过持续的创新和对产品质量的高标准要求，抗生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生素项目的推进将促使行业技术水平的提升。通过引入先进技术和创新性解决方案，抗生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在社会层面，抗生素项目不仅创造了大量就业机会，提高了就业水平，还注重社会责任和环保。通过参与社会公益事业和推动环保抗生素项目，抗生素项目为社会贡献了一份力量，体现了企业对社会的积极回馈。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综合而言，抗生素项目意义重大，不仅推动了企业的发展，也为行业和社会的进步贡献了积极力量。这是一个全面而深刻的影响，将在未来产生可持续的正面效应。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0439"/>
      <w:r>
        <w:rPr>
          <w:rFonts w:ascii="仿宋" w:eastAsia="仿宋" w:hAnsi="仿宋" w:cs="仿宋" w:hint="eastAsia"/>
          <w:sz w:val="28"/>
          <w:lang w:eastAsia="zh-CN"/>
        </w:rPr>
        <w:t>(五)、抗生素项目背景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在当今迅猛发展的商业环境中，抗生素项目的动因根植于对多方面因素的审慎考量。这个抗生素项目的提出并非孤立的决策，而是对企业所处背景深入思考的产物。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市场的不断演变是抗生素项目背后的首要原因。科技的迅速发展和全球市场的快速变化使得企业必须灵活应对。抗生素项目应运而生，旨在通过创新性的解决方案迎合市场的多变需求，赢得竞争中的先机。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竞争的激烈程度也是抗生素项目背景中不可忽视的一环。企业需要在激烈竞争中脱颖而出，为此，抗生素项目致力于打破常规，提供独特的价值主张，以吸引客户并确保市场份额的增长。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技术的迅速发展为企业带来了机遇与挑战。作为抗生素项目启动的背景之一，对新兴技术的应用将有助于提升企业的技术水平，使其在不断演进的商业环境中保持竞争优势。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此外，社会对企业责任的期望也在逐渐升高。抗生素项目充分融入了社会责任的理念，通过可持续经营和社会公益抗生素项目，企图为社会贡献一份力量，在商业成功的同时关注社会价值。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5582"/>
      <w:r>
        <w:rPr>
          <w:rFonts w:ascii="仿宋" w:eastAsia="仿宋" w:hAnsi="仿宋" w:cs="仿宋" w:hint="eastAsia"/>
          <w:sz w:val="28"/>
          <w:lang w:eastAsia="zh-CN"/>
        </w:rPr>
        <w:t>四、抗生素项目绩效评估</w:t>
      </w:r>
      <w:bookmarkEnd w:id="17"/>
    </w:p>
    <w:p>
      <w:pPr>
        <w:pStyle w:val="Heading2"/>
        <w:rPr>
          <w:rFonts w:ascii="仿宋" w:eastAsia="仿宋" w:hAnsi="仿宋" w:cs="仿宋" w:hint="eastAsia"/>
          <w:lang w:eastAsia="zh-CN"/>
        </w:rPr>
      </w:pPr>
      <w:bookmarkStart w:id="18" w:name="_Toc2595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在抗生素项目中，我们设计了一套全面的绩效评估指标，以确保抗生素项目的可控和成功交付。这些指标跨足抗生素项目目标、成本、进度和质量等多个维度，为我们提供了全面洞察抗生素项目的健康状况。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目标达成率是我们关注的首要指标。我们设定了明确的目标，并通过定期监测和评估，迅速发现并应对潜在的目标偏差。这为抗生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成本绩效是另一个核心关注点。通过实际成本与预算成本的对比分析，我们深入了解成本差异的原因，及时调整资源分配，保持抗生素项目在经济效益方面的合理水平。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https://d.book118.com/758071135112006045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A6B5C"/>
    <w:rsid w:val="32FA6B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7113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2024-03-03T23:39:00Z</dcterms:created>
  <dcterms:modified xsi:type="dcterms:W3CDTF">2024-03-03T23:39:42Z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A00F025B523845FFAD834A90FD92525E_11</vt:lpwstr>
  </property>
  <property fmtid="{D5CDD505-2E9C-101B-9397-08002B2CF9AE}" pid="3" name="KSOProductBuildVer">
    <vt:lpwstr>2052-12.1.0.16388</vt:lpwstr>
  </property>
</Properties>
</file>