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218C" w14:paraId="25537FD6" w14:textId="77777777">
      <w:pPr>
        <w:rPr>
          <w:rFonts w:ascii="仿宋" w:eastAsia="仿宋" w:hAnsi="仿宋" w:cs="仿宋"/>
          <w:b/>
          <w:sz w:val="40"/>
        </w:rPr>
      </w:pPr>
    </w:p>
    <w:p w:rsidR="00A3218C" w14:paraId="0F5BFFE6" w14:textId="77777777">
      <w:pPr>
        <w:rPr>
          <w:rFonts w:ascii="仿宋" w:eastAsia="仿宋" w:hAnsi="仿宋" w:cs="仿宋"/>
          <w:b/>
          <w:sz w:val="40"/>
        </w:rPr>
      </w:pPr>
    </w:p>
    <w:p w:rsidR="00A3218C" w14:paraId="5774D526" w14:textId="77777777">
      <w:pPr>
        <w:rPr>
          <w:rFonts w:ascii="仿宋" w:eastAsia="仿宋" w:hAnsi="仿宋" w:cs="仿宋"/>
          <w:b/>
          <w:sz w:val="40"/>
        </w:rPr>
      </w:pPr>
    </w:p>
    <w:p w:rsidR="00A3218C" w14:paraId="3821EE4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B2B</w:t>
      </w:r>
      <w:r>
        <w:rPr>
          <w:rFonts w:ascii="宋体" w:eastAsia="宋体" w:hAnsi="宋体" w:cs="宋体" w:hint="eastAsia"/>
          <w:b/>
          <w:sz w:val="60"/>
        </w:rPr>
        <w:t>电子商务相关行业投资规划报告</w:t>
      </w:r>
    </w:p>
    <w:p w:rsidR="00A3218C" w14:paraId="08BF84C6" w14:textId="77777777">
      <w:pPr>
        <w:jc w:val="center"/>
        <w:rPr>
          <w:rFonts w:ascii="仿宋" w:eastAsia="仿宋" w:hAnsi="仿宋" w:cs="仿宋"/>
          <w:b/>
          <w:sz w:val="40"/>
        </w:rPr>
      </w:pPr>
      <w:r>
        <w:rPr>
          <w:rFonts w:ascii="仿宋" w:eastAsia="仿宋" w:hAnsi="仿宋" w:cs="仿宋" w:hint="eastAsia"/>
          <w:b/>
          <w:sz w:val="40"/>
        </w:rPr>
        <w:t>目录</w:t>
      </w:r>
    </w:p>
    <w:p w:rsidR="00A3218C" w14:paraId="36554505" w14:textId="77777777">
      <w:pPr>
        <w:pStyle w:val="TOC1"/>
        <w:tabs>
          <w:tab w:val="right" w:leader="dot" w:pos="8306"/>
        </w:tabs>
      </w:pPr>
      <w:r>
        <w:fldChar w:fldCharType="begin"/>
      </w:r>
      <w:r>
        <w:instrText>TOC \h \z</w:instrText>
      </w:r>
      <w:r>
        <w:fldChar w:fldCharType="separate"/>
      </w:r>
      <w:hyperlink w:anchor="_Toc28742" w:history="1">
        <w:r>
          <w:rPr>
            <w:rFonts w:ascii="仿宋" w:eastAsia="仿宋" w:hAnsi="仿宋" w:cs="仿宋" w:hint="eastAsia"/>
          </w:rPr>
          <w:t>前言</w:t>
        </w:r>
        <w:r>
          <w:tab/>
        </w:r>
        <w:r>
          <w:fldChar w:fldCharType="begin"/>
        </w:r>
        <w:r>
          <w:instrText xml:space="preserve"> PAGEREF _Toc28742 \h </w:instrText>
        </w:r>
        <w:r>
          <w:fldChar w:fldCharType="separate"/>
        </w:r>
        <w:r>
          <w:t>3</w:t>
        </w:r>
        <w:r>
          <w:fldChar w:fldCharType="end"/>
        </w:r>
      </w:hyperlink>
    </w:p>
    <w:p w:rsidR="00A3218C" w14:paraId="0045A74A" w14:textId="77777777">
      <w:pPr>
        <w:pStyle w:val="TOC1"/>
        <w:tabs>
          <w:tab w:val="right" w:leader="dot" w:pos="8306"/>
        </w:tabs>
      </w:pPr>
      <w:hyperlink w:anchor="_Toc30090" w:history="1">
        <w:r>
          <w:rPr>
            <w:rFonts w:ascii="仿宋" w:eastAsia="仿宋" w:hAnsi="仿宋" w:cs="仿宋" w:hint="eastAsia"/>
          </w:rPr>
          <w:t>一、技术方案</w:t>
        </w:r>
        <w:r>
          <w:tab/>
        </w:r>
        <w:r>
          <w:fldChar w:fldCharType="begin"/>
        </w:r>
        <w:r>
          <w:instrText xml:space="preserve"> PAGEREF _Toc30090 \h </w:instrText>
        </w:r>
        <w:r>
          <w:fldChar w:fldCharType="separate"/>
        </w:r>
        <w:r>
          <w:t>3</w:t>
        </w:r>
        <w:r>
          <w:fldChar w:fldCharType="end"/>
        </w:r>
      </w:hyperlink>
    </w:p>
    <w:p w:rsidR="00A3218C" w14:paraId="0B2F6687" w14:textId="77777777">
      <w:pPr>
        <w:pStyle w:val="TOC2"/>
        <w:tabs>
          <w:tab w:val="right" w:leader="dot" w:pos="8306"/>
        </w:tabs>
      </w:pPr>
      <w:hyperlink w:anchor="_Toc31317" w:history="1">
        <w:r>
          <w:rPr>
            <w:rFonts w:ascii="仿宋" w:eastAsia="仿宋" w:hAnsi="仿宋" w:cs="仿宋" w:hint="eastAsia"/>
          </w:rPr>
          <w:t>（一）企业技术研发分析</w:t>
        </w:r>
        <w:r>
          <w:tab/>
        </w:r>
        <w:r>
          <w:fldChar w:fldCharType="begin"/>
        </w:r>
        <w:r>
          <w:instrText xml:space="preserve"> PAGEREF _Toc31317 \h </w:instrText>
        </w:r>
        <w:r>
          <w:fldChar w:fldCharType="separate"/>
        </w:r>
        <w:r>
          <w:t>3</w:t>
        </w:r>
        <w:r>
          <w:fldChar w:fldCharType="end"/>
        </w:r>
      </w:hyperlink>
    </w:p>
    <w:p w:rsidR="00A3218C" w14:paraId="347CF5B4" w14:textId="77777777">
      <w:pPr>
        <w:pStyle w:val="TOC2"/>
        <w:tabs>
          <w:tab w:val="right" w:leader="dot" w:pos="8306"/>
        </w:tabs>
      </w:pPr>
      <w:hyperlink w:anchor="_Toc23651" w:history="1">
        <w:r>
          <w:rPr>
            <w:rFonts w:ascii="仿宋" w:eastAsia="仿宋" w:hAnsi="仿宋" w:cs="仿宋" w:hint="eastAsia"/>
          </w:rPr>
          <w:t>（二）</w:t>
        </w:r>
        <w:r>
          <w:rPr>
            <w:rFonts w:ascii="仿宋" w:eastAsia="仿宋" w:hAnsi="仿宋" w:cs="仿宋" w:hint="eastAsia"/>
          </w:rPr>
          <w:t>B2B</w:t>
        </w:r>
        <w:r>
          <w:rPr>
            <w:rFonts w:ascii="仿宋" w:eastAsia="仿宋" w:hAnsi="仿宋" w:cs="仿宋" w:hint="eastAsia"/>
          </w:rPr>
          <w:t>电子商务项目技术工艺分析</w:t>
        </w:r>
        <w:r>
          <w:tab/>
        </w:r>
        <w:r>
          <w:fldChar w:fldCharType="begin"/>
        </w:r>
        <w:r>
          <w:instrText xml:space="preserve"> PAGEREF _Toc23651 \h </w:instrText>
        </w:r>
        <w:r>
          <w:fldChar w:fldCharType="separate"/>
        </w:r>
        <w:r>
          <w:t>4</w:t>
        </w:r>
        <w:r>
          <w:fldChar w:fldCharType="end"/>
        </w:r>
      </w:hyperlink>
    </w:p>
    <w:p w:rsidR="00A3218C" w14:paraId="38EAC622" w14:textId="77777777">
      <w:pPr>
        <w:pStyle w:val="TOC2"/>
        <w:tabs>
          <w:tab w:val="right" w:leader="dot" w:pos="8306"/>
        </w:tabs>
      </w:pPr>
      <w:hyperlink w:anchor="_Toc6748" w:history="1">
        <w:r>
          <w:rPr>
            <w:rFonts w:ascii="仿宋" w:eastAsia="仿宋" w:hAnsi="仿宋" w:cs="仿宋" w:hint="eastAsia"/>
          </w:rPr>
          <w:t>（三）</w:t>
        </w:r>
        <w:r>
          <w:rPr>
            <w:rFonts w:ascii="仿宋" w:eastAsia="仿宋" w:hAnsi="仿宋" w:cs="仿宋" w:hint="eastAsia"/>
          </w:rPr>
          <w:t>B2B</w:t>
        </w:r>
        <w:r>
          <w:rPr>
            <w:rFonts w:ascii="仿宋" w:eastAsia="仿宋" w:hAnsi="仿宋" w:cs="仿宋" w:hint="eastAsia"/>
          </w:rPr>
          <w:t>电子商务项目技术流程</w:t>
        </w:r>
        <w:r>
          <w:tab/>
        </w:r>
        <w:r>
          <w:fldChar w:fldCharType="begin"/>
        </w:r>
        <w:r>
          <w:instrText xml:space="preserve"> PAGEREF _Toc6748 \h </w:instrText>
        </w:r>
        <w:r>
          <w:fldChar w:fldCharType="separate"/>
        </w:r>
        <w:r>
          <w:t>6</w:t>
        </w:r>
        <w:r>
          <w:fldChar w:fldCharType="end"/>
        </w:r>
      </w:hyperlink>
    </w:p>
    <w:p w:rsidR="00A3218C" w14:paraId="21BFE972" w14:textId="77777777">
      <w:pPr>
        <w:pStyle w:val="TOC2"/>
        <w:tabs>
          <w:tab w:val="right" w:leader="dot" w:pos="8306"/>
        </w:tabs>
      </w:pPr>
      <w:hyperlink w:anchor="_Toc21429" w:history="1">
        <w:r>
          <w:rPr>
            <w:rFonts w:ascii="仿宋" w:eastAsia="仿宋" w:hAnsi="仿宋" w:cs="仿宋" w:hint="eastAsia"/>
          </w:rPr>
          <w:t>（四）设备选型方案</w:t>
        </w:r>
        <w:r>
          <w:tab/>
        </w:r>
        <w:r>
          <w:fldChar w:fldCharType="begin"/>
        </w:r>
        <w:r>
          <w:instrText xml:space="preserve"> PAGEREF _Toc21429 \h </w:instrText>
        </w:r>
        <w:r>
          <w:fldChar w:fldCharType="separate"/>
        </w:r>
        <w:r>
          <w:t>8</w:t>
        </w:r>
        <w:r>
          <w:fldChar w:fldCharType="end"/>
        </w:r>
      </w:hyperlink>
    </w:p>
    <w:p w:rsidR="00A3218C" w14:paraId="5A6B8989" w14:textId="77777777">
      <w:pPr>
        <w:pStyle w:val="TOC1"/>
        <w:tabs>
          <w:tab w:val="right" w:leader="dot" w:pos="8306"/>
        </w:tabs>
      </w:pPr>
      <w:hyperlink w:anchor="_Toc11982" w:history="1">
        <w:r>
          <w:rPr>
            <w:rFonts w:ascii="仿宋" w:eastAsia="仿宋" w:hAnsi="仿宋" w:cs="仿宋" w:hint="eastAsia"/>
          </w:rPr>
          <w:t>二、原材料及成品管理</w:t>
        </w:r>
        <w:r>
          <w:tab/>
        </w:r>
        <w:r>
          <w:fldChar w:fldCharType="begin"/>
        </w:r>
        <w:r>
          <w:instrText xml:space="preserve"> PAGEREF _Toc11982 \h </w:instrText>
        </w:r>
        <w:r>
          <w:fldChar w:fldCharType="separate"/>
        </w:r>
        <w:r>
          <w:t>9</w:t>
        </w:r>
        <w:r>
          <w:fldChar w:fldCharType="end"/>
        </w:r>
      </w:hyperlink>
    </w:p>
    <w:p w:rsidR="00A3218C" w14:paraId="6A8845C7" w14:textId="77777777">
      <w:pPr>
        <w:pStyle w:val="TOC2"/>
        <w:tabs>
          <w:tab w:val="right" w:leader="dot" w:pos="8306"/>
        </w:tabs>
      </w:pPr>
      <w:hyperlink w:anchor="_Toc9539"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电子商务项目建设期原辅材料供应情况</w:t>
        </w:r>
        <w:r>
          <w:tab/>
        </w:r>
        <w:r>
          <w:fldChar w:fldCharType="begin"/>
        </w:r>
        <w:r>
          <w:instrText xml:space="preserve"> PAGEREF _Toc9539 \h </w:instrText>
        </w:r>
        <w:r>
          <w:fldChar w:fldCharType="separate"/>
        </w:r>
        <w:r>
          <w:t>9</w:t>
        </w:r>
        <w:r>
          <w:fldChar w:fldCharType="end"/>
        </w:r>
      </w:hyperlink>
    </w:p>
    <w:p w:rsidR="00A3218C" w14:paraId="08E9CA8C" w14:textId="77777777">
      <w:pPr>
        <w:pStyle w:val="TOC2"/>
        <w:tabs>
          <w:tab w:val="right" w:leader="dot" w:pos="8306"/>
        </w:tabs>
      </w:pPr>
      <w:hyperlink w:anchor="_Toc4886" w:history="1">
        <w:r>
          <w:rPr>
            <w:rFonts w:ascii="仿宋" w:eastAsia="仿宋" w:hAnsi="仿宋" w:cs="仿宋" w:hint="eastAsia"/>
          </w:rPr>
          <w:t>（二）</w:t>
        </w:r>
        <w:r>
          <w:rPr>
            <w:rFonts w:ascii="仿宋" w:eastAsia="仿宋" w:hAnsi="仿宋" w:cs="仿宋" w:hint="eastAsia"/>
          </w:rPr>
          <w:t>B2B</w:t>
        </w:r>
        <w:r>
          <w:rPr>
            <w:rFonts w:ascii="仿宋" w:eastAsia="仿宋" w:hAnsi="仿宋" w:cs="仿宋" w:hint="eastAsia"/>
          </w:rPr>
          <w:t>电子商务项目运营期原辅材料供应及质量管理</w:t>
        </w:r>
        <w:r>
          <w:tab/>
        </w:r>
        <w:r>
          <w:fldChar w:fldCharType="begin"/>
        </w:r>
        <w:r>
          <w:instrText xml:space="preserve"> PAGEREF _Toc4886 \h </w:instrText>
        </w:r>
        <w:r>
          <w:fldChar w:fldCharType="separate"/>
        </w:r>
        <w:r>
          <w:t>9</w:t>
        </w:r>
        <w:r>
          <w:fldChar w:fldCharType="end"/>
        </w:r>
      </w:hyperlink>
    </w:p>
    <w:p w:rsidR="00A3218C" w14:paraId="0C0C1BE1" w14:textId="77777777">
      <w:pPr>
        <w:pStyle w:val="TOC1"/>
        <w:tabs>
          <w:tab w:val="right" w:leader="dot" w:pos="8306"/>
        </w:tabs>
      </w:pPr>
      <w:hyperlink w:anchor="_Toc23735" w:history="1">
        <w:r>
          <w:rPr>
            <w:rFonts w:ascii="仿宋" w:eastAsia="仿宋" w:hAnsi="仿宋" w:cs="仿宋" w:hint="eastAsia"/>
          </w:rPr>
          <w:t>三、</w:t>
        </w:r>
        <w:r>
          <w:rPr>
            <w:rFonts w:ascii="仿宋" w:eastAsia="仿宋" w:hAnsi="仿宋" w:cs="仿宋" w:hint="eastAsia"/>
          </w:rPr>
          <w:t>B2B</w:t>
        </w:r>
        <w:r>
          <w:rPr>
            <w:rFonts w:ascii="仿宋" w:eastAsia="仿宋" w:hAnsi="仿宋" w:cs="仿宋" w:hint="eastAsia"/>
          </w:rPr>
          <w:t>电子商务项目概论</w:t>
        </w:r>
        <w:r>
          <w:tab/>
        </w:r>
        <w:r>
          <w:fldChar w:fldCharType="begin"/>
        </w:r>
        <w:r>
          <w:instrText xml:space="preserve"> PAGEREF _Toc23735 \h </w:instrText>
        </w:r>
        <w:r>
          <w:fldChar w:fldCharType="separate"/>
        </w:r>
        <w:r>
          <w:t>11</w:t>
        </w:r>
        <w:r>
          <w:fldChar w:fldCharType="end"/>
        </w:r>
      </w:hyperlink>
    </w:p>
    <w:p w:rsidR="00A3218C" w14:paraId="479630FF" w14:textId="77777777">
      <w:pPr>
        <w:pStyle w:val="TOC2"/>
        <w:tabs>
          <w:tab w:val="right" w:leader="dot" w:pos="8306"/>
        </w:tabs>
      </w:pPr>
      <w:hyperlink w:anchor="_Toc29302"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电子商务项目名称</w:t>
        </w:r>
        <w:r>
          <w:tab/>
        </w:r>
        <w:r>
          <w:fldChar w:fldCharType="begin"/>
        </w:r>
        <w:r>
          <w:instrText xml:space="preserve"> PAGEREF _Toc29302 \h </w:instrText>
        </w:r>
        <w:r>
          <w:fldChar w:fldCharType="separate"/>
        </w:r>
        <w:r>
          <w:t>11</w:t>
        </w:r>
        <w:r>
          <w:fldChar w:fldCharType="end"/>
        </w:r>
      </w:hyperlink>
    </w:p>
    <w:p w:rsidR="00A3218C" w14:paraId="67E2918F" w14:textId="77777777">
      <w:pPr>
        <w:pStyle w:val="TOC2"/>
        <w:tabs>
          <w:tab w:val="right" w:leader="dot" w:pos="8306"/>
        </w:tabs>
      </w:pPr>
      <w:hyperlink w:anchor="_Toc5509" w:history="1">
        <w:r>
          <w:rPr>
            <w:rFonts w:ascii="仿宋" w:eastAsia="仿宋" w:hAnsi="仿宋" w:cs="仿宋" w:hint="eastAsia"/>
          </w:rPr>
          <w:t>（二）</w:t>
        </w:r>
        <w:r>
          <w:rPr>
            <w:rFonts w:ascii="仿宋" w:eastAsia="仿宋" w:hAnsi="仿宋" w:cs="仿宋" w:hint="eastAsia"/>
          </w:rPr>
          <w:t>B2B</w:t>
        </w:r>
        <w:r>
          <w:rPr>
            <w:rFonts w:ascii="仿宋" w:eastAsia="仿宋" w:hAnsi="仿宋" w:cs="仿宋" w:hint="eastAsia"/>
          </w:rPr>
          <w:t>电子商务项目投资人</w:t>
        </w:r>
        <w:r>
          <w:tab/>
        </w:r>
        <w:r>
          <w:fldChar w:fldCharType="begin"/>
        </w:r>
        <w:r>
          <w:instrText xml:space="preserve"> PAGEREF _Toc5509 \h </w:instrText>
        </w:r>
        <w:r>
          <w:fldChar w:fldCharType="separate"/>
        </w:r>
        <w:r>
          <w:t>11</w:t>
        </w:r>
        <w:r>
          <w:fldChar w:fldCharType="end"/>
        </w:r>
      </w:hyperlink>
    </w:p>
    <w:p w:rsidR="00A3218C" w14:paraId="79F6FC81" w14:textId="77777777">
      <w:pPr>
        <w:pStyle w:val="TOC2"/>
        <w:tabs>
          <w:tab w:val="right" w:leader="dot" w:pos="8306"/>
        </w:tabs>
      </w:pPr>
      <w:hyperlink w:anchor="_Toc2788" w:history="1">
        <w:r>
          <w:rPr>
            <w:rFonts w:ascii="仿宋" w:eastAsia="仿宋" w:hAnsi="仿宋" w:cs="仿宋" w:hint="eastAsia"/>
          </w:rPr>
          <w:t>（三）建设地点</w:t>
        </w:r>
        <w:r>
          <w:tab/>
        </w:r>
        <w:r>
          <w:fldChar w:fldCharType="begin"/>
        </w:r>
        <w:r>
          <w:instrText xml:space="preserve"> PAGEREF _Toc2788 \h </w:instrText>
        </w:r>
        <w:r>
          <w:fldChar w:fldCharType="separate"/>
        </w:r>
        <w:r>
          <w:t>11</w:t>
        </w:r>
        <w:r>
          <w:fldChar w:fldCharType="end"/>
        </w:r>
      </w:hyperlink>
    </w:p>
    <w:p w:rsidR="00A3218C" w14:paraId="1341CDBD" w14:textId="77777777">
      <w:pPr>
        <w:pStyle w:val="TOC2"/>
        <w:tabs>
          <w:tab w:val="right" w:leader="dot" w:pos="8306"/>
        </w:tabs>
      </w:pPr>
      <w:hyperlink w:anchor="_Toc11476" w:history="1">
        <w:r>
          <w:rPr>
            <w:rFonts w:ascii="仿宋" w:eastAsia="仿宋" w:hAnsi="仿宋" w:cs="仿宋" w:hint="eastAsia"/>
          </w:rPr>
          <w:t>（四）编制原则</w:t>
        </w:r>
        <w:r>
          <w:tab/>
        </w:r>
        <w:r>
          <w:fldChar w:fldCharType="begin"/>
        </w:r>
        <w:r>
          <w:instrText xml:space="preserve"> PAGEREF _Toc11476 \h </w:instrText>
        </w:r>
        <w:r>
          <w:fldChar w:fldCharType="separate"/>
        </w:r>
        <w:r>
          <w:t>11</w:t>
        </w:r>
        <w:r>
          <w:fldChar w:fldCharType="end"/>
        </w:r>
      </w:hyperlink>
    </w:p>
    <w:p w:rsidR="00A3218C" w14:paraId="5E7E7C49" w14:textId="77777777">
      <w:pPr>
        <w:pStyle w:val="TOC2"/>
        <w:tabs>
          <w:tab w:val="right" w:leader="dot" w:pos="8306"/>
        </w:tabs>
      </w:pPr>
      <w:hyperlink w:anchor="_Toc10187" w:history="1">
        <w:r>
          <w:rPr>
            <w:rFonts w:ascii="仿宋" w:eastAsia="仿宋" w:hAnsi="仿宋" w:cs="仿宋" w:hint="eastAsia"/>
          </w:rPr>
          <w:t>（五）编制依据</w:t>
        </w:r>
        <w:r>
          <w:tab/>
        </w:r>
        <w:r>
          <w:fldChar w:fldCharType="begin"/>
        </w:r>
        <w:r>
          <w:instrText xml:space="preserve"> PAGEREF _Toc10187 \h </w:instrText>
        </w:r>
        <w:r>
          <w:fldChar w:fldCharType="separate"/>
        </w:r>
        <w:r>
          <w:t>12</w:t>
        </w:r>
        <w:r>
          <w:fldChar w:fldCharType="end"/>
        </w:r>
      </w:hyperlink>
    </w:p>
    <w:p w:rsidR="00A3218C" w14:paraId="3572F84D" w14:textId="77777777">
      <w:pPr>
        <w:pStyle w:val="TOC2"/>
        <w:tabs>
          <w:tab w:val="right" w:leader="dot" w:pos="8306"/>
        </w:tabs>
      </w:pPr>
      <w:hyperlink w:anchor="_Toc8123" w:history="1">
        <w:r>
          <w:rPr>
            <w:rFonts w:ascii="仿宋" w:eastAsia="仿宋" w:hAnsi="仿宋" w:cs="仿宋" w:hint="eastAsia"/>
          </w:rPr>
          <w:t>（六）编制范围及内容</w:t>
        </w:r>
        <w:r>
          <w:tab/>
        </w:r>
        <w:r>
          <w:fldChar w:fldCharType="begin"/>
        </w:r>
        <w:r>
          <w:instrText xml:space="preserve"> PAGEREF _Toc8123 \h </w:instrText>
        </w:r>
        <w:r>
          <w:fldChar w:fldCharType="separate"/>
        </w:r>
        <w:r>
          <w:t>14</w:t>
        </w:r>
        <w:r>
          <w:fldChar w:fldCharType="end"/>
        </w:r>
      </w:hyperlink>
    </w:p>
    <w:p w:rsidR="00A3218C" w14:paraId="16AC7E83" w14:textId="77777777">
      <w:pPr>
        <w:pStyle w:val="TOC2"/>
        <w:tabs>
          <w:tab w:val="right" w:leader="dot" w:pos="8306"/>
        </w:tabs>
      </w:pPr>
      <w:hyperlink w:anchor="_Toc7134" w:history="1">
        <w:r>
          <w:rPr>
            <w:rFonts w:ascii="仿宋" w:eastAsia="仿宋" w:hAnsi="仿宋" w:cs="仿宋" w:hint="eastAsia"/>
          </w:rPr>
          <w:t>（七）</w:t>
        </w:r>
        <w:r>
          <w:rPr>
            <w:rFonts w:ascii="仿宋" w:eastAsia="仿宋" w:hAnsi="仿宋" w:cs="仿宋" w:hint="eastAsia"/>
          </w:rPr>
          <w:t>B2B</w:t>
        </w:r>
        <w:r>
          <w:rPr>
            <w:rFonts w:ascii="仿宋" w:eastAsia="仿宋" w:hAnsi="仿宋" w:cs="仿宋" w:hint="eastAsia"/>
          </w:rPr>
          <w:t>电子商务项目建设背景</w:t>
        </w:r>
        <w:r>
          <w:tab/>
        </w:r>
        <w:r>
          <w:fldChar w:fldCharType="begin"/>
        </w:r>
        <w:r>
          <w:instrText xml:space="preserve"> PAGEREF _Toc7134 \h </w:instrText>
        </w:r>
        <w:r>
          <w:fldChar w:fldCharType="separate"/>
        </w:r>
        <w:r>
          <w:t>15</w:t>
        </w:r>
        <w:r>
          <w:fldChar w:fldCharType="end"/>
        </w:r>
      </w:hyperlink>
    </w:p>
    <w:p w:rsidR="00A3218C" w14:paraId="727E2793" w14:textId="77777777">
      <w:pPr>
        <w:pStyle w:val="TOC2"/>
        <w:tabs>
          <w:tab w:val="right" w:leader="dot" w:pos="8306"/>
        </w:tabs>
      </w:pPr>
      <w:hyperlink w:anchor="_Toc24657" w:history="1">
        <w:r>
          <w:rPr>
            <w:rFonts w:ascii="仿宋" w:eastAsia="仿宋" w:hAnsi="仿宋" w:cs="仿宋" w:hint="eastAsia"/>
          </w:rPr>
          <w:t>（八）结论分析</w:t>
        </w:r>
        <w:r>
          <w:tab/>
        </w:r>
        <w:r>
          <w:fldChar w:fldCharType="begin"/>
        </w:r>
        <w:r>
          <w:instrText xml:space="preserve"> PAGEREF _Toc24657 \h </w:instrText>
        </w:r>
        <w:r>
          <w:fldChar w:fldCharType="separate"/>
        </w:r>
        <w:r>
          <w:t>16</w:t>
        </w:r>
        <w:r>
          <w:fldChar w:fldCharType="end"/>
        </w:r>
      </w:hyperlink>
    </w:p>
    <w:p w:rsidR="00A3218C" w14:paraId="6CC1373F" w14:textId="77777777">
      <w:pPr>
        <w:pStyle w:val="TOC1"/>
        <w:tabs>
          <w:tab w:val="right" w:leader="dot" w:pos="8306"/>
        </w:tabs>
      </w:pPr>
      <w:hyperlink w:anchor="_Toc31315" w:history="1">
        <w:r>
          <w:rPr>
            <w:rFonts w:ascii="仿宋" w:eastAsia="仿宋" w:hAnsi="仿宋" w:cs="仿宋" w:hint="eastAsia"/>
          </w:rPr>
          <w:t>四、建筑工程方案</w:t>
        </w:r>
        <w:r>
          <w:tab/>
        </w:r>
        <w:r>
          <w:fldChar w:fldCharType="begin"/>
        </w:r>
        <w:r>
          <w:instrText xml:space="preserve"> PAGEREF _Toc31315 \h </w:instrText>
        </w:r>
        <w:r>
          <w:fldChar w:fldCharType="separate"/>
        </w:r>
        <w:r>
          <w:t>17</w:t>
        </w:r>
        <w:r>
          <w:fldChar w:fldCharType="end"/>
        </w:r>
      </w:hyperlink>
    </w:p>
    <w:p w:rsidR="00A3218C" w14:paraId="4B716E09" w14:textId="77777777">
      <w:pPr>
        <w:pStyle w:val="TOC2"/>
        <w:tabs>
          <w:tab w:val="right" w:leader="dot" w:pos="8306"/>
        </w:tabs>
      </w:pPr>
      <w:hyperlink w:anchor="_Toc104"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电子商务项目工程设计总体要求</w:t>
        </w:r>
        <w:r>
          <w:tab/>
        </w:r>
        <w:r>
          <w:fldChar w:fldCharType="begin"/>
        </w:r>
        <w:r>
          <w:instrText xml:space="preserve"> PAGEREF _Toc104 \h </w:instrText>
        </w:r>
        <w:r>
          <w:fldChar w:fldCharType="separate"/>
        </w:r>
        <w:r>
          <w:t>17</w:t>
        </w:r>
        <w:r>
          <w:fldChar w:fldCharType="end"/>
        </w:r>
      </w:hyperlink>
    </w:p>
    <w:p w:rsidR="00A3218C" w14:paraId="59973CBD" w14:textId="77777777">
      <w:pPr>
        <w:pStyle w:val="TOC2"/>
        <w:tabs>
          <w:tab w:val="right" w:leader="dot" w:pos="8306"/>
        </w:tabs>
      </w:pPr>
      <w:hyperlink w:anchor="_Toc4941" w:history="1">
        <w:r>
          <w:rPr>
            <w:rFonts w:ascii="仿宋" w:eastAsia="仿宋" w:hAnsi="仿宋" w:cs="仿宋" w:hint="eastAsia"/>
          </w:rPr>
          <w:t>（二）建设方案</w:t>
        </w:r>
        <w:r>
          <w:tab/>
        </w:r>
        <w:r>
          <w:fldChar w:fldCharType="begin"/>
        </w:r>
        <w:r>
          <w:instrText xml:space="preserve"> PAGEREF _Toc4941 \h </w:instrText>
        </w:r>
        <w:r>
          <w:fldChar w:fldCharType="separate"/>
        </w:r>
        <w:r>
          <w:t>21</w:t>
        </w:r>
        <w:r>
          <w:fldChar w:fldCharType="end"/>
        </w:r>
      </w:hyperlink>
    </w:p>
    <w:p w:rsidR="00A3218C" w14:paraId="1A0206F7" w14:textId="77777777">
      <w:pPr>
        <w:pStyle w:val="TOC2"/>
        <w:tabs>
          <w:tab w:val="right" w:leader="dot" w:pos="8306"/>
        </w:tabs>
      </w:pPr>
      <w:hyperlink w:anchor="_Toc18148" w:history="1">
        <w:r>
          <w:rPr>
            <w:rFonts w:ascii="仿宋" w:eastAsia="仿宋" w:hAnsi="仿宋" w:cs="仿宋" w:hint="eastAsia"/>
          </w:rPr>
          <w:t>（三）建筑</w:t>
        </w:r>
        <w:r>
          <w:rPr>
            <w:rFonts w:ascii="仿宋" w:eastAsia="仿宋" w:hAnsi="仿宋" w:cs="仿宋" w:hint="eastAsia"/>
          </w:rPr>
          <w:t>工程建设指标</w:t>
        </w:r>
        <w:r>
          <w:tab/>
        </w:r>
        <w:r>
          <w:fldChar w:fldCharType="begin"/>
        </w:r>
        <w:r>
          <w:instrText xml:space="preserve"> PAGEREF _Toc18148 \h </w:instrText>
        </w:r>
        <w:r>
          <w:fldChar w:fldCharType="separate"/>
        </w:r>
        <w:r>
          <w:t>23</w:t>
        </w:r>
        <w:r>
          <w:fldChar w:fldCharType="end"/>
        </w:r>
      </w:hyperlink>
    </w:p>
    <w:p w:rsidR="00A3218C" w14:paraId="5AD1DF36" w14:textId="77777777">
      <w:pPr>
        <w:pStyle w:val="TOC1"/>
        <w:tabs>
          <w:tab w:val="right" w:leader="dot" w:pos="8306"/>
        </w:tabs>
      </w:pPr>
      <w:hyperlink w:anchor="_Toc5179" w:history="1">
        <w:r>
          <w:rPr>
            <w:rFonts w:ascii="仿宋" w:eastAsia="仿宋" w:hAnsi="仿宋" w:cs="仿宋" w:hint="eastAsia"/>
          </w:rPr>
          <w:t>五、产品方案与建设规划</w:t>
        </w:r>
        <w:r>
          <w:tab/>
        </w:r>
        <w:r>
          <w:fldChar w:fldCharType="begin"/>
        </w:r>
        <w:r>
          <w:instrText xml:space="preserve"> PAGEREF _Toc5179 \h </w:instrText>
        </w:r>
        <w:r>
          <w:fldChar w:fldCharType="separate"/>
        </w:r>
        <w:r>
          <w:t>24</w:t>
        </w:r>
        <w:r>
          <w:fldChar w:fldCharType="end"/>
        </w:r>
      </w:hyperlink>
    </w:p>
    <w:p w:rsidR="00A3218C" w14:paraId="406CFE46" w14:textId="77777777">
      <w:pPr>
        <w:pStyle w:val="TOC2"/>
        <w:tabs>
          <w:tab w:val="right" w:leader="dot" w:pos="8306"/>
        </w:tabs>
      </w:pPr>
      <w:hyperlink w:anchor="_Toc11538"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电子商务项目场地规模</w:t>
        </w:r>
        <w:r>
          <w:tab/>
        </w:r>
        <w:r>
          <w:fldChar w:fldCharType="begin"/>
        </w:r>
        <w:r>
          <w:instrText xml:space="preserve"> PAGEREF _Toc11538 \h </w:instrText>
        </w:r>
        <w:r>
          <w:fldChar w:fldCharType="separate"/>
        </w:r>
        <w:r>
          <w:t>24</w:t>
        </w:r>
        <w:r>
          <w:fldChar w:fldCharType="end"/>
        </w:r>
      </w:hyperlink>
    </w:p>
    <w:p w:rsidR="00A3218C" w14:paraId="30638D3C" w14:textId="77777777">
      <w:pPr>
        <w:pStyle w:val="TOC2"/>
        <w:tabs>
          <w:tab w:val="right" w:leader="dot" w:pos="8306"/>
        </w:tabs>
      </w:pPr>
      <w:hyperlink w:anchor="_Toc29805" w:history="1">
        <w:r>
          <w:rPr>
            <w:rFonts w:ascii="仿宋" w:eastAsia="仿宋" w:hAnsi="仿宋" w:cs="仿宋" w:hint="eastAsia"/>
          </w:rPr>
          <w:t>（二）产能规模</w:t>
        </w:r>
        <w:r>
          <w:tab/>
        </w:r>
        <w:r>
          <w:fldChar w:fldCharType="begin"/>
        </w:r>
        <w:r>
          <w:instrText xml:space="preserve"> PAGEREF _Toc29805 \h </w:instrText>
        </w:r>
        <w:r>
          <w:fldChar w:fldCharType="separate"/>
        </w:r>
        <w:r>
          <w:t>24</w:t>
        </w:r>
        <w:r>
          <w:fldChar w:fldCharType="end"/>
        </w:r>
      </w:hyperlink>
    </w:p>
    <w:p w:rsidR="00A3218C" w14:paraId="762E0D69" w14:textId="77777777">
      <w:pPr>
        <w:pStyle w:val="TOC2"/>
        <w:tabs>
          <w:tab w:val="right" w:leader="dot" w:pos="8306"/>
        </w:tabs>
      </w:pPr>
      <w:hyperlink w:anchor="_Toc27497" w:history="1">
        <w:r>
          <w:rPr>
            <w:rFonts w:ascii="仿宋" w:eastAsia="仿宋" w:hAnsi="仿宋" w:cs="仿宋" w:hint="eastAsia"/>
          </w:rPr>
          <w:t>（三）产品规划方案及生产纲领</w:t>
        </w:r>
        <w:r>
          <w:tab/>
        </w:r>
        <w:r>
          <w:fldChar w:fldCharType="begin"/>
        </w:r>
        <w:r>
          <w:instrText xml:space="preserve"> PAGEREF _Toc27497 \h </w:instrText>
        </w:r>
        <w:r>
          <w:fldChar w:fldCharType="separate"/>
        </w:r>
        <w:r>
          <w:t>24</w:t>
        </w:r>
        <w:r>
          <w:fldChar w:fldCharType="end"/>
        </w:r>
      </w:hyperlink>
    </w:p>
    <w:p w:rsidR="00A3218C" w14:paraId="5FC57472" w14:textId="77777777">
      <w:pPr>
        <w:pStyle w:val="TOC1"/>
        <w:tabs>
          <w:tab w:val="right" w:leader="dot" w:pos="8306"/>
        </w:tabs>
      </w:pPr>
      <w:hyperlink w:anchor="_Toc22333" w:history="1">
        <w:r>
          <w:rPr>
            <w:rFonts w:ascii="仿宋" w:eastAsia="仿宋" w:hAnsi="仿宋" w:cs="仿宋" w:hint="eastAsia"/>
          </w:rPr>
          <w:t>六、劳动安全评价</w:t>
        </w:r>
        <w:r>
          <w:tab/>
        </w:r>
        <w:r>
          <w:fldChar w:fldCharType="begin"/>
        </w:r>
        <w:r>
          <w:instrText xml:space="preserve"> PAGEREF _Toc22333 \h </w:instrText>
        </w:r>
        <w:r>
          <w:fldChar w:fldCharType="separate"/>
        </w:r>
        <w:r>
          <w:t>25</w:t>
        </w:r>
        <w:r>
          <w:fldChar w:fldCharType="end"/>
        </w:r>
      </w:hyperlink>
    </w:p>
    <w:p w:rsidR="00A3218C" w14:paraId="35112AA2" w14:textId="77777777">
      <w:pPr>
        <w:pStyle w:val="TOC2"/>
        <w:tabs>
          <w:tab w:val="right" w:leader="dot" w:pos="8306"/>
        </w:tabs>
      </w:pPr>
      <w:hyperlink w:anchor="_Toc14744" w:history="1">
        <w:r>
          <w:rPr>
            <w:rFonts w:ascii="仿宋" w:eastAsia="仿宋" w:hAnsi="仿宋" w:cs="仿宋" w:hint="eastAsia"/>
          </w:rPr>
          <w:t>（一）设计依据</w:t>
        </w:r>
        <w:r>
          <w:tab/>
        </w:r>
        <w:r>
          <w:fldChar w:fldCharType="begin"/>
        </w:r>
        <w:r>
          <w:instrText xml:space="preserve"> PAGEREF _Toc14744 \h </w:instrText>
        </w:r>
        <w:r>
          <w:fldChar w:fldCharType="separate"/>
        </w:r>
        <w:r>
          <w:t>25</w:t>
        </w:r>
        <w:r>
          <w:fldChar w:fldCharType="end"/>
        </w:r>
      </w:hyperlink>
    </w:p>
    <w:p w:rsidR="00A3218C" w14:paraId="6E9D4DEF" w14:textId="77777777">
      <w:pPr>
        <w:pStyle w:val="TOC2"/>
        <w:tabs>
          <w:tab w:val="right" w:leader="dot" w:pos="8306"/>
        </w:tabs>
      </w:pPr>
      <w:hyperlink w:anchor="_Toc6257" w:history="1">
        <w:r>
          <w:rPr>
            <w:rFonts w:ascii="仿宋" w:eastAsia="仿宋" w:hAnsi="仿宋" w:cs="仿宋" w:hint="eastAsia"/>
          </w:rPr>
          <w:t>（二）主要防范措施</w:t>
        </w:r>
        <w:r>
          <w:tab/>
        </w:r>
        <w:r>
          <w:fldChar w:fldCharType="begin"/>
        </w:r>
        <w:r>
          <w:instrText xml:space="preserve"> PAGEREF _Toc6257 \h </w:instrText>
        </w:r>
        <w:r>
          <w:fldChar w:fldCharType="separate"/>
        </w:r>
        <w:r>
          <w:t>27</w:t>
        </w:r>
        <w:r>
          <w:fldChar w:fldCharType="end"/>
        </w:r>
      </w:hyperlink>
    </w:p>
    <w:p w:rsidR="00A3218C" w14:paraId="23C3B5CC" w14:textId="77777777">
      <w:pPr>
        <w:pStyle w:val="TOC2"/>
        <w:tabs>
          <w:tab w:val="right" w:leader="dot" w:pos="8306"/>
        </w:tabs>
      </w:pPr>
      <w:hyperlink w:anchor="_Toc17366" w:history="1">
        <w:r>
          <w:rPr>
            <w:rFonts w:ascii="仿宋" w:eastAsia="仿宋" w:hAnsi="仿宋" w:cs="仿宋" w:hint="eastAsia"/>
          </w:rPr>
          <w:t>（三）劳动安全预期效果评价</w:t>
        </w:r>
        <w:r>
          <w:tab/>
        </w:r>
        <w:r>
          <w:fldChar w:fldCharType="begin"/>
        </w:r>
        <w:r>
          <w:instrText xml:space="preserve"> PAGEREF _Toc17366 \h </w:instrText>
        </w:r>
        <w:r>
          <w:fldChar w:fldCharType="separate"/>
        </w:r>
        <w:r>
          <w:t>29</w:t>
        </w:r>
        <w:r>
          <w:fldChar w:fldCharType="end"/>
        </w:r>
      </w:hyperlink>
    </w:p>
    <w:p w:rsidR="00A3218C" w14:paraId="26222336" w14:textId="77777777">
      <w:pPr>
        <w:pStyle w:val="TOC1"/>
        <w:tabs>
          <w:tab w:val="right" w:leader="dot" w:pos="8306"/>
        </w:tabs>
      </w:pPr>
      <w:hyperlink w:anchor="_Toc7367" w:history="1">
        <w:r>
          <w:rPr>
            <w:rFonts w:ascii="仿宋" w:eastAsia="仿宋" w:hAnsi="仿宋" w:cs="仿宋" w:hint="eastAsia"/>
          </w:rPr>
          <w:t>七、</w:t>
        </w:r>
        <w:r>
          <w:rPr>
            <w:rFonts w:ascii="仿宋" w:eastAsia="仿宋" w:hAnsi="仿宋" w:cs="仿宋" w:hint="eastAsia"/>
          </w:rPr>
          <w:t>B2B</w:t>
        </w:r>
        <w:r>
          <w:rPr>
            <w:rFonts w:ascii="仿宋" w:eastAsia="仿宋" w:hAnsi="仿宋" w:cs="仿宋" w:hint="eastAsia"/>
          </w:rPr>
          <w:t>电子商务项目规划进度</w:t>
        </w:r>
        <w:r>
          <w:tab/>
        </w:r>
        <w:r>
          <w:fldChar w:fldCharType="begin"/>
        </w:r>
        <w:r>
          <w:instrText xml:space="preserve"> PAGEREF _Toc7367 \h </w:instrText>
        </w:r>
        <w:r>
          <w:fldChar w:fldCharType="separate"/>
        </w:r>
        <w:r>
          <w:t>30</w:t>
        </w:r>
        <w:r>
          <w:fldChar w:fldCharType="end"/>
        </w:r>
      </w:hyperlink>
    </w:p>
    <w:p w:rsidR="00A3218C" w14:paraId="06AD88C4" w14:textId="77777777">
      <w:pPr>
        <w:pStyle w:val="TOC2"/>
        <w:tabs>
          <w:tab w:val="right" w:leader="dot" w:pos="8306"/>
        </w:tabs>
      </w:pPr>
      <w:hyperlink w:anchor="_Toc10182"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电子商务项目进度安排</w:t>
        </w:r>
        <w:r>
          <w:tab/>
        </w:r>
        <w:r>
          <w:fldChar w:fldCharType="begin"/>
        </w:r>
        <w:r>
          <w:instrText xml:space="preserve"> PAGEREF _Toc10182 \h </w:instrText>
        </w:r>
        <w:r>
          <w:fldChar w:fldCharType="separate"/>
        </w:r>
        <w:r>
          <w:t>30</w:t>
        </w:r>
        <w:r>
          <w:fldChar w:fldCharType="end"/>
        </w:r>
      </w:hyperlink>
    </w:p>
    <w:p w:rsidR="00A3218C" w14:paraId="4A6478E1" w14:textId="77777777">
      <w:pPr>
        <w:pStyle w:val="TOC2"/>
        <w:tabs>
          <w:tab w:val="right" w:leader="dot" w:pos="8306"/>
        </w:tabs>
      </w:pPr>
      <w:hyperlink w:anchor="_Toc4040" w:history="1">
        <w:r>
          <w:rPr>
            <w:rFonts w:ascii="仿宋" w:eastAsia="仿宋" w:hAnsi="仿宋" w:cs="仿宋" w:hint="eastAsia"/>
          </w:rPr>
          <w:t>（二）</w:t>
        </w:r>
        <w:r>
          <w:rPr>
            <w:rFonts w:ascii="仿宋" w:eastAsia="仿宋" w:hAnsi="仿宋" w:cs="仿宋" w:hint="eastAsia"/>
          </w:rPr>
          <w:t>B2B</w:t>
        </w:r>
        <w:r>
          <w:rPr>
            <w:rFonts w:ascii="仿宋" w:eastAsia="仿宋" w:hAnsi="仿宋" w:cs="仿宋" w:hint="eastAsia"/>
          </w:rPr>
          <w:t>电子商务项目实施保障措施</w:t>
        </w:r>
        <w:r>
          <w:tab/>
        </w:r>
        <w:r>
          <w:fldChar w:fldCharType="begin"/>
        </w:r>
        <w:r>
          <w:instrText xml:space="preserve"> PAGEREF _Toc4040 \h </w:instrText>
        </w:r>
        <w:r>
          <w:fldChar w:fldCharType="separate"/>
        </w:r>
        <w:r>
          <w:t>30</w:t>
        </w:r>
        <w:r>
          <w:fldChar w:fldCharType="end"/>
        </w:r>
      </w:hyperlink>
    </w:p>
    <w:p w:rsidR="00A3218C" w14:paraId="0B7E39FD" w14:textId="77777777">
      <w:pPr>
        <w:pStyle w:val="TOC1"/>
        <w:tabs>
          <w:tab w:val="right" w:leader="dot" w:pos="8306"/>
        </w:tabs>
      </w:pPr>
      <w:hyperlink w:anchor="_Toc7537" w:history="1">
        <w:r>
          <w:rPr>
            <w:rFonts w:ascii="仿宋" w:eastAsia="仿宋" w:hAnsi="仿宋" w:cs="仿宋" w:hint="eastAsia"/>
          </w:rPr>
          <w:t>八、节能方案</w:t>
        </w:r>
        <w:r>
          <w:tab/>
        </w:r>
        <w:r>
          <w:fldChar w:fldCharType="begin"/>
        </w:r>
        <w:r>
          <w:instrText xml:space="preserve"> PAGEREF _Toc7537 \h </w:instrText>
        </w:r>
        <w:r>
          <w:fldChar w:fldCharType="separate"/>
        </w:r>
        <w:r>
          <w:t>31</w:t>
        </w:r>
        <w:r>
          <w:fldChar w:fldCharType="end"/>
        </w:r>
      </w:hyperlink>
    </w:p>
    <w:p w:rsidR="00A3218C" w14:paraId="0483681E" w14:textId="77777777">
      <w:pPr>
        <w:pStyle w:val="TOC2"/>
        <w:tabs>
          <w:tab w:val="right" w:leader="dot" w:pos="8306"/>
        </w:tabs>
      </w:pPr>
      <w:hyperlink w:anchor="_Toc16729" w:history="1">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电子商务项目节能概述</w:t>
        </w:r>
        <w:r>
          <w:tab/>
        </w:r>
        <w:r>
          <w:fldChar w:fldCharType="begin"/>
        </w:r>
        <w:r>
          <w:instrText xml:space="preserve"> PAGEREF _Toc16729 \h </w:instrText>
        </w:r>
        <w:r>
          <w:fldChar w:fldCharType="separate"/>
        </w:r>
        <w:r>
          <w:t>31</w:t>
        </w:r>
        <w:r>
          <w:fldChar w:fldCharType="end"/>
        </w:r>
      </w:hyperlink>
    </w:p>
    <w:p w:rsidR="00A3218C" w14:paraId="403E0C22" w14:textId="77777777">
      <w:pPr>
        <w:pStyle w:val="TOC2"/>
        <w:tabs>
          <w:tab w:val="right" w:leader="dot" w:pos="8306"/>
        </w:tabs>
      </w:pPr>
      <w:hyperlink w:anchor="_Toc21799" w:history="1">
        <w:r>
          <w:rPr>
            <w:rFonts w:ascii="仿宋" w:eastAsia="仿宋" w:hAnsi="仿宋" w:cs="仿宋" w:hint="eastAsia"/>
          </w:rPr>
          <w:t>（二）能源消费种类和数量分析</w:t>
        </w:r>
        <w:r>
          <w:tab/>
        </w:r>
        <w:r>
          <w:fldChar w:fldCharType="begin"/>
        </w:r>
        <w:r>
          <w:instrText xml:space="preserve"> PAGEREF _Toc21799 \h </w:instrText>
        </w:r>
        <w:r>
          <w:fldChar w:fldCharType="separate"/>
        </w:r>
        <w:r>
          <w:t>32</w:t>
        </w:r>
        <w:r>
          <w:fldChar w:fldCharType="end"/>
        </w:r>
      </w:hyperlink>
    </w:p>
    <w:p w:rsidR="00A3218C" w14:paraId="276447E6" w14:textId="77777777">
      <w:pPr>
        <w:pStyle w:val="TOC2"/>
        <w:tabs>
          <w:tab w:val="right" w:leader="dot" w:pos="8306"/>
        </w:tabs>
      </w:pPr>
      <w:hyperlink w:anchor="_Toc10399" w:history="1">
        <w:r>
          <w:rPr>
            <w:rFonts w:ascii="仿宋" w:eastAsia="仿宋" w:hAnsi="仿宋" w:cs="仿宋" w:hint="eastAsia"/>
          </w:rPr>
          <w:t>（三）</w:t>
        </w:r>
        <w:r>
          <w:rPr>
            <w:rFonts w:ascii="仿宋" w:eastAsia="仿宋" w:hAnsi="仿宋" w:cs="仿宋" w:hint="eastAsia"/>
          </w:rPr>
          <w:t>B2B</w:t>
        </w:r>
        <w:r>
          <w:rPr>
            <w:rFonts w:ascii="仿宋" w:eastAsia="仿宋" w:hAnsi="仿宋" w:cs="仿宋" w:hint="eastAsia"/>
          </w:rPr>
          <w:t>电子商务项目节能措施</w:t>
        </w:r>
        <w:r>
          <w:tab/>
        </w:r>
        <w:r>
          <w:fldChar w:fldCharType="begin"/>
        </w:r>
        <w:r>
          <w:instrText xml:space="preserve"> PAGEREF _Toc10399 \h </w:instrText>
        </w:r>
        <w:r>
          <w:fldChar w:fldCharType="separate"/>
        </w:r>
        <w:r>
          <w:t>33</w:t>
        </w:r>
        <w:r>
          <w:fldChar w:fldCharType="end"/>
        </w:r>
      </w:hyperlink>
    </w:p>
    <w:p w:rsidR="00A3218C" w14:paraId="4D270A56" w14:textId="77777777">
      <w:pPr>
        <w:pStyle w:val="TOC2"/>
        <w:tabs>
          <w:tab w:val="right" w:leader="dot" w:pos="8306"/>
        </w:tabs>
      </w:pPr>
      <w:hyperlink w:anchor="_Toc6465" w:history="1">
        <w:r>
          <w:rPr>
            <w:rFonts w:ascii="仿宋" w:eastAsia="仿宋" w:hAnsi="仿宋" w:cs="仿宋" w:hint="eastAsia"/>
          </w:rPr>
          <w:t>（四）节能综合评价</w:t>
        </w:r>
        <w:r>
          <w:tab/>
        </w:r>
        <w:r>
          <w:fldChar w:fldCharType="begin"/>
        </w:r>
        <w:r>
          <w:instrText xml:space="preserve"> PAGEREF _Toc6465 \h </w:instrText>
        </w:r>
        <w:r>
          <w:fldChar w:fldCharType="separate"/>
        </w:r>
        <w:r>
          <w:t>36</w:t>
        </w:r>
        <w:r>
          <w:fldChar w:fldCharType="end"/>
        </w:r>
      </w:hyperlink>
    </w:p>
    <w:p w:rsidR="00A3218C" w14:paraId="6DC45F87" w14:textId="77777777">
      <w:pPr>
        <w:pStyle w:val="TOC1"/>
        <w:tabs>
          <w:tab w:val="right" w:leader="dot" w:pos="8306"/>
        </w:tabs>
      </w:pPr>
      <w:hyperlink w:anchor="_Toc32558" w:history="1">
        <w:r>
          <w:rPr>
            <w:rFonts w:ascii="仿宋" w:eastAsia="仿宋" w:hAnsi="仿宋" w:cs="仿宋" w:hint="eastAsia"/>
          </w:rPr>
          <w:t>九、组织架构分析</w:t>
        </w:r>
        <w:r>
          <w:tab/>
        </w:r>
        <w:r>
          <w:fldChar w:fldCharType="begin"/>
        </w:r>
        <w:r>
          <w:instrText xml:space="preserve"> PAGEREF _Toc32558 \h </w:instrText>
        </w:r>
        <w:r>
          <w:fldChar w:fldCharType="separate"/>
        </w:r>
        <w:r>
          <w:t>36</w:t>
        </w:r>
        <w:r>
          <w:fldChar w:fldCharType="end"/>
        </w:r>
      </w:hyperlink>
    </w:p>
    <w:p w:rsidR="00A3218C" w14:paraId="2191B987" w14:textId="77777777">
      <w:pPr>
        <w:pStyle w:val="TOC2"/>
        <w:tabs>
          <w:tab w:val="right" w:leader="dot" w:pos="8306"/>
        </w:tabs>
      </w:pPr>
      <w:hyperlink w:anchor="_Toc31514" w:history="1">
        <w:r>
          <w:rPr>
            <w:rFonts w:ascii="仿宋" w:eastAsia="仿宋" w:hAnsi="仿宋" w:cs="仿宋" w:hint="eastAsia"/>
          </w:rPr>
          <w:t>（一）人力资源配置</w:t>
        </w:r>
        <w:r>
          <w:tab/>
        </w:r>
        <w:r>
          <w:fldChar w:fldCharType="begin"/>
        </w:r>
        <w:r>
          <w:instrText xml:space="preserve"> PAGEREF _Toc31514 \h </w:instrText>
        </w:r>
        <w:r>
          <w:fldChar w:fldCharType="separate"/>
        </w:r>
        <w:r>
          <w:t>36</w:t>
        </w:r>
        <w:r>
          <w:fldChar w:fldCharType="end"/>
        </w:r>
      </w:hyperlink>
    </w:p>
    <w:p w:rsidR="00A3218C" w14:paraId="6E8730B4" w14:textId="77777777">
      <w:pPr>
        <w:pStyle w:val="TOC2"/>
        <w:tabs>
          <w:tab w:val="right" w:leader="dot" w:pos="8306"/>
        </w:tabs>
      </w:pPr>
      <w:hyperlink w:anchor="_Toc16039" w:history="1">
        <w:r>
          <w:rPr>
            <w:rFonts w:ascii="仿宋" w:eastAsia="仿宋" w:hAnsi="仿宋" w:cs="仿宋" w:hint="eastAsia"/>
          </w:rPr>
          <w:t>（二）员工技能培训</w:t>
        </w:r>
        <w:r>
          <w:tab/>
        </w:r>
        <w:r>
          <w:fldChar w:fldCharType="begin"/>
        </w:r>
        <w:r>
          <w:instrText xml:space="preserve"> PAGEREF _Toc16039 \h </w:instrText>
        </w:r>
        <w:r>
          <w:fldChar w:fldCharType="separate"/>
        </w:r>
        <w:r>
          <w:t>37</w:t>
        </w:r>
        <w:r>
          <w:fldChar w:fldCharType="end"/>
        </w:r>
      </w:hyperlink>
    </w:p>
    <w:p w:rsidR="00A3218C" w14:paraId="5364603A"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650" w:history="1">
        <w:r>
          <w:rPr>
            <w:rFonts w:ascii="仿宋" w:eastAsia="仿宋" w:hAnsi="仿宋" w:cs="仿宋" w:hint="eastAsia"/>
          </w:rPr>
          <w:t>十、环境保护分析</w:t>
        </w:r>
        <w:r>
          <w:tab/>
        </w:r>
        <w:r>
          <w:fldChar w:fldCharType="begin"/>
        </w:r>
        <w:r>
          <w:instrText xml:space="preserve"> PAGEREF _Toc19650 \h </w:instrText>
        </w:r>
        <w:r>
          <w:fldChar w:fldCharType="separate"/>
        </w:r>
        <w:r>
          <w:t>39</w:t>
        </w:r>
        <w:r>
          <w:fldChar w:fldCharType="end"/>
        </w:r>
      </w:hyperlink>
    </w:p>
    <w:p w:rsidR="00A3218C" w14:paraId="4CCC6E35" w14:textId="77777777">
      <w:pPr>
        <w:pStyle w:val="TOC2"/>
        <w:tabs>
          <w:tab w:val="right" w:leader="dot" w:pos="8306"/>
        </w:tabs>
      </w:pPr>
      <w:hyperlink w:anchor="_Toc23584" w:history="1">
        <w:r>
          <w:rPr>
            <w:rFonts w:ascii="仿宋" w:eastAsia="仿宋" w:hAnsi="仿宋" w:cs="仿宋" w:hint="eastAsia"/>
          </w:rPr>
          <w:t>（一）环境保护综述</w:t>
        </w:r>
        <w:r>
          <w:tab/>
        </w:r>
        <w:r>
          <w:fldChar w:fldCharType="begin"/>
        </w:r>
        <w:r>
          <w:instrText xml:space="preserve"> PAGEREF _Toc23584 \h </w:instrText>
        </w:r>
        <w:r>
          <w:fldChar w:fldCharType="separate"/>
        </w:r>
        <w:r>
          <w:t>39</w:t>
        </w:r>
        <w:r>
          <w:fldChar w:fldCharType="end"/>
        </w:r>
      </w:hyperlink>
    </w:p>
    <w:p w:rsidR="00A3218C" w14:paraId="59ACB8A0" w14:textId="77777777">
      <w:pPr>
        <w:pStyle w:val="TOC2"/>
        <w:tabs>
          <w:tab w:val="right" w:leader="dot" w:pos="8306"/>
        </w:tabs>
      </w:pPr>
      <w:hyperlink w:anchor="_Toc29992" w:history="1">
        <w:r>
          <w:rPr>
            <w:rFonts w:ascii="仿宋" w:eastAsia="仿宋" w:hAnsi="仿宋" w:cs="仿宋" w:hint="eastAsia"/>
          </w:rPr>
          <w:t>（二）施工期环境影响分析</w:t>
        </w:r>
        <w:r>
          <w:tab/>
        </w:r>
        <w:r>
          <w:fldChar w:fldCharType="begin"/>
        </w:r>
        <w:r>
          <w:instrText xml:space="preserve"> PAGEREF _Toc29992 \h </w:instrText>
        </w:r>
        <w:r>
          <w:fldChar w:fldCharType="separate"/>
        </w:r>
        <w:r>
          <w:t>40</w:t>
        </w:r>
        <w:r>
          <w:fldChar w:fldCharType="end"/>
        </w:r>
      </w:hyperlink>
    </w:p>
    <w:p w:rsidR="00A3218C" w14:paraId="5233B601" w14:textId="77777777">
      <w:pPr>
        <w:pStyle w:val="TOC2"/>
        <w:tabs>
          <w:tab w:val="right" w:leader="dot" w:pos="8306"/>
        </w:tabs>
      </w:pPr>
      <w:hyperlink w:anchor="_Toc14360" w:history="1">
        <w:r>
          <w:rPr>
            <w:rFonts w:ascii="仿宋" w:eastAsia="仿宋" w:hAnsi="仿宋" w:cs="仿宋" w:hint="eastAsia"/>
          </w:rPr>
          <w:t>（三）营运期环境影响分析</w:t>
        </w:r>
        <w:r>
          <w:tab/>
        </w:r>
        <w:r>
          <w:fldChar w:fldCharType="begin"/>
        </w:r>
        <w:r>
          <w:instrText xml:space="preserve"> PAGEREF _Toc14360 \h </w:instrText>
        </w:r>
        <w:r>
          <w:fldChar w:fldCharType="separate"/>
        </w:r>
        <w:r>
          <w:t>42</w:t>
        </w:r>
        <w:r>
          <w:fldChar w:fldCharType="end"/>
        </w:r>
      </w:hyperlink>
    </w:p>
    <w:p w:rsidR="00A3218C" w14:paraId="24DA2313" w14:textId="77777777">
      <w:pPr>
        <w:pStyle w:val="TOC2"/>
        <w:tabs>
          <w:tab w:val="right" w:leader="dot" w:pos="8306"/>
        </w:tabs>
      </w:pPr>
      <w:hyperlink w:anchor="_Toc23261" w:history="1">
        <w:r>
          <w:rPr>
            <w:rFonts w:ascii="仿宋" w:eastAsia="仿宋" w:hAnsi="仿宋" w:cs="仿宋" w:hint="eastAsia"/>
          </w:rPr>
          <w:t>（四）综合评价</w:t>
        </w:r>
        <w:r>
          <w:tab/>
        </w:r>
        <w:r>
          <w:fldChar w:fldCharType="begin"/>
        </w:r>
        <w:r>
          <w:instrText xml:space="preserve"> PAGEREF _Toc23261 \h </w:instrText>
        </w:r>
        <w:r>
          <w:fldChar w:fldCharType="separate"/>
        </w:r>
        <w:r>
          <w:t>44</w:t>
        </w:r>
        <w:r>
          <w:fldChar w:fldCharType="end"/>
        </w:r>
      </w:hyperlink>
    </w:p>
    <w:p w:rsidR="00A3218C" w14:paraId="5F805A28" w14:textId="77777777">
      <w:pPr>
        <w:pStyle w:val="TOC1"/>
        <w:tabs>
          <w:tab w:val="right" w:leader="dot" w:pos="8306"/>
        </w:tabs>
      </w:pPr>
      <w:hyperlink w:anchor="_Toc11974" w:history="1">
        <w:r>
          <w:rPr>
            <w:rFonts w:ascii="仿宋" w:eastAsia="仿宋" w:hAnsi="仿宋" w:cs="仿宋" w:hint="eastAsia"/>
          </w:rPr>
          <w:t>十一、建设规模</w:t>
        </w:r>
        <w:r>
          <w:tab/>
        </w:r>
        <w:r>
          <w:fldChar w:fldCharType="begin"/>
        </w:r>
        <w:r>
          <w:instrText xml:space="preserve"> PAGEREF _Toc11974 \h </w:instrText>
        </w:r>
        <w:r>
          <w:fldChar w:fldCharType="separate"/>
        </w:r>
        <w:r>
          <w:t>45</w:t>
        </w:r>
        <w:r>
          <w:fldChar w:fldCharType="end"/>
        </w:r>
      </w:hyperlink>
    </w:p>
    <w:p w:rsidR="00A3218C" w14:paraId="5A0F8A98" w14:textId="77777777">
      <w:pPr>
        <w:pStyle w:val="TOC2"/>
        <w:tabs>
          <w:tab w:val="right" w:leader="dot" w:pos="8306"/>
        </w:tabs>
      </w:pPr>
      <w:hyperlink w:anchor="_Toc16789" w:history="1">
        <w:r>
          <w:rPr>
            <w:rFonts w:ascii="仿宋" w:eastAsia="仿宋" w:hAnsi="仿宋" w:cs="仿宋" w:hint="eastAsia"/>
          </w:rPr>
          <w:t>（一）产品规划</w:t>
        </w:r>
        <w:r>
          <w:tab/>
        </w:r>
        <w:r>
          <w:fldChar w:fldCharType="begin"/>
        </w:r>
        <w:r>
          <w:instrText xml:space="preserve"> PAGEREF _Toc16789 \h </w:instrText>
        </w:r>
        <w:r>
          <w:fldChar w:fldCharType="separate"/>
        </w:r>
        <w:r>
          <w:t>45</w:t>
        </w:r>
        <w:r>
          <w:fldChar w:fldCharType="end"/>
        </w:r>
      </w:hyperlink>
    </w:p>
    <w:p w:rsidR="00A3218C" w14:paraId="2144CFCC" w14:textId="77777777">
      <w:pPr>
        <w:pStyle w:val="TOC2"/>
        <w:tabs>
          <w:tab w:val="right" w:leader="dot" w:pos="8306"/>
        </w:tabs>
      </w:pPr>
      <w:hyperlink w:anchor="_Toc21494" w:history="1">
        <w:r>
          <w:rPr>
            <w:rFonts w:ascii="仿宋" w:eastAsia="仿宋" w:hAnsi="仿宋" w:cs="仿宋" w:hint="eastAsia"/>
          </w:rPr>
          <w:t>（二）建设规模</w:t>
        </w:r>
        <w:r>
          <w:tab/>
        </w:r>
        <w:r>
          <w:fldChar w:fldCharType="begin"/>
        </w:r>
        <w:r>
          <w:instrText xml:space="preserve"> PAGEREF _Toc21494 \h </w:instrText>
        </w:r>
        <w:r>
          <w:fldChar w:fldCharType="separate"/>
        </w:r>
        <w:r>
          <w:t>45</w:t>
        </w:r>
        <w:r>
          <w:fldChar w:fldCharType="end"/>
        </w:r>
      </w:hyperlink>
    </w:p>
    <w:p w:rsidR="00A3218C" w14:paraId="67E49222" w14:textId="77777777">
      <w:pPr>
        <w:pStyle w:val="TOC1"/>
        <w:tabs>
          <w:tab w:val="right" w:leader="dot" w:pos="8306"/>
        </w:tabs>
      </w:pPr>
      <w:hyperlink w:anchor="_Toc6422" w:history="1">
        <w:r>
          <w:rPr>
            <w:rFonts w:ascii="仿宋" w:eastAsia="仿宋" w:hAnsi="仿宋" w:cs="仿宋" w:hint="eastAsia"/>
          </w:rPr>
          <w:t>十二、管理团队</w:t>
        </w:r>
        <w:r>
          <w:tab/>
        </w:r>
        <w:r>
          <w:fldChar w:fldCharType="begin"/>
        </w:r>
        <w:r>
          <w:instrText xml:space="preserve"> PAGEREF _Toc6422 \h </w:instrText>
        </w:r>
        <w:r>
          <w:fldChar w:fldCharType="separate"/>
        </w:r>
        <w:r>
          <w:t>46</w:t>
        </w:r>
        <w:r>
          <w:fldChar w:fldCharType="end"/>
        </w:r>
      </w:hyperlink>
    </w:p>
    <w:p w:rsidR="00A3218C" w14:paraId="46C71810" w14:textId="77777777">
      <w:pPr>
        <w:pStyle w:val="TOC2"/>
        <w:tabs>
          <w:tab w:val="right" w:leader="dot" w:pos="8306"/>
        </w:tabs>
      </w:pPr>
      <w:hyperlink w:anchor="_Toc32479" w:history="1">
        <w:r>
          <w:rPr>
            <w:rFonts w:ascii="仿宋" w:eastAsia="仿宋" w:hAnsi="仿宋" w:cs="仿宋" w:hint="eastAsia"/>
          </w:rPr>
          <w:t>（一）管理层简介</w:t>
        </w:r>
        <w:r>
          <w:tab/>
        </w:r>
        <w:r>
          <w:fldChar w:fldCharType="begin"/>
        </w:r>
        <w:r>
          <w:instrText xml:space="preserve"> PAGEREF _Toc32479 \h </w:instrText>
        </w:r>
        <w:r>
          <w:fldChar w:fldCharType="separate"/>
        </w:r>
        <w:r>
          <w:t>46</w:t>
        </w:r>
        <w:r>
          <w:fldChar w:fldCharType="end"/>
        </w:r>
      </w:hyperlink>
    </w:p>
    <w:p w:rsidR="00A3218C" w14:paraId="5EF3055D" w14:textId="77777777">
      <w:pPr>
        <w:pStyle w:val="TOC2"/>
        <w:tabs>
          <w:tab w:val="right" w:leader="dot" w:pos="8306"/>
        </w:tabs>
      </w:pPr>
      <w:hyperlink w:anchor="_Toc28725" w:history="1">
        <w:r>
          <w:rPr>
            <w:rFonts w:ascii="仿宋" w:eastAsia="仿宋" w:hAnsi="仿宋" w:cs="仿宋" w:hint="eastAsia"/>
          </w:rPr>
          <w:t>（二）组织结构</w:t>
        </w:r>
        <w:r>
          <w:tab/>
        </w:r>
        <w:r>
          <w:fldChar w:fldCharType="begin"/>
        </w:r>
        <w:r>
          <w:instrText xml:space="preserve"> PAGEREF _Toc28725 \h </w:instrText>
        </w:r>
        <w:r>
          <w:fldChar w:fldCharType="separate"/>
        </w:r>
        <w:r>
          <w:t>47</w:t>
        </w:r>
        <w:r>
          <w:fldChar w:fldCharType="end"/>
        </w:r>
      </w:hyperlink>
    </w:p>
    <w:p w:rsidR="00A3218C" w14:paraId="2C219BAD" w14:textId="77777777">
      <w:pPr>
        <w:pStyle w:val="TOC2"/>
        <w:tabs>
          <w:tab w:val="right" w:leader="dot" w:pos="8306"/>
        </w:tabs>
      </w:pPr>
      <w:hyperlink w:anchor="_Toc11667" w:history="1">
        <w:r>
          <w:rPr>
            <w:rFonts w:ascii="仿宋" w:eastAsia="仿宋" w:hAnsi="仿宋" w:cs="仿宋" w:hint="eastAsia"/>
          </w:rPr>
          <w:t>（三）岗位职责</w:t>
        </w:r>
        <w:r>
          <w:tab/>
        </w:r>
        <w:r>
          <w:fldChar w:fldCharType="begin"/>
        </w:r>
        <w:r>
          <w:instrText xml:space="preserve"> PAGEREF _Toc11667 \h </w:instrText>
        </w:r>
        <w:r>
          <w:fldChar w:fldCharType="separate"/>
        </w:r>
        <w:r>
          <w:t>49</w:t>
        </w:r>
        <w:r>
          <w:fldChar w:fldCharType="end"/>
        </w:r>
      </w:hyperlink>
    </w:p>
    <w:p w:rsidR="00A3218C" w14:paraId="205DFBF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3218C" w14:paraId="13AEA391" w14:textId="77777777">
      <w:pPr>
        <w:pStyle w:val="Heading1"/>
        <w:jc w:val="center"/>
        <w:rPr>
          <w:rFonts w:ascii="仿宋" w:eastAsia="仿宋" w:hAnsi="仿宋" w:cs="仿宋"/>
        </w:rPr>
      </w:pPr>
      <w:bookmarkStart w:id="0" w:name="_Toc28742"/>
      <w:r>
        <w:rPr>
          <w:rFonts w:ascii="仿宋" w:eastAsia="仿宋" w:hAnsi="仿宋" w:cs="仿宋" w:hint="eastAsia"/>
        </w:rPr>
        <w:t>前言</w:t>
      </w:r>
      <w:bookmarkEnd w:id="0"/>
    </w:p>
    <w:p w:rsidR="00A3218C" w14:paraId="2DC5B27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w:t>
      </w:r>
      <w:r>
        <w:rPr>
          <w:rFonts w:ascii="仿宋" w:eastAsia="仿宋" w:hAnsi="仿宋" w:cs="仿宋" w:hint="eastAsia"/>
          <w:sz w:val="28"/>
        </w:rPr>
        <w:t>内容，从而更好地把握投资机会和风险管理。</w:t>
      </w:r>
    </w:p>
    <w:p w:rsidR="00A3218C" w14:paraId="145D43D3" w14:textId="77777777">
      <w:pPr>
        <w:pStyle w:val="Heading1"/>
        <w:ind w:firstLine="560" w:firstLineChars="200"/>
        <w:rPr>
          <w:rFonts w:ascii="仿宋" w:eastAsia="仿宋" w:hAnsi="仿宋" w:cs="仿宋"/>
          <w:sz w:val="28"/>
        </w:rPr>
      </w:pPr>
      <w:bookmarkStart w:id="1" w:name="_Toc30090"/>
      <w:r>
        <w:rPr>
          <w:rFonts w:ascii="仿宋" w:eastAsia="仿宋" w:hAnsi="仿宋" w:cs="仿宋" w:hint="eastAsia"/>
          <w:sz w:val="28"/>
        </w:rPr>
        <w:t>一、技术方案</w:t>
      </w:r>
      <w:bookmarkEnd w:id="1"/>
    </w:p>
    <w:p w:rsidR="00A3218C" w14:paraId="58FFA408" w14:textId="77777777">
      <w:pPr>
        <w:pStyle w:val="Heading2"/>
        <w:rPr>
          <w:rFonts w:ascii="仿宋" w:eastAsia="仿宋" w:hAnsi="仿宋" w:cs="仿宋"/>
        </w:rPr>
      </w:pPr>
      <w:bookmarkStart w:id="2" w:name="_Toc31317"/>
      <w:r>
        <w:rPr>
          <w:rFonts w:ascii="仿宋" w:eastAsia="仿宋" w:hAnsi="仿宋" w:cs="仿宋" w:hint="eastAsia"/>
        </w:rPr>
        <w:t>（一）企业技术研发分析</w:t>
      </w:r>
      <w:bookmarkEnd w:id="2"/>
    </w:p>
    <w:p w:rsidR="00A3218C" w14:paraId="6244B17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3218C" w14:paraId="0058943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A3218C" w14:paraId="613B0374" w14:textId="1B7D11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w:t>
      </w:r>
      <w:r>
        <w:rPr>
          <w:rFonts w:ascii="仿宋" w:eastAsia="仿宋" w:hAnsi="仿宋" w:cs="仿宋" w:hint="eastAsia"/>
          <w:sz w:val="28"/>
        </w:rPr>
        <w:t>闭环，我们能够有序进行市场调研、产品规划、新产品开发、试制、性能验证、产品完善，最终实现批量生产。这一综合性方法有助于确保技术创新的连贯性和高效性。</w:t>
      </w:r>
    </w:p>
    <w:p w:rsidR="00A3218C" w14:paraId="3000748D" w14:textId="05342CC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A3218C" w14:textId="05342CCC">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3218C" w14:paraId="1C840D4E" w14:textId="536996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w:t>
      </w:r>
      <w:r>
        <w:rPr>
          <w:rFonts w:ascii="仿宋" w:eastAsia="仿宋" w:hAnsi="仿宋" w:cs="仿宋" w:hint="eastAsia"/>
          <w:sz w:val="28"/>
        </w:rPr>
        <w:t>的专业人士，促进知识和经验的分享，有助于激发创新能量。</w:t>
      </w:r>
    </w:p>
    <w:p w:rsidR="00A3218C" w14:paraId="10FF3923" w14:textId="7F350F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A3218C" w14:paraId="2A3FB85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A3218C" w14:paraId="699016DB" w14:textId="77777777">
      <w:pPr>
        <w:ind w:firstLine="560" w:firstLineChars="200"/>
        <w:rPr>
          <w:rFonts w:ascii="仿宋" w:eastAsia="仿宋" w:hAnsi="仿宋" w:cs="仿宋"/>
          <w:sz w:val="28"/>
        </w:rPr>
      </w:pPr>
    </w:p>
    <w:p w:rsidR="00A3218C" w14:paraId="57C9B84F" w14:textId="77777777">
      <w:pPr>
        <w:pStyle w:val="Heading2"/>
        <w:ind w:firstLine="560" w:firstLineChars="200"/>
        <w:rPr>
          <w:rFonts w:ascii="仿宋" w:eastAsia="仿宋" w:hAnsi="仿宋" w:cs="仿宋"/>
          <w:sz w:val="28"/>
        </w:rPr>
      </w:pPr>
      <w:bookmarkStart w:id="3" w:name="_Toc23651"/>
      <w:r>
        <w:rPr>
          <w:rFonts w:ascii="仿宋" w:eastAsia="仿宋" w:hAnsi="仿宋" w:cs="仿宋" w:hint="eastAsia"/>
          <w:sz w:val="28"/>
        </w:rPr>
        <w:t>（二）</w:t>
      </w:r>
      <w:r>
        <w:rPr>
          <w:rFonts w:ascii="仿宋" w:eastAsia="仿宋" w:hAnsi="仿宋" w:cs="仿宋" w:hint="eastAsia"/>
          <w:sz w:val="28"/>
        </w:rPr>
        <w:t>B2B</w:t>
      </w:r>
      <w:r>
        <w:rPr>
          <w:rFonts w:ascii="仿宋" w:eastAsia="仿宋" w:hAnsi="仿宋" w:cs="仿宋" w:hint="eastAsia"/>
          <w:sz w:val="28"/>
        </w:rPr>
        <w:t>电子商务项目技术工艺分析</w:t>
      </w:r>
      <w:bookmarkEnd w:id="3"/>
    </w:p>
    <w:p w:rsidR="00A3218C" w14:paraId="70B085FD" w14:textId="318F3BE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3218C" w14:paraId="3F112C3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3218C" w14:paraId="10D992F2" w14:textId="2236400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A3218C" w14:paraId="05E70F68" w14:textId="34A98A9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A3218C" w14:textId="34A98A96">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A3218C" w14:paraId="0C46B2D2" w14:textId="2E18FB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w:t>
      </w:r>
      <w:r>
        <w:rPr>
          <w:rFonts w:ascii="仿宋" w:eastAsia="仿宋" w:hAnsi="仿宋" w:cs="仿宋" w:hint="eastAsia"/>
          <w:sz w:val="28"/>
        </w:rPr>
        <w:t>的不利影响。</w:t>
      </w:r>
    </w:p>
    <w:p w:rsidR="00A3218C" w14:paraId="0F46D1F2" w14:textId="6C2A9BB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A3218C" w14:paraId="2AF0F879" w14:textId="39A5864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3218C" w14:paraId="7978FF5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3218C" w14:paraId="31E88E17" w14:textId="710E74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3218C" w14:paraId="419FC7F8" w14:textId="32E417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3218C" w14:paraId="29C7571A" w14:textId="5D2CDA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3218C" w14:paraId="5F654A66"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A3218C" w14:paraId="4BE40F9C" w14:textId="1CD2244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A3218C" w14:paraId="0737A46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3218C" w14:paraId="7CA99C09" w14:textId="7E6C39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A3218C" w14:paraId="11D40912" w14:textId="595DC7D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A3218C" w14:paraId="0E6CBE80" w14:textId="0455EA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3218C" w14:paraId="7CD4E87F" w14:textId="0CF13A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3218C" w14:paraId="0EE85297"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A3218C" w14:paraId="01B5277A" w14:textId="77777777">
      <w:pPr>
        <w:pStyle w:val="Heading2"/>
        <w:ind w:firstLine="560" w:firstLineChars="200"/>
        <w:rPr>
          <w:rFonts w:ascii="仿宋" w:eastAsia="仿宋" w:hAnsi="仿宋" w:cs="仿宋"/>
          <w:sz w:val="28"/>
        </w:rPr>
      </w:pPr>
      <w:bookmarkStart w:id="4" w:name="_Toc6748"/>
      <w:r>
        <w:rPr>
          <w:rFonts w:ascii="仿宋" w:eastAsia="仿宋" w:hAnsi="仿宋" w:cs="仿宋" w:hint="eastAsia"/>
          <w:sz w:val="28"/>
        </w:rPr>
        <w:t>（三）</w:t>
      </w:r>
      <w:r>
        <w:rPr>
          <w:rFonts w:ascii="仿宋" w:eastAsia="仿宋" w:hAnsi="仿宋" w:cs="仿宋" w:hint="eastAsia"/>
          <w:sz w:val="28"/>
        </w:rPr>
        <w:t>B2B</w:t>
      </w:r>
      <w:r>
        <w:rPr>
          <w:rFonts w:ascii="仿宋" w:eastAsia="仿宋" w:hAnsi="仿宋" w:cs="仿宋" w:hint="eastAsia"/>
          <w:sz w:val="28"/>
        </w:rPr>
        <w:t>电子商务项目技术流程</w:t>
      </w:r>
      <w:bookmarkEnd w:id="4"/>
    </w:p>
    <w:p w:rsidR="00A3218C" w14:paraId="1DB824C7" w14:textId="77777777">
      <w:pPr>
        <w:ind w:firstLine="560" w:firstLineChars="200"/>
        <w:rPr>
          <w:rFonts w:ascii="仿宋" w:eastAsia="仿宋" w:hAnsi="仿宋" w:cs="仿宋"/>
          <w:sz w:val="28"/>
        </w:rPr>
      </w:pPr>
      <w:r>
        <w:rPr>
          <w:rFonts w:ascii="仿宋" w:eastAsia="仿宋" w:hAnsi="仿宋" w:cs="仿宋" w:hint="eastAsia"/>
          <w:sz w:val="28"/>
        </w:rPr>
        <w:t>B2B</w:t>
      </w:r>
      <w:r>
        <w:rPr>
          <w:rFonts w:ascii="仿宋" w:eastAsia="仿宋" w:hAnsi="仿宋" w:cs="仿宋" w:hint="eastAsia"/>
          <w:sz w:val="28"/>
        </w:rPr>
        <w:t>电子商务项目技术流程</w:t>
      </w:r>
    </w:p>
    <w:p w:rsidR="00A3218C" w14:paraId="3C679547" w14:textId="77777777">
      <w:pPr>
        <w:ind w:firstLine="560" w:firstLineChars="200"/>
        <w:rPr>
          <w:rFonts w:ascii="仿宋" w:eastAsia="仿宋" w:hAnsi="仿宋" w:cs="仿宋"/>
          <w:sz w:val="28"/>
        </w:rPr>
      </w:pPr>
      <w:r>
        <w:rPr>
          <w:rFonts w:ascii="仿宋" w:eastAsia="仿宋" w:hAnsi="仿宋" w:cs="仿宋" w:hint="eastAsia"/>
          <w:sz w:val="28"/>
        </w:rPr>
        <w:t>B2B</w:t>
      </w:r>
      <w:r>
        <w:rPr>
          <w:rFonts w:ascii="仿宋" w:eastAsia="仿宋" w:hAnsi="仿宋" w:cs="仿宋" w:hint="eastAsia"/>
          <w:sz w:val="28"/>
        </w:rPr>
        <w:t>电子商务项目的技术流程是确保产品质量和生产效率的核心部分。以下是</w:t>
      </w:r>
      <w:r>
        <w:rPr>
          <w:rFonts w:ascii="仿宋" w:eastAsia="仿宋" w:hAnsi="仿宋" w:cs="仿宋" w:hint="eastAsia"/>
          <w:sz w:val="28"/>
        </w:rPr>
        <w:t>B2B</w:t>
      </w:r>
      <w:r>
        <w:rPr>
          <w:rFonts w:ascii="仿宋" w:eastAsia="仿宋" w:hAnsi="仿宋" w:cs="仿宋" w:hint="eastAsia"/>
          <w:sz w:val="28"/>
        </w:rPr>
        <w:t>电子商务项目技术流程的主要步骤：</w:t>
      </w:r>
    </w:p>
    <w:p w:rsidR="00A3218C" w14:paraId="6CD68B00" w14:textId="6DCB6A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B2B</w:t>
      </w:r>
      <w:r>
        <w:rPr>
          <w:rFonts w:ascii="仿宋" w:eastAsia="仿宋" w:hAnsi="仿宋" w:cs="仿宋" w:hint="eastAsia"/>
          <w:sz w:val="28"/>
        </w:rPr>
        <w:t>电子商务项目开始于原辅材料的采购和检验。我们将与可靠的供应商合作，确保原材料的质量符合标准。在接收原辅材料后，将进行详细的检验，包括外观、性能和化学成分，以确保其合格。</w:t>
      </w:r>
    </w:p>
    <w:p w:rsidR="00A3218C" w14:paraId="7D9F6067" w14:textId="061ACC6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w:t>
      </w:r>
    </w:p>
    <w:p w:rsidR="00A3218C" w14:textId="061ACC62">
      <w:pPr>
        <w:ind w:firstLine="560" w:firstLineChars="200"/>
        <w:rPr>
          <w:rFonts w:ascii="仿宋" w:eastAsia="仿宋" w:hAnsi="仿宋" w:cs="仿宋"/>
          <w:sz w:val="28"/>
        </w:rPr>
      </w:pPr>
      <w:r>
        <w:rPr>
          <w:rFonts w:ascii="仿宋" w:eastAsia="仿宋" w:hAnsi="仿宋" w:cs="仿宋" w:hint="eastAsia"/>
          <w:sz w:val="28"/>
        </w:rPr>
        <w:t>辅材料将进入生产车间，经过加工和制备，按照工艺流程的要求进行生产。这包括混合、加热、冷却、成型和其他必要的工艺步骤。</w:t>
      </w:r>
    </w:p>
    <w:p w:rsidR="00A3218C" w14:paraId="664254B7" w14:textId="4AB466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A3218C" w14:paraId="19B8CFB8" w14:textId="3BBC49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A3218C" w14:paraId="62057426" w14:textId="45B6DF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w:t>
      </w:r>
      <w:r>
        <w:rPr>
          <w:rFonts w:ascii="仿宋" w:eastAsia="仿宋" w:hAnsi="仿宋" w:cs="仿宋" w:hint="eastAsia"/>
          <w:sz w:val="28"/>
        </w:rPr>
        <w:t>以确保产品的性能达到规定的标准。</w:t>
      </w:r>
    </w:p>
    <w:p w:rsidR="00A3218C" w14:paraId="0645B963" w14:textId="09BC7A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A3218C" w14:paraId="3BE5CDCD" w14:textId="2B98D78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A3218C" w14:paraId="7A150C35" w14:textId="0432FB9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A3218C" w14:paraId="14824C2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w:t>
      </w:r>
      <w:r>
        <w:rPr>
          <w:rFonts w:ascii="仿宋" w:eastAsia="仿宋" w:hAnsi="仿宋" w:cs="仿宋" w:hint="eastAsia"/>
          <w:sz w:val="28"/>
        </w:rPr>
        <w:t>B2B</w:t>
      </w:r>
      <w:r>
        <w:rPr>
          <w:rFonts w:ascii="仿宋" w:eastAsia="仿宋" w:hAnsi="仿宋" w:cs="仿宋" w:hint="eastAsia"/>
          <w:sz w:val="28"/>
        </w:rPr>
        <w:t>电子商务项目的技术流程，是确保产品质量、生产效率和客户满意度的关键。通过严格执行每个步骤，我们</w:t>
      </w:r>
      <w:r>
        <w:rPr>
          <w:rFonts w:ascii="仿宋" w:eastAsia="仿宋" w:hAnsi="仿宋" w:cs="仿宋" w:hint="eastAsia"/>
          <w:sz w:val="28"/>
        </w:rPr>
        <w:t>将提供高质量的产品，满足客户的需求，取得市场竞争优势。</w:t>
      </w:r>
    </w:p>
    <w:p w:rsidR="00A3218C" w14:paraId="65B17586" w14:textId="77777777">
      <w:pPr>
        <w:pStyle w:val="Heading2"/>
        <w:ind w:firstLine="560" w:firstLineChars="200"/>
        <w:rPr>
          <w:rFonts w:ascii="仿宋" w:eastAsia="仿宋" w:hAnsi="仿宋" w:cs="仿宋"/>
          <w:sz w:val="28"/>
        </w:rPr>
      </w:pPr>
      <w:bookmarkStart w:id="5" w:name="_Toc21429"/>
      <w:r>
        <w:rPr>
          <w:rFonts w:ascii="仿宋" w:eastAsia="仿宋" w:hAnsi="仿宋" w:cs="仿宋" w:hint="eastAsia"/>
          <w:sz w:val="28"/>
        </w:rPr>
        <w:t>（四）设备选型方案</w:t>
      </w:r>
      <w:bookmarkEnd w:id="5"/>
    </w:p>
    <w:p w:rsidR="00A3218C" w14:paraId="63F6765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A3218C" w14:paraId="0126A739"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A3218C" w14:paraId="42E9F15A" w14:textId="02A1E6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A3218C" w14:paraId="23DCD3A7" w14:textId="564DC5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A3218C" w14:paraId="69B07752" w14:textId="12BBDA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A3218C" w14:paraId="31DE73D5" w14:textId="2C78F2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A3218C" w14:paraId="3E0E9390"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A3218C" w14:paraId="503FC55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A3218C" w14:paraId="39828621" w14:textId="77777777">
      <w:pPr>
        <w:pStyle w:val="Heading1"/>
        <w:ind w:firstLine="560" w:firstLineChars="200"/>
        <w:rPr>
          <w:rFonts w:ascii="仿宋" w:eastAsia="仿宋" w:hAnsi="仿宋" w:cs="仿宋"/>
          <w:sz w:val="28"/>
        </w:rPr>
      </w:pPr>
      <w:bookmarkStart w:id="6" w:name="_Toc11982"/>
      <w:r>
        <w:rPr>
          <w:rFonts w:ascii="仿宋" w:eastAsia="仿宋" w:hAnsi="仿宋" w:cs="仿宋" w:hint="eastAsia"/>
          <w:sz w:val="28"/>
        </w:rPr>
        <w:t>二、原材料及成品管理</w:t>
      </w:r>
      <w:bookmarkEnd w:id="6"/>
    </w:p>
    <w:p w:rsidR="00A3218C" w14:paraId="5F606C90" w14:textId="77777777">
      <w:pPr>
        <w:pStyle w:val="Heading2"/>
        <w:rPr>
          <w:rFonts w:ascii="仿宋" w:eastAsia="仿宋" w:hAnsi="仿宋" w:cs="仿宋"/>
        </w:rPr>
      </w:pPr>
      <w:bookmarkStart w:id="7" w:name="_Toc9539"/>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电子商务项目建设期原辅材料供应情况</w:t>
      </w:r>
      <w:bookmarkEnd w:id="7"/>
    </w:p>
    <w:p w:rsidR="00A3218C" w14:paraId="1131C295"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B2B</w:t>
      </w:r>
      <w:r>
        <w:rPr>
          <w:rFonts w:ascii="仿宋" w:eastAsia="仿宋" w:hAnsi="仿宋" w:cs="仿宋" w:hint="eastAsia"/>
          <w:sz w:val="28"/>
        </w:rPr>
        <w:t>电子商务项目在施工阶段所需的原辅材料主要包括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B2B</w:t>
      </w:r>
      <w:r>
        <w:rPr>
          <w:rFonts w:ascii="仿宋" w:eastAsia="仿宋" w:hAnsi="仿宋" w:cs="仿宋" w:hint="eastAsia"/>
          <w:sz w:val="28"/>
        </w:rPr>
        <w:t>电子商务项目建设的需求。此外，我们还将与当地的供货厂家和商户进行密切合</w:t>
      </w:r>
      <w:r>
        <w:rPr>
          <w:rFonts w:ascii="仿宋" w:eastAsia="仿宋" w:hAnsi="仿宋" w:cs="仿宋" w:hint="eastAsia"/>
          <w:sz w:val="28"/>
        </w:rPr>
        <w:t>作，以确保材料的及时供应和质量可控。市场上存在多家可供选择的供货商，这为</w:t>
      </w:r>
      <w:r>
        <w:rPr>
          <w:rFonts w:ascii="仿宋" w:eastAsia="仿宋" w:hAnsi="仿宋" w:cs="仿宋" w:hint="eastAsia"/>
          <w:sz w:val="28"/>
        </w:rPr>
        <w:t>B2B</w:t>
      </w:r>
      <w:r>
        <w:rPr>
          <w:rFonts w:ascii="仿宋" w:eastAsia="仿宋" w:hAnsi="仿宋" w:cs="仿宋" w:hint="eastAsia"/>
          <w:sz w:val="28"/>
        </w:rPr>
        <w:t>电子商务项目提供了充分的材料采购选择，也有助于维护竞争性的价格水平。</w:t>
      </w:r>
      <w:r>
        <w:rPr>
          <w:rFonts w:ascii="仿宋" w:eastAsia="仿宋" w:hAnsi="仿宋" w:cs="仿宋" w:hint="eastAsia"/>
          <w:sz w:val="28"/>
        </w:rPr>
        <w:t>B2B</w:t>
      </w:r>
      <w:r>
        <w:rPr>
          <w:rFonts w:ascii="仿宋" w:eastAsia="仿宋" w:hAnsi="仿宋" w:cs="仿宋" w:hint="eastAsia"/>
          <w:sz w:val="28"/>
        </w:rPr>
        <w:t>电子商务项目管理团队将密切监测原辅材料市场的变化，以确保</w:t>
      </w:r>
      <w:r>
        <w:rPr>
          <w:rFonts w:ascii="仿宋" w:eastAsia="仿宋" w:hAnsi="仿宋" w:cs="仿宋" w:hint="eastAsia"/>
          <w:sz w:val="28"/>
        </w:rPr>
        <w:t>B2B</w:t>
      </w:r>
      <w:r>
        <w:rPr>
          <w:rFonts w:ascii="仿宋" w:eastAsia="仿宋" w:hAnsi="仿宋" w:cs="仿宋" w:hint="eastAsia"/>
          <w:sz w:val="28"/>
        </w:rPr>
        <w:t>电子商务项目的施工进度不受材料供应方面的干扰。这一合理的供应链策略将有助于</w:t>
      </w:r>
      <w:r>
        <w:rPr>
          <w:rFonts w:ascii="仿宋" w:eastAsia="仿宋" w:hAnsi="仿宋" w:cs="仿宋" w:hint="eastAsia"/>
          <w:sz w:val="28"/>
        </w:rPr>
        <w:t>B2B</w:t>
      </w:r>
      <w:r>
        <w:rPr>
          <w:rFonts w:ascii="仿宋" w:eastAsia="仿宋" w:hAnsi="仿宋" w:cs="仿宋" w:hint="eastAsia"/>
          <w:sz w:val="28"/>
        </w:rPr>
        <w:t>电子商务项目的高效推进和成本控制。</w:t>
      </w:r>
    </w:p>
    <w:p w:rsidR="00A3218C" w14:paraId="3D0281AE" w14:textId="77777777">
      <w:pPr>
        <w:pStyle w:val="Heading2"/>
        <w:ind w:firstLine="560" w:firstLineChars="200"/>
        <w:rPr>
          <w:rFonts w:ascii="仿宋" w:eastAsia="仿宋" w:hAnsi="仿宋" w:cs="仿宋"/>
          <w:sz w:val="28"/>
        </w:rPr>
      </w:pPr>
      <w:bookmarkStart w:id="8" w:name="_Toc4886"/>
      <w:r>
        <w:rPr>
          <w:rFonts w:ascii="仿宋" w:eastAsia="仿宋" w:hAnsi="仿宋" w:cs="仿宋" w:hint="eastAsia"/>
          <w:sz w:val="28"/>
        </w:rPr>
        <w:t>（二）</w:t>
      </w:r>
      <w:r>
        <w:rPr>
          <w:rFonts w:ascii="仿宋" w:eastAsia="仿宋" w:hAnsi="仿宋" w:cs="仿宋" w:hint="eastAsia"/>
          <w:sz w:val="28"/>
        </w:rPr>
        <w:t>B2B</w:t>
      </w:r>
      <w:r>
        <w:rPr>
          <w:rFonts w:ascii="仿宋" w:eastAsia="仿宋" w:hAnsi="仿宋" w:cs="仿宋" w:hint="eastAsia"/>
          <w:sz w:val="28"/>
        </w:rPr>
        <w:t>电子商务项目运营期原辅材料供应及质量管理</w:t>
      </w:r>
      <w:bookmarkEnd w:id="8"/>
    </w:p>
    <w:p w:rsidR="00A3218C" w14:paraId="2435C8DA" w14:textId="77777777">
      <w:pPr>
        <w:ind w:firstLine="560" w:firstLineChars="200"/>
        <w:rPr>
          <w:rFonts w:ascii="仿宋" w:eastAsia="仿宋" w:hAnsi="仿宋" w:cs="仿宋"/>
          <w:sz w:val="28"/>
        </w:rPr>
      </w:pPr>
    </w:p>
    <w:p w:rsidR="00A3218C" w14:paraId="3E672877" w14:textId="3701AD1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3218C" w14:paraId="16882BD5" w14:textId="2FA3F7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B2B</w:t>
      </w:r>
      <w:r>
        <w:rPr>
          <w:rFonts w:ascii="仿宋" w:eastAsia="仿宋" w:hAnsi="仿宋" w:cs="仿宋" w:hint="eastAsia"/>
          <w:sz w:val="28"/>
        </w:rPr>
        <w:t>电子商务项目所需的混凝土和水泥等主要建筑材料将从当地可信赖的供应商采购。</w:t>
      </w:r>
      <w:r>
        <w:rPr>
          <w:rFonts w:ascii="仿宋" w:eastAsia="仿宋" w:hAnsi="仿宋" w:cs="仿宋" w:hint="eastAsia"/>
          <w:sz w:val="28"/>
        </w:rPr>
        <w:t>这些供应商具有稳定的生产能力，以满足</w:t>
      </w:r>
      <w:r>
        <w:rPr>
          <w:rFonts w:ascii="仿宋" w:eastAsia="仿宋" w:hAnsi="仿宋" w:cs="仿宋" w:hint="eastAsia"/>
          <w:sz w:val="28"/>
        </w:rPr>
        <w:t>B2B</w:t>
      </w:r>
      <w:r>
        <w:rPr>
          <w:rFonts w:ascii="仿宋" w:eastAsia="仿宋" w:hAnsi="仿宋" w:cs="仿宋" w:hint="eastAsia"/>
          <w:sz w:val="28"/>
        </w:rPr>
        <w:t>电子商务项目的日常需求。</w:t>
      </w:r>
    </w:p>
    <w:p w:rsidR="00A3218C" w14:paraId="0106529D" w14:textId="559A50D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w:t>
      </w:r>
      <w:r>
        <w:rPr>
          <w:rFonts w:ascii="仿宋" w:eastAsia="仿宋" w:hAnsi="仿宋" w:cs="仿宋" w:hint="eastAsia"/>
          <w:sz w:val="28"/>
        </w:rPr>
        <w:t>B2B</w:t>
      </w:r>
      <w:r>
        <w:rPr>
          <w:rFonts w:ascii="仿宋" w:eastAsia="仿宋" w:hAnsi="仿宋" w:cs="仿宋" w:hint="eastAsia"/>
          <w:sz w:val="28"/>
        </w:rPr>
        <w:t>电子商务项目在原材料方面的风险。</w:t>
      </w:r>
    </w:p>
    <w:p w:rsidR="00A3218C" w14:paraId="6A9C0868" w14:textId="5A3872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B2B</w:t>
      </w:r>
      <w:r>
        <w:rPr>
          <w:rFonts w:ascii="仿宋" w:eastAsia="仿宋" w:hAnsi="仿宋" w:cs="仿宋" w:hint="eastAsia"/>
          <w:sz w:val="28"/>
        </w:rPr>
        <w:t>电子商务项目将使用一系列辅助材料，如绝缘材料、密封材料等。这些将从专业的供应商处获得，并严格按照产品规格和质量标准进行选择。</w:t>
      </w:r>
    </w:p>
    <w:p w:rsidR="00A3218C" w14:paraId="7EFB6089" w14:textId="4283714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3218C" w14:paraId="0CB35C83" w14:textId="14E47F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B2B</w:t>
      </w:r>
      <w:r>
        <w:rPr>
          <w:rFonts w:ascii="仿宋" w:eastAsia="仿宋" w:hAnsi="仿宋" w:cs="仿宋" w:hint="eastAsia"/>
          <w:sz w:val="28"/>
        </w:rPr>
        <w:t>电子商务项目管理团队将建立有效的库存管理系统，以确保原材料和辅助材料的充足供应。库存将</w:t>
      </w:r>
      <w:r>
        <w:rPr>
          <w:rFonts w:ascii="仿宋" w:eastAsia="仿宋" w:hAnsi="仿宋" w:cs="仿宋" w:hint="eastAsia"/>
          <w:sz w:val="28"/>
        </w:rPr>
        <w:t>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A3218C" w14:paraId="57F0C110" w14:textId="025C887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B2B</w:t>
      </w:r>
      <w:r>
        <w:rPr>
          <w:rFonts w:ascii="仿宋" w:eastAsia="仿宋" w:hAnsi="仿宋" w:cs="仿宋" w:hint="eastAsia"/>
          <w:sz w:val="28"/>
        </w:rPr>
        <w:t>电子商务项目规格和质量标准的材料才能接受。在生产过程中，将定期对原材料和成品进行质量检测，以确保产品符合相关标准。</w:t>
      </w:r>
    </w:p>
    <w:p w:rsidR="00A3218C" w14:paraId="4A2B7AD9" w14:textId="153543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B2B</w:t>
      </w:r>
      <w:r>
        <w:rPr>
          <w:rFonts w:ascii="仿宋" w:eastAsia="仿宋" w:hAnsi="仿宋" w:cs="仿宋" w:hint="eastAsia"/>
          <w:sz w:val="28"/>
        </w:rPr>
        <w:t>电子商务项目将建立多样的供应链，与不同供应商建立合作伙伴关系，以降低风险。在供应商之间建立合理的竞争关系，以确保价格合理竞争。</w:t>
      </w:r>
    </w:p>
    <w:p w:rsidR="00A3218C" w14:paraId="0114B03A" w14:textId="1AE0F3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B2B</w:t>
      </w:r>
      <w:r>
        <w:rPr>
          <w:rFonts w:ascii="仿宋" w:eastAsia="仿宋" w:hAnsi="仿宋" w:cs="仿宋" w:hint="eastAsia"/>
          <w:sz w:val="28"/>
        </w:rPr>
        <w:t>电子商务项目管理团队将持续跟踪原材料和辅助材料的质量和供应情况。</w:t>
      </w:r>
      <w:r>
        <w:rPr>
          <w:rFonts w:ascii="仿宋" w:eastAsia="仿宋" w:hAnsi="仿宋" w:cs="仿宋" w:hint="eastAsia"/>
          <w:sz w:val="28"/>
        </w:rPr>
        <w:t>如果出现任何质量问题或供应中断，将采取迅速的纠正措施，并与供应商共同解决问题。</w:t>
      </w:r>
    </w:p>
    <w:p w:rsidR="00A3218C" w14:paraId="11B948EF" w14:textId="11A43D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B2B</w:t>
      </w:r>
      <w:r>
        <w:rPr>
          <w:rFonts w:ascii="仿宋" w:eastAsia="仿宋" w:hAnsi="仿宋" w:cs="仿宋" w:hint="eastAsia"/>
          <w:sz w:val="28"/>
        </w:rPr>
        <w:t>电子商务项目鼓励可持续采购实践，如回收材料的使用和减少浪费。这有助于降低</w:t>
      </w:r>
      <w:r>
        <w:rPr>
          <w:rFonts w:ascii="仿宋" w:eastAsia="仿宋" w:hAnsi="仿宋" w:cs="仿宋" w:hint="eastAsia"/>
          <w:sz w:val="28"/>
        </w:rPr>
        <w:t>B2B</w:t>
      </w:r>
      <w:r>
        <w:rPr>
          <w:rFonts w:ascii="仿宋" w:eastAsia="仿宋" w:hAnsi="仿宋" w:cs="仿宋" w:hint="eastAsia"/>
          <w:sz w:val="28"/>
        </w:rPr>
        <w:t>电子商务项目的环境足迹，并提高可持续性。</w:t>
      </w:r>
    </w:p>
    <w:p w:rsidR="00A3218C" w14:paraId="0C2FC495"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A3218C" w14:paraId="1F95393F" w14:textId="77777777">
      <w:pPr>
        <w:pStyle w:val="Heading1"/>
        <w:ind w:firstLine="560" w:firstLineChars="200"/>
        <w:rPr>
          <w:rFonts w:ascii="仿宋" w:eastAsia="仿宋" w:hAnsi="仿宋" w:cs="仿宋"/>
          <w:sz w:val="28"/>
        </w:rPr>
      </w:pPr>
      <w:bookmarkStart w:id="9" w:name="_Toc23735"/>
      <w:r>
        <w:rPr>
          <w:rFonts w:ascii="仿宋" w:eastAsia="仿宋" w:hAnsi="仿宋" w:cs="仿宋" w:hint="eastAsia"/>
          <w:sz w:val="28"/>
        </w:rPr>
        <w:t>三、</w:t>
      </w:r>
      <w:r>
        <w:rPr>
          <w:rFonts w:ascii="仿宋" w:eastAsia="仿宋" w:hAnsi="仿宋" w:cs="仿宋" w:hint="eastAsia"/>
          <w:sz w:val="28"/>
        </w:rPr>
        <w:t>B2B</w:t>
      </w:r>
      <w:r>
        <w:rPr>
          <w:rFonts w:ascii="仿宋" w:eastAsia="仿宋" w:hAnsi="仿宋" w:cs="仿宋" w:hint="eastAsia"/>
          <w:sz w:val="28"/>
        </w:rPr>
        <w:t>电子商务项目概论</w:t>
      </w:r>
      <w:bookmarkEnd w:id="9"/>
    </w:p>
    <w:p w:rsidR="00A3218C" w14:paraId="3AC1EF0E" w14:textId="77777777">
      <w:pPr>
        <w:pStyle w:val="Heading2"/>
        <w:rPr>
          <w:rFonts w:ascii="仿宋" w:eastAsia="仿宋" w:hAnsi="仿宋" w:cs="仿宋"/>
        </w:rPr>
      </w:pPr>
      <w:bookmarkStart w:id="10" w:name="_Toc29302"/>
      <w:r>
        <w:rPr>
          <w:rFonts w:ascii="仿宋" w:eastAsia="仿宋" w:hAnsi="仿宋" w:cs="仿宋" w:hint="eastAsia"/>
        </w:rPr>
        <w:t>（一）</w:t>
      </w:r>
      <w:r>
        <w:rPr>
          <w:rFonts w:ascii="仿宋" w:eastAsia="仿宋" w:hAnsi="仿宋" w:cs="仿宋" w:hint="eastAsia"/>
        </w:rPr>
        <w:t>B2B</w:t>
      </w:r>
      <w:r>
        <w:rPr>
          <w:rFonts w:ascii="仿宋" w:eastAsia="仿宋" w:hAnsi="仿宋" w:cs="仿宋" w:hint="eastAsia"/>
        </w:rPr>
        <w:t>电子商务项目名称</w:t>
      </w:r>
      <w:bookmarkEnd w:id="10"/>
    </w:p>
    <w:p w:rsidR="00A3218C" w14:paraId="3CFCC105" w14:textId="77777777">
      <w:pPr>
        <w:ind w:firstLine="560" w:firstLineChars="200"/>
        <w:rPr>
          <w:rFonts w:ascii="仿宋" w:eastAsia="仿宋" w:hAnsi="仿宋" w:cs="仿宋"/>
          <w:sz w:val="28"/>
        </w:rPr>
      </w:pPr>
      <w:r>
        <w:rPr>
          <w:rFonts w:ascii="仿宋" w:eastAsia="仿宋" w:hAnsi="仿宋" w:cs="仿宋" w:hint="eastAsia"/>
          <w:sz w:val="28"/>
        </w:rPr>
        <w:t>XXXB2B</w:t>
      </w:r>
      <w:r>
        <w:rPr>
          <w:rFonts w:ascii="仿宋" w:eastAsia="仿宋" w:hAnsi="仿宋" w:cs="仿宋" w:hint="eastAsia"/>
          <w:sz w:val="28"/>
        </w:rPr>
        <w:t>电子商务项目</w:t>
      </w:r>
    </w:p>
    <w:p w:rsidR="00A3218C" w14:paraId="47859F34" w14:textId="77777777">
      <w:pPr>
        <w:pStyle w:val="Heading2"/>
        <w:ind w:firstLine="560" w:firstLineChars="200"/>
        <w:rPr>
          <w:rFonts w:ascii="仿宋" w:eastAsia="仿宋" w:hAnsi="仿宋" w:cs="仿宋"/>
          <w:sz w:val="28"/>
        </w:rPr>
      </w:pPr>
      <w:bookmarkStart w:id="11" w:name="_Toc5509"/>
      <w:r>
        <w:rPr>
          <w:rFonts w:ascii="仿宋" w:eastAsia="仿宋" w:hAnsi="仿宋" w:cs="仿宋" w:hint="eastAsia"/>
          <w:sz w:val="28"/>
        </w:rPr>
        <w:t>（二）</w:t>
      </w:r>
      <w:r>
        <w:rPr>
          <w:rFonts w:ascii="仿宋" w:eastAsia="仿宋" w:hAnsi="仿宋" w:cs="仿宋" w:hint="eastAsia"/>
          <w:sz w:val="28"/>
        </w:rPr>
        <w:t>B2B</w:t>
      </w:r>
      <w:r>
        <w:rPr>
          <w:rFonts w:ascii="仿宋" w:eastAsia="仿宋" w:hAnsi="仿宋" w:cs="仿宋" w:hint="eastAsia"/>
          <w:sz w:val="28"/>
        </w:rPr>
        <w:t>电子商务项目投资人</w:t>
      </w:r>
      <w:bookmarkEnd w:id="11"/>
    </w:p>
    <w:p w:rsidR="00A3218C" w14:paraId="6C39652E" w14:textId="64E584F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3218C" w14:paraId="70EB8700" w14:textId="77777777">
      <w:pPr>
        <w:pStyle w:val="Heading2"/>
        <w:ind w:firstLine="560" w:firstLineChars="200"/>
        <w:rPr>
          <w:rFonts w:ascii="仿宋" w:eastAsia="仿宋" w:hAnsi="仿宋" w:cs="仿宋"/>
          <w:sz w:val="28"/>
        </w:rPr>
      </w:pPr>
      <w:bookmarkStart w:id="12" w:name="_Toc2788"/>
      <w:r>
        <w:rPr>
          <w:rFonts w:ascii="仿宋" w:eastAsia="仿宋" w:hAnsi="仿宋" w:cs="仿宋" w:hint="eastAsia"/>
          <w:sz w:val="28"/>
        </w:rPr>
        <w:t>（三）建设地点</w:t>
      </w:r>
      <w:bookmarkEnd w:id="12"/>
    </w:p>
    <w:p w:rsidR="00A3218C" w14:paraId="16A6FD6B" w14:textId="542B27D0">
      <w:pPr>
        <w:ind w:firstLine="560" w:firstLineChars="200"/>
        <w:rPr>
          <w:rFonts w:ascii="仿宋" w:eastAsia="仿宋" w:hAnsi="仿宋" w:cs="仿宋"/>
          <w:sz w:val="28"/>
        </w:rPr>
      </w:pPr>
      <w:r>
        <w:rPr>
          <w:rFonts w:ascii="仿宋" w:eastAsia="仿宋" w:hAnsi="仿宋" w:cs="仿宋" w:hint="eastAsia"/>
          <w:sz w:val="28"/>
        </w:rPr>
        <w:t>我们的</w:t>
      </w:r>
      <w:r>
        <w:rPr>
          <w:rFonts w:ascii="仿宋" w:eastAsia="仿宋" w:hAnsi="仿宋" w:cs="仿宋" w:hint="eastAsia"/>
          <w:sz w:val="28"/>
        </w:rPr>
        <w:t>B2B</w:t>
      </w:r>
      <w:r>
        <w:rPr>
          <w:rFonts w:ascii="仿宋" w:eastAsia="仿宋" w:hAnsi="仿宋" w:cs="仿宋" w:hint="eastAsia"/>
          <w:sz w:val="28"/>
        </w:rPr>
        <w:t>电子商务项目选址位于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B2B</w:t>
      </w:r>
      <w:r>
        <w:rPr>
          <w:rFonts w:ascii="仿宋" w:eastAsia="仿宋" w:hAnsi="仿宋" w:cs="仿宋" w:hint="eastAsia"/>
          <w:sz w:val="28"/>
        </w:rPr>
        <w:t>电子商务项目的成功和可持续发展。</w:t>
      </w:r>
    </w:p>
    <w:p w:rsidR="00A3218C" w14:paraId="1F54B370" w14:textId="77777777">
      <w:pPr>
        <w:pStyle w:val="Heading2"/>
        <w:ind w:firstLine="560" w:firstLineChars="200"/>
        <w:rPr>
          <w:rFonts w:ascii="仿宋" w:eastAsia="仿宋" w:hAnsi="仿宋" w:cs="仿宋"/>
          <w:sz w:val="28"/>
        </w:rPr>
      </w:pPr>
      <w:bookmarkStart w:id="13" w:name="_Toc11476"/>
      <w:r>
        <w:rPr>
          <w:rFonts w:ascii="仿宋" w:eastAsia="仿宋" w:hAnsi="仿宋" w:cs="仿宋" w:hint="eastAsia"/>
          <w:sz w:val="28"/>
        </w:rPr>
        <w:t>（四）编制原则</w:t>
      </w:r>
      <w:bookmarkEnd w:id="13"/>
    </w:p>
    <w:p w:rsidR="00A3218C" w14:paraId="0F7480B2" w14:textId="0CAFFA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w:t>
      </w:r>
      <w:r>
        <w:rPr>
          <w:rFonts w:ascii="仿宋" w:eastAsia="仿宋" w:hAnsi="仿宋" w:cs="仿宋" w:hint="eastAsia"/>
          <w:sz w:val="28"/>
        </w:rPr>
        <w:t>B2B</w:t>
      </w:r>
      <w:r>
        <w:rPr>
          <w:rFonts w:ascii="仿宋" w:eastAsia="仿宋" w:hAnsi="仿宋" w:cs="仿宋" w:hint="eastAsia"/>
          <w:sz w:val="28"/>
        </w:rPr>
        <w:t>电子商务项目在法律框架内运行，以维护企业的声誉和遵守社会责任。</w:t>
      </w:r>
    </w:p>
    <w:p w:rsidR="00A3218C" w14:paraId="0379D834" w14:textId="0A0376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w:t>
      </w:r>
      <w:r>
        <w:rPr>
          <w:rFonts w:ascii="仿宋" w:eastAsia="仿宋" w:hAnsi="仿宋" w:cs="仿宋" w:hint="eastAsia"/>
          <w:sz w:val="28"/>
        </w:rPr>
        <w:t>B2B</w:t>
      </w:r>
      <w:r>
        <w:rPr>
          <w:rFonts w:ascii="仿宋" w:eastAsia="仿宋" w:hAnsi="仿宋" w:cs="仿宋" w:hint="eastAsia"/>
          <w:sz w:val="28"/>
        </w:rPr>
        <w:t>电子商务项目的竞争力和市场适应性，以满足客户需求。</w:t>
      </w:r>
    </w:p>
    <w:p w:rsidR="00A3218C" w14:paraId="7467E475" w14:textId="496E11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https://d.book118.com/758072013064006025</w:t>
        </w:r>
      </w:hyperlink>
    </w:p>
    <w:p w:rsidR="00A3218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paraId="1E42494F"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18C" w14:textId="77777777">
    <w:pPr>
      <w:pStyle w:val="Header"/>
      <w:jc w:val="center"/>
      <w:rPr>
        <w:rFonts w:ascii="仿宋" w:eastAsia="仿宋" w:hAnsi="仿宋" w:cs="仿宋"/>
      </w:rPr>
    </w:pPr>
    <w:r>
      <w:rPr>
        <w:rFonts w:ascii="仿宋" w:eastAsia="仿宋" w:hAnsi="仿宋" w:cs="仿宋" w:hint="eastAsia"/>
      </w:rPr>
      <w:t>B2B</w:t>
    </w:r>
    <w:r>
      <w:rPr>
        <w:rFonts w:ascii="仿宋" w:eastAsia="仿宋" w:hAnsi="仿宋" w:cs="仿宋" w:hint="eastAsia"/>
      </w:rPr>
      <w:t>电子商务相关行业投资规划报告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B573E3"/>
    <w:rsid w:val="000571C7"/>
    <w:rsid w:val="00A3218C"/>
    <w:rsid w:val="6AB57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C9316B5"/>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8072013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4012</Words>
  <Characters>22874</Characters>
  <Application>Microsoft Office Word</Application>
  <DocSecurity>0</DocSecurity>
  <Lines>190</Lines>
  <Paragraphs>53</Paragraphs>
  <ScaleCrop>false</ScaleCrop>
  <Company/>
  <LinksUpToDate>false</LinksUpToDate>
  <CharactersWithSpaces>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2023-12-05T22:45:00Z</dcterms:created>
  <dcterms:modified xsi:type="dcterms:W3CDTF">2023-12-22T10:57:00Z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E32719EBD41740068E29CE5AE6248273_11</vt:lpwstr>
  </property>
  <property fmtid="{D5CDD505-2E9C-101B-9397-08002B2CF9AE}" pid="3" name="KSOProductBuildVer">
    <vt:lpwstr>2052-12.1.0.15990</vt:lpwstr>
  </property>
</Properties>
</file>