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两系杂交水稻新组合项目建设总纲及方案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08" w:history="1">
        <w:r>
          <w:rPr>
            <w:rFonts w:ascii="仿宋" w:eastAsia="仿宋" w:hAnsi="仿宋" w:cs="仿宋" w:hint="eastAsia"/>
            <w:lang w:eastAsia="zh-CN"/>
          </w:rPr>
          <w:t>前言</w:t>
        </w:r>
        <w:r>
          <w:tab/>
        </w:r>
        <w:r>
          <w:fldChar w:fldCharType="begin"/>
        </w:r>
        <w:r>
          <w:instrText xml:space="preserve"> PAGEREF _Toc5908 \h </w:instrText>
        </w:r>
        <w:r>
          <w:fldChar w:fldCharType="separate"/>
        </w:r>
        <w:r>
          <w:t>3</w:t>
        </w:r>
        <w:r>
          <w:fldChar w:fldCharType="end"/>
        </w:r>
      </w:hyperlink>
    </w:p>
    <w:p>
      <w:pPr>
        <w:pStyle w:val="TOC1"/>
        <w:tabs>
          <w:tab w:val="right" w:leader="dot" w:pos="8306"/>
        </w:tabs>
      </w:pPr>
      <w:hyperlink w:anchor="_Toc21675" w:history="1">
        <w:r>
          <w:rPr>
            <w:rFonts w:ascii="仿宋" w:eastAsia="仿宋" w:hAnsi="仿宋" w:cs="仿宋" w:hint="eastAsia"/>
            <w:lang w:eastAsia="zh-CN"/>
          </w:rPr>
          <w:t>一、财务管理与成本控制</w:t>
        </w:r>
        <w:r>
          <w:tab/>
        </w:r>
        <w:r>
          <w:fldChar w:fldCharType="begin"/>
        </w:r>
        <w:r>
          <w:instrText xml:space="preserve"> PAGEREF _Toc21675 \h </w:instrText>
        </w:r>
        <w:r>
          <w:fldChar w:fldCharType="separate"/>
        </w:r>
        <w:r>
          <w:t>3</w:t>
        </w:r>
        <w:r>
          <w:fldChar w:fldCharType="end"/>
        </w:r>
      </w:hyperlink>
    </w:p>
    <w:p>
      <w:pPr>
        <w:pStyle w:val="TOC2"/>
        <w:tabs>
          <w:tab w:val="right" w:leader="dot" w:pos="8306"/>
        </w:tabs>
      </w:pPr>
      <w:hyperlink w:anchor="_Toc32726" w:history="1">
        <w:r>
          <w:rPr>
            <w:rFonts w:ascii="仿宋" w:eastAsia="仿宋" w:hAnsi="仿宋" w:cs="仿宋" w:hint="eastAsia"/>
            <w:lang w:eastAsia="zh-CN"/>
          </w:rPr>
          <w:t>(一)、财务管理体系建设</w:t>
        </w:r>
        <w:r>
          <w:tab/>
        </w:r>
        <w:r>
          <w:fldChar w:fldCharType="begin"/>
        </w:r>
        <w:r>
          <w:instrText xml:space="preserve"> PAGEREF _Toc32726 \h </w:instrText>
        </w:r>
        <w:r>
          <w:fldChar w:fldCharType="separate"/>
        </w:r>
        <w:r>
          <w:t>3</w:t>
        </w:r>
        <w:r>
          <w:fldChar w:fldCharType="end"/>
        </w:r>
      </w:hyperlink>
    </w:p>
    <w:p>
      <w:pPr>
        <w:pStyle w:val="TOC2"/>
        <w:tabs>
          <w:tab w:val="right" w:leader="dot" w:pos="8306"/>
        </w:tabs>
      </w:pPr>
      <w:hyperlink w:anchor="_Toc2738" w:history="1">
        <w:r>
          <w:rPr>
            <w:rFonts w:ascii="仿宋" w:eastAsia="仿宋" w:hAnsi="仿宋" w:cs="仿宋" w:hint="eastAsia"/>
            <w:lang w:eastAsia="zh-CN"/>
          </w:rPr>
          <w:t>(二)、成本控制措施</w:t>
        </w:r>
        <w:r>
          <w:tab/>
        </w:r>
        <w:r>
          <w:fldChar w:fldCharType="begin"/>
        </w:r>
        <w:r>
          <w:instrText xml:space="preserve"> PAGEREF _Toc2738 \h </w:instrText>
        </w:r>
        <w:r>
          <w:fldChar w:fldCharType="separate"/>
        </w:r>
        <w:r>
          <w:t>4</w:t>
        </w:r>
        <w:r>
          <w:fldChar w:fldCharType="end"/>
        </w:r>
      </w:hyperlink>
    </w:p>
    <w:p>
      <w:pPr>
        <w:pStyle w:val="TOC1"/>
        <w:tabs>
          <w:tab w:val="right" w:leader="dot" w:pos="8306"/>
        </w:tabs>
      </w:pPr>
      <w:hyperlink w:anchor="_Toc23667" w:history="1">
        <w:r>
          <w:rPr>
            <w:rFonts w:ascii="仿宋" w:eastAsia="仿宋" w:hAnsi="仿宋" w:cs="仿宋" w:hint="eastAsia"/>
            <w:lang w:eastAsia="zh-CN"/>
          </w:rPr>
          <w:t>二、社会影响分析</w:t>
        </w:r>
        <w:r>
          <w:tab/>
        </w:r>
        <w:r>
          <w:fldChar w:fldCharType="begin"/>
        </w:r>
        <w:r>
          <w:instrText xml:space="preserve"> PAGEREF _Toc23667 \h </w:instrText>
        </w:r>
        <w:r>
          <w:fldChar w:fldCharType="separate"/>
        </w:r>
        <w:r>
          <w:t>5</w:t>
        </w:r>
        <w:r>
          <w:fldChar w:fldCharType="end"/>
        </w:r>
      </w:hyperlink>
    </w:p>
    <w:p>
      <w:pPr>
        <w:pStyle w:val="TOC2"/>
        <w:tabs>
          <w:tab w:val="right" w:leader="dot" w:pos="8306"/>
        </w:tabs>
      </w:pPr>
      <w:hyperlink w:anchor="_Toc2536" w:history="1">
        <w:r>
          <w:rPr>
            <w:rFonts w:ascii="仿宋" w:eastAsia="仿宋" w:hAnsi="仿宋" w:cs="仿宋" w:hint="eastAsia"/>
            <w:lang w:eastAsia="zh-CN"/>
          </w:rPr>
          <w:t>(一)、社会影响效果分析</w:t>
        </w:r>
        <w:r>
          <w:tab/>
        </w:r>
        <w:r>
          <w:fldChar w:fldCharType="begin"/>
        </w:r>
        <w:r>
          <w:instrText xml:space="preserve"> PAGEREF _Toc2536 \h </w:instrText>
        </w:r>
        <w:r>
          <w:fldChar w:fldCharType="separate"/>
        </w:r>
        <w:r>
          <w:t>5</w:t>
        </w:r>
        <w:r>
          <w:fldChar w:fldCharType="end"/>
        </w:r>
      </w:hyperlink>
    </w:p>
    <w:p>
      <w:pPr>
        <w:pStyle w:val="TOC2"/>
        <w:tabs>
          <w:tab w:val="right" w:leader="dot" w:pos="8306"/>
        </w:tabs>
      </w:pPr>
      <w:hyperlink w:anchor="_Toc27729" w:history="1">
        <w:r>
          <w:rPr>
            <w:rFonts w:ascii="仿宋" w:eastAsia="仿宋" w:hAnsi="仿宋" w:cs="仿宋" w:hint="eastAsia"/>
            <w:lang w:eastAsia="zh-CN"/>
          </w:rPr>
          <w:t>(二)、社会适应性分析</w:t>
        </w:r>
        <w:r>
          <w:tab/>
        </w:r>
        <w:r>
          <w:fldChar w:fldCharType="begin"/>
        </w:r>
        <w:r>
          <w:instrText xml:space="preserve"> PAGEREF _Toc27729 \h </w:instrText>
        </w:r>
        <w:r>
          <w:fldChar w:fldCharType="separate"/>
        </w:r>
        <w:r>
          <w:t>8</w:t>
        </w:r>
        <w:r>
          <w:fldChar w:fldCharType="end"/>
        </w:r>
      </w:hyperlink>
    </w:p>
    <w:p>
      <w:pPr>
        <w:pStyle w:val="TOC2"/>
        <w:tabs>
          <w:tab w:val="right" w:leader="dot" w:pos="8306"/>
        </w:tabs>
      </w:pPr>
      <w:hyperlink w:anchor="_Toc19438" w:history="1">
        <w:r>
          <w:rPr>
            <w:rFonts w:ascii="仿宋" w:eastAsia="仿宋" w:hAnsi="仿宋" w:cs="仿宋" w:hint="eastAsia"/>
            <w:lang w:eastAsia="zh-CN"/>
          </w:rPr>
          <w:t>(三)、社会风险及对策分析</w:t>
        </w:r>
        <w:r>
          <w:tab/>
        </w:r>
        <w:r>
          <w:fldChar w:fldCharType="begin"/>
        </w:r>
        <w:r>
          <w:instrText xml:space="preserve"> PAGEREF _Toc19438 \h </w:instrText>
        </w:r>
        <w:r>
          <w:fldChar w:fldCharType="separate"/>
        </w:r>
        <w:r>
          <w:t>9</w:t>
        </w:r>
        <w:r>
          <w:fldChar w:fldCharType="end"/>
        </w:r>
      </w:hyperlink>
    </w:p>
    <w:p>
      <w:pPr>
        <w:pStyle w:val="TOC1"/>
        <w:tabs>
          <w:tab w:val="right" w:leader="dot" w:pos="8306"/>
        </w:tabs>
      </w:pPr>
      <w:hyperlink w:anchor="_Toc766" w:history="1">
        <w:r>
          <w:rPr>
            <w:rFonts w:ascii="仿宋" w:eastAsia="仿宋" w:hAnsi="仿宋" w:cs="仿宋" w:hint="eastAsia"/>
            <w:lang w:eastAsia="zh-CN"/>
          </w:rPr>
          <w:t>三、资源开发及综合利用分析</w:t>
        </w:r>
        <w:r>
          <w:tab/>
        </w:r>
        <w:r>
          <w:fldChar w:fldCharType="begin"/>
        </w:r>
        <w:r>
          <w:instrText xml:space="preserve"> PAGEREF _Toc766 \h </w:instrText>
        </w:r>
        <w:r>
          <w:fldChar w:fldCharType="separate"/>
        </w:r>
        <w:r>
          <w:t>13</w:t>
        </w:r>
        <w:r>
          <w:fldChar w:fldCharType="end"/>
        </w:r>
      </w:hyperlink>
    </w:p>
    <w:p>
      <w:pPr>
        <w:pStyle w:val="TOC2"/>
        <w:tabs>
          <w:tab w:val="right" w:leader="dot" w:pos="8306"/>
        </w:tabs>
      </w:pPr>
      <w:hyperlink w:anchor="_Toc23750" w:history="1">
        <w:r>
          <w:rPr>
            <w:rFonts w:ascii="仿宋" w:eastAsia="仿宋" w:hAnsi="仿宋" w:cs="仿宋" w:hint="eastAsia"/>
            <w:lang w:eastAsia="zh-CN"/>
          </w:rPr>
          <w:t>(一)、资源开发方案</w:t>
        </w:r>
        <w:r>
          <w:tab/>
        </w:r>
        <w:r>
          <w:fldChar w:fldCharType="begin"/>
        </w:r>
        <w:r>
          <w:instrText xml:space="preserve"> PAGEREF _Toc23750 \h </w:instrText>
        </w:r>
        <w:r>
          <w:fldChar w:fldCharType="separate"/>
        </w:r>
        <w:r>
          <w:t>13</w:t>
        </w:r>
        <w:r>
          <w:fldChar w:fldCharType="end"/>
        </w:r>
      </w:hyperlink>
    </w:p>
    <w:p>
      <w:pPr>
        <w:pStyle w:val="TOC2"/>
        <w:tabs>
          <w:tab w:val="right" w:leader="dot" w:pos="8306"/>
        </w:tabs>
      </w:pPr>
      <w:hyperlink w:anchor="_Toc4217" w:history="1">
        <w:r>
          <w:rPr>
            <w:rFonts w:ascii="仿宋" w:eastAsia="仿宋" w:hAnsi="仿宋" w:cs="仿宋" w:hint="eastAsia"/>
            <w:lang w:eastAsia="zh-CN"/>
          </w:rPr>
          <w:t>(二)、资源利用方案</w:t>
        </w:r>
        <w:r>
          <w:tab/>
        </w:r>
        <w:r>
          <w:fldChar w:fldCharType="begin"/>
        </w:r>
        <w:r>
          <w:instrText xml:space="preserve"> PAGEREF _Toc4217 \h </w:instrText>
        </w:r>
        <w:r>
          <w:fldChar w:fldCharType="separate"/>
        </w:r>
        <w:r>
          <w:t>14</w:t>
        </w:r>
        <w:r>
          <w:fldChar w:fldCharType="end"/>
        </w:r>
      </w:hyperlink>
    </w:p>
    <w:p>
      <w:pPr>
        <w:pStyle w:val="TOC2"/>
        <w:tabs>
          <w:tab w:val="right" w:leader="dot" w:pos="8306"/>
        </w:tabs>
      </w:pPr>
      <w:hyperlink w:anchor="_Toc14445" w:history="1">
        <w:r>
          <w:rPr>
            <w:rFonts w:ascii="仿宋" w:eastAsia="仿宋" w:hAnsi="仿宋" w:cs="仿宋" w:hint="eastAsia"/>
            <w:lang w:eastAsia="zh-CN"/>
          </w:rPr>
          <w:t>(三)、资源节约措施</w:t>
        </w:r>
        <w:r>
          <w:tab/>
        </w:r>
        <w:r>
          <w:fldChar w:fldCharType="begin"/>
        </w:r>
        <w:r>
          <w:instrText xml:space="preserve"> PAGEREF _Toc14445 \h </w:instrText>
        </w:r>
        <w:r>
          <w:fldChar w:fldCharType="separate"/>
        </w:r>
        <w:r>
          <w:t>15</w:t>
        </w:r>
        <w:r>
          <w:fldChar w:fldCharType="end"/>
        </w:r>
      </w:hyperlink>
    </w:p>
    <w:p>
      <w:pPr>
        <w:pStyle w:val="TOC1"/>
        <w:tabs>
          <w:tab w:val="right" w:leader="dot" w:pos="8306"/>
        </w:tabs>
      </w:pPr>
      <w:hyperlink w:anchor="_Toc9434" w:history="1">
        <w:r>
          <w:rPr>
            <w:rFonts w:ascii="仿宋" w:eastAsia="仿宋" w:hAnsi="仿宋" w:cs="仿宋" w:hint="eastAsia"/>
            <w:lang w:eastAsia="zh-CN"/>
          </w:rPr>
          <w:t>四、两系杂交水稻新组合项目概论</w:t>
        </w:r>
        <w:r>
          <w:tab/>
        </w:r>
        <w:r>
          <w:fldChar w:fldCharType="begin"/>
        </w:r>
        <w:r>
          <w:instrText xml:space="preserve"> PAGEREF _Toc9434 \h </w:instrText>
        </w:r>
        <w:r>
          <w:fldChar w:fldCharType="separate"/>
        </w:r>
        <w:r>
          <w:t>16</w:t>
        </w:r>
        <w:r>
          <w:fldChar w:fldCharType="end"/>
        </w:r>
      </w:hyperlink>
    </w:p>
    <w:p>
      <w:pPr>
        <w:pStyle w:val="TOC2"/>
        <w:tabs>
          <w:tab w:val="right" w:leader="dot" w:pos="8306"/>
        </w:tabs>
      </w:pPr>
      <w:hyperlink w:anchor="_Toc27236" w:history="1">
        <w:r>
          <w:rPr>
            <w:rFonts w:ascii="仿宋" w:eastAsia="仿宋" w:hAnsi="仿宋" w:cs="仿宋" w:hint="eastAsia"/>
            <w:lang w:eastAsia="zh-CN"/>
          </w:rPr>
          <w:t>(一)、项目申报单位概况</w:t>
        </w:r>
        <w:r>
          <w:tab/>
        </w:r>
        <w:r>
          <w:fldChar w:fldCharType="begin"/>
        </w:r>
        <w:r>
          <w:instrText xml:space="preserve"> PAGEREF _Toc27236 \h </w:instrText>
        </w:r>
        <w:r>
          <w:fldChar w:fldCharType="separate"/>
        </w:r>
        <w:r>
          <w:t>16</w:t>
        </w:r>
        <w:r>
          <w:fldChar w:fldCharType="end"/>
        </w:r>
      </w:hyperlink>
    </w:p>
    <w:p>
      <w:pPr>
        <w:pStyle w:val="TOC2"/>
        <w:tabs>
          <w:tab w:val="right" w:leader="dot" w:pos="8306"/>
        </w:tabs>
      </w:pPr>
      <w:hyperlink w:anchor="_Toc4674" w:history="1">
        <w:r>
          <w:rPr>
            <w:rFonts w:ascii="仿宋" w:eastAsia="仿宋" w:hAnsi="仿宋" w:cs="仿宋" w:hint="eastAsia"/>
            <w:lang w:eastAsia="zh-CN"/>
          </w:rPr>
          <w:t>(二)、项目概况</w:t>
        </w:r>
        <w:r>
          <w:tab/>
        </w:r>
        <w:r>
          <w:fldChar w:fldCharType="begin"/>
        </w:r>
        <w:r>
          <w:instrText xml:space="preserve"> PAGEREF _Toc4674 \h </w:instrText>
        </w:r>
        <w:r>
          <w:fldChar w:fldCharType="separate"/>
        </w:r>
        <w:r>
          <w:t>17</w:t>
        </w:r>
        <w:r>
          <w:fldChar w:fldCharType="end"/>
        </w:r>
      </w:hyperlink>
    </w:p>
    <w:p>
      <w:pPr>
        <w:pStyle w:val="TOC1"/>
        <w:tabs>
          <w:tab w:val="right" w:leader="dot" w:pos="8306"/>
        </w:tabs>
      </w:pPr>
      <w:hyperlink w:anchor="_Toc9830" w:history="1">
        <w:r>
          <w:rPr>
            <w:rFonts w:ascii="仿宋" w:eastAsia="仿宋" w:hAnsi="仿宋" w:cs="仿宋" w:hint="eastAsia"/>
            <w:lang w:eastAsia="zh-CN"/>
          </w:rPr>
          <w:t>五、项目监理与质量保证</w:t>
        </w:r>
        <w:r>
          <w:tab/>
        </w:r>
        <w:r>
          <w:fldChar w:fldCharType="begin"/>
        </w:r>
        <w:r>
          <w:instrText xml:space="preserve"> PAGEREF _Toc9830 \h </w:instrText>
        </w:r>
        <w:r>
          <w:fldChar w:fldCharType="separate"/>
        </w:r>
        <w:r>
          <w:t>20</w:t>
        </w:r>
        <w:r>
          <w:fldChar w:fldCharType="end"/>
        </w:r>
      </w:hyperlink>
    </w:p>
    <w:p>
      <w:pPr>
        <w:pStyle w:val="TOC2"/>
        <w:tabs>
          <w:tab w:val="right" w:leader="dot" w:pos="8306"/>
        </w:tabs>
      </w:pPr>
      <w:hyperlink w:anchor="_Toc10033" w:history="1">
        <w:r>
          <w:rPr>
            <w:rFonts w:ascii="仿宋" w:eastAsia="仿宋" w:hAnsi="仿宋" w:cs="仿宋" w:hint="eastAsia"/>
            <w:lang w:eastAsia="zh-CN"/>
          </w:rPr>
          <w:t>(一)、监理体系构建</w:t>
        </w:r>
        <w:r>
          <w:tab/>
        </w:r>
        <w:r>
          <w:fldChar w:fldCharType="begin"/>
        </w:r>
        <w:r>
          <w:instrText xml:space="preserve"> PAGEREF _Toc10033 \h </w:instrText>
        </w:r>
        <w:r>
          <w:fldChar w:fldCharType="separate"/>
        </w:r>
        <w:r>
          <w:t>20</w:t>
        </w:r>
        <w:r>
          <w:fldChar w:fldCharType="end"/>
        </w:r>
      </w:hyperlink>
    </w:p>
    <w:p>
      <w:pPr>
        <w:pStyle w:val="TOC2"/>
        <w:tabs>
          <w:tab w:val="right" w:leader="dot" w:pos="8306"/>
        </w:tabs>
      </w:pPr>
      <w:hyperlink w:anchor="_Toc3032" w:history="1">
        <w:r>
          <w:rPr>
            <w:rFonts w:ascii="仿宋" w:eastAsia="仿宋" w:hAnsi="仿宋" w:cs="仿宋" w:hint="eastAsia"/>
            <w:lang w:eastAsia="zh-CN"/>
          </w:rPr>
          <w:t>(二)、质量保证体系实施</w:t>
        </w:r>
        <w:r>
          <w:tab/>
        </w:r>
        <w:r>
          <w:fldChar w:fldCharType="begin"/>
        </w:r>
        <w:r>
          <w:instrText xml:space="preserve"> PAGEREF _Toc3032 \h </w:instrText>
        </w:r>
        <w:r>
          <w:fldChar w:fldCharType="separate"/>
        </w:r>
        <w:r>
          <w:t>21</w:t>
        </w:r>
        <w:r>
          <w:fldChar w:fldCharType="end"/>
        </w:r>
      </w:hyperlink>
    </w:p>
    <w:p>
      <w:pPr>
        <w:pStyle w:val="TOC2"/>
        <w:tabs>
          <w:tab w:val="right" w:leader="dot" w:pos="8306"/>
        </w:tabs>
      </w:pPr>
      <w:hyperlink w:anchor="_Toc3260" w:history="1">
        <w:r>
          <w:rPr>
            <w:rFonts w:ascii="仿宋" w:eastAsia="仿宋" w:hAnsi="仿宋" w:cs="仿宋" w:hint="eastAsia"/>
            <w:lang w:eastAsia="zh-CN"/>
          </w:rPr>
          <w:t>(三)、监理与质量控制流程</w:t>
        </w:r>
        <w:r>
          <w:tab/>
        </w:r>
        <w:r>
          <w:fldChar w:fldCharType="begin"/>
        </w:r>
        <w:r>
          <w:instrText xml:space="preserve"> PAGEREF _Toc3260 \h </w:instrText>
        </w:r>
        <w:r>
          <w:fldChar w:fldCharType="separate"/>
        </w:r>
        <w:r>
          <w:t>22</w:t>
        </w:r>
        <w:r>
          <w:fldChar w:fldCharType="end"/>
        </w:r>
      </w:hyperlink>
    </w:p>
    <w:p>
      <w:pPr>
        <w:pStyle w:val="TOC1"/>
        <w:tabs>
          <w:tab w:val="right" w:leader="dot" w:pos="8306"/>
        </w:tabs>
      </w:pPr>
      <w:hyperlink w:anchor="_Toc4537" w:history="1">
        <w:r>
          <w:rPr>
            <w:rFonts w:ascii="仿宋" w:eastAsia="仿宋" w:hAnsi="仿宋" w:cs="仿宋" w:hint="eastAsia"/>
            <w:lang w:eastAsia="zh-CN"/>
          </w:rPr>
          <w:t>六、项目选址研究</w:t>
        </w:r>
        <w:r>
          <w:tab/>
        </w:r>
        <w:r>
          <w:fldChar w:fldCharType="begin"/>
        </w:r>
        <w:r>
          <w:instrText xml:space="preserve"> PAGEREF _Toc4537 \h </w:instrText>
        </w:r>
        <w:r>
          <w:fldChar w:fldCharType="separate"/>
        </w:r>
        <w:r>
          <w:t>22</w:t>
        </w:r>
        <w:r>
          <w:fldChar w:fldCharType="end"/>
        </w:r>
      </w:hyperlink>
    </w:p>
    <w:p>
      <w:pPr>
        <w:pStyle w:val="TOC2"/>
        <w:tabs>
          <w:tab w:val="right" w:leader="dot" w:pos="8306"/>
        </w:tabs>
      </w:pPr>
      <w:hyperlink w:anchor="_Toc28467" w:history="1">
        <w:r>
          <w:rPr>
            <w:rFonts w:ascii="仿宋" w:eastAsia="仿宋" w:hAnsi="仿宋" w:cs="仿宋" w:hint="eastAsia"/>
            <w:lang w:eastAsia="zh-CN"/>
          </w:rPr>
          <w:t>(一)、项目选址原则</w:t>
        </w:r>
        <w:r>
          <w:tab/>
        </w:r>
        <w:r>
          <w:fldChar w:fldCharType="begin"/>
        </w:r>
        <w:r>
          <w:instrText xml:space="preserve"> PAGEREF _Toc28467 \h </w:instrText>
        </w:r>
        <w:r>
          <w:fldChar w:fldCharType="separate"/>
        </w:r>
        <w:r>
          <w:t>22</w:t>
        </w:r>
        <w:r>
          <w:fldChar w:fldCharType="end"/>
        </w:r>
      </w:hyperlink>
    </w:p>
    <w:p>
      <w:pPr>
        <w:pStyle w:val="TOC2"/>
        <w:tabs>
          <w:tab w:val="right" w:leader="dot" w:pos="8306"/>
        </w:tabs>
      </w:pPr>
      <w:hyperlink w:anchor="_Toc18208" w:history="1">
        <w:r>
          <w:rPr>
            <w:rFonts w:ascii="仿宋" w:eastAsia="仿宋" w:hAnsi="仿宋" w:cs="仿宋" w:hint="eastAsia"/>
            <w:lang w:eastAsia="zh-CN"/>
          </w:rPr>
          <w:t>(二)、项目选址</w:t>
        </w:r>
        <w:r>
          <w:tab/>
        </w:r>
        <w:r>
          <w:fldChar w:fldCharType="begin"/>
        </w:r>
        <w:r>
          <w:instrText xml:space="preserve"> PAGEREF _Toc18208 \h </w:instrText>
        </w:r>
        <w:r>
          <w:fldChar w:fldCharType="separate"/>
        </w:r>
        <w:r>
          <w:t>26</w:t>
        </w:r>
        <w:r>
          <w:fldChar w:fldCharType="end"/>
        </w:r>
      </w:hyperlink>
    </w:p>
    <w:p>
      <w:pPr>
        <w:pStyle w:val="TOC2"/>
        <w:tabs>
          <w:tab w:val="right" w:leader="dot" w:pos="8306"/>
        </w:tabs>
      </w:pPr>
      <w:hyperlink w:anchor="_Toc3384" w:history="1">
        <w:r>
          <w:rPr>
            <w:rFonts w:ascii="仿宋" w:eastAsia="仿宋" w:hAnsi="仿宋" w:cs="仿宋" w:hint="eastAsia"/>
            <w:lang w:eastAsia="zh-CN"/>
          </w:rPr>
          <w:t>(三)、建设条件分析</w:t>
        </w:r>
        <w:r>
          <w:tab/>
        </w:r>
        <w:r>
          <w:fldChar w:fldCharType="begin"/>
        </w:r>
        <w:r>
          <w:instrText xml:space="preserve"> PAGEREF _Toc3384 \h </w:instrText>
        </w:r>
        <w:r>
          <w:fldChar w:fldCharType="separate"/>
        </w:r>
        <w:r>
          <w:t>28</w:t>
        </w:r>
        <w:r>
          <w:fldChar w:fldCharType="end"/>
        </w:r>
      </w:hyperlink>
    </w:p>
    <w:p>
      <w:pPr>
        <w:pStyle w:val="TOC2"/>
        <w:tabs>
          <w:tab w:val="right" w:leader="dot" w:pos="8306"/>
        </w:tabs>
      </w:pPr>
      <w:hyperlink w:anchor="_Toc13443" w:history="1">
        <w:r>
          <w:rPr>
            <w:rFonts w:ascii="仿宋" w:eastAsia="仿宋" w:hAnsi="仿宋" w:cs="仿宋" w:hint="eastAsia"/>
            <w:lang w:eastAsia="zh-CN"/>
          </w:rPr>
          <w:t>(四)、用地控制指标</w:t>
        </w:r>
        <w:r>
          <w:tab/>
        </w:r>
        <w:r>
          <w:fldChar w:fldCharType="begin"/>
        </w:r>
        <w:r>
          <w:instrText xml:space="preserve"> PAGEREF _Toc13443 \h </w:instrText>
        </w:r>
        <w:r>
          <w:fldChar w:fldCharType="separate"/>
        </w:r>
        <w:r>
          <w:t>29</w:t>
        </w:r>
        <w:r>
          <w:fldChar w:fldCharType="end"/>
        </w:r>
      </w:hyperlink>
    </w:p>
    <w:p>
      <w:pPr>
        <w:pStyle w:val="TOC2"/>
        <w:tabs>
          <w:tab w:val="right" w:leader="dot" w:pos="8306"/>
        </w:tabs>
      </w:pPr>
      <w:hyperlink w:anchor="_Toc26715" w:history="1">
        <w:r>
          <w:rPr>
            <w:rFonts w:ascii="仿宋" w:eastAsia="仿宋" w:hAnsi="仿宋" w:cs="仿宋" w:hint="eastAsia"/>
            <w:lang w:eastAsia="zh-CN"/>
          </w:rPr>
          <w:t>(五)、地总体要求</w:t>
        </w:r>
        <w:r>
          <w:tab/>
        </w:r>
        <w:r>
          <w:fldChar w:fldCharType="begin"/>
        </w:r>
        <w:r>
          <w:instrText xml:space="preserve"> PAGEREF _Toc26715 \h </w:instrText>
        </w:r>
        <w:r>
          <w:fldChar w:fldCharType="separate"/>
        </w:r>
        <w:r>
          <w:t>30</w:t>
        </w:r>
        <w:r>
          <w:fldChar w:fldCharType="end"/>
        </w:r>
      </w:hyperlink>
    </w:p>
    <w:p>
      <w:pPr>
        <w:pStyle w:val="TOC2"/>
        <w:tabs>
          <w:tab w:val="right" w:leader="dot" w:pos="8306"/>
        </w:tabs>
      </w:pPr>
      <w:hyperlink w:anchor="_Toc19547" w:history="1">
        <w:r>
          <w:rPr>
            <w:rFonts w:ascii="仿宋" w:eastAsia="仿宋" w:hAnsi="仿宋" w:cs="仿宋" w:hint="eastAsia"/>
            <w:lang w:eastAsia="zh-CN"/>
          </w:rPr>
          <w:t>(六)、节约用地措施</w:t>
        </w:r>
        <w:r>
          <w:tab/>
        </w:r>
        <w:r>
          <w:fldChar w:fldCharType="begin"/>
        </w:r>
        <w:r>
          <w:instrText xml:space="preserve"> PAGEREF _Toc19547 \h </w:instrText>
        </w:r>
        <w:r>
          <w:fldChar w:fldCharType="separate"/>
        </w:r>
        <w:r>
          <w:t>32</w:t>
        </w:r>
        <w:r>
          <w:fldChar w:fldCharType="end"/>
        </w:r>
      </w:hyperlink>
    </w:p>
    <w:p>
      <w:pPr>
        <w:pStyle w:val="TOC2"/>
        <w:tabs>
          <w:tab w:val="right" w:leader="dot" w:pos="8306"/>
        </w:tabs>
      </w:pPr>
      <w:hyperlink w:anchor="_Toc27566" w:history="1">
        <w:r>
          <w:rPr>
            <w:rFonts w:ascii="仿宋" w:eastAsia="仿宋" w:hAnsi="仿宋" w:cs="仿宋" w:hint="eastAsia"/>
            <w:lang w:eastAsia="zh-CN"/>
          </w:rPr>
          <w:t>(七)、选址综合评价</w:t>
        </w:r>
        <w:r>
          <w:tab/>
        </w:r>
        <w:r>
          <w:fldChar w:fldCharType="begin"/>
        </w:r>
        <w:r>
          <w:instrText xml:space="preserve"> PAGEREF _Toc27566 \h </w:instrText>
        </w:r>
        <w:r>
          <w:fldChar w:fldCharType="separate"/>
        </w:r>
        <w:r>
          <w:t>33</w:t>
        </w:r>
        <w:r>
          <w:fldChar w:fldCharType="end"/>
        </w:r>
      </w:hyperlink>
    </w:p>
    <w:p>
      <w:pPr>
        <w:pStyle w:val="TOC1"/>
        <w:tabs>
          <w:tab w:val="right" w:leader="dot" w:pos="8306"/>
        </w:tabs>
      </w:pPr>
      <w:hyperlink w:anchor="_Toc3567" w:history="1">
        <w:r>
          <w:rPr>
            <w:rFonts w:ascii="仿宋" w:eastAsia="仿宋" w:hAnsi="仿宋" w:cs="仿宋" w:hint="eastAsia"/>
            <w:lang w:eastAsia="zh-CN"/>
          </w:rPr>
          <w:t>七、安全与应急管理</w:t>
        </w:r>
        <w:r>
          <w:tab/>
        </w:r>
        <w:r>
          <w:fldChar w:fldCharType="begin"/>
        </w:r>
        <w:r>
          <w:instrText xml:space="preserve"> PAGEREF _Toc3567 \h </w:instrText>
        </w:r>
        <w:r>
          <w:fldChar w:fldCharType="separate"/>
        </w:r>
        <w:r>
          <w:t>34</w:t>
        </w:r>
        <w:r>
          <w:fldChar w:fldCharType="end"/>
        </w:r>
      </w:hyperlink>
    </w:p>
    <w:p>
      <w:pPr>
        <w:pStyle w:val="TOC2"/>
        <w:tabs>
          <w:tab w:val="right" w:leader="dot" w:pos="8306"/>
        </w:tabs>
      </w:pPr>
      <w:hyperlink w:anchor="_Toc16372" w:history="1">
        <w:r>
          <w:rPr>
            <w:rFonts w:ascii="仿宋" w:eastAsia="仿宋" w:hAnsi="仿宋" w:cs="仿宋" w:hint="eastAsia"/>
            <w:lang w:eastAsia="zh-CN"/>
          </w:rPr>
          <w:t>(一)、安全生产管理</w:t>
        </w:r>
        <w:r>
          <w:tab/>
        </w:r>
        <w:r>
          <w:fldChar w:fldCharType="begin"/>
        </w:r>
        <w:r>
          <w:instrText xml:space="preserve"> PAGEREF _Toc16372 \h </w:instrText>
        </w:r>
        <w:r>
          <w:fldChar w:fldCharType="separate"/>
        </w:r>
        <w:r>
          <w:t>34</w:t>
        </w:r>
        <w:r>
          <w:fldChar w:fldCharType="end"/>
        </w:r>
      </w:hyperlink>
    </w:p>
    <w:p>
      <w:pPr>
        <w:pStyle w:val="TOC2"/>
        <w:tabs>
          <w:tab w:val="right" w:leader="dot" w:pos="8306"/>
        </w:tabs>
      </w:pPr>
      <w:hyperlink w:anchor="_Toc21306" w:history="1">
        <w:r>
          <w:rPr>
            <w:rFonts w:ascii="仿宋" w:eastAsia="仿宋" w:hAnsi="仿宋" w:cs="仿宋" w:hint="eastAsia"/>
            <w:lang w:eastAsia="zh-CN"/>
          </w:rPr>
          <w:t>(二)、应急预案与响应</w:t>
        </w:r>
        <w:r>
          <w:tab/>
        </w:r>
        <w:r>
          <w:fldChar w:fldCharType="begin"/>
        </w:r>
        <w:r>
          <w:instrText xml:space="preserve"> PAGEREF _Toc21306 \h </w:instrText>
        </w:r>
        <w:r>
          <w:fldChar w:fldCharType="separate"/>
        </w:r>
        <w:r>
          <w:t>35</w:t>
        </w:r>
        <w:r>
          <w:fldChar w:fldCharType="end"/>
        </w:r>
      </w:hyperlink>
    </w:p>
    <w:p>
      <w:pPr>
        <w:pStyle w:val="TOC1"/>
        <w:tabs>
          <w:tab w:val="right" w:leader="dot" w:pos="8306"/>
        </w:tabs>
      </w:pPr>
      <w:hyperlink w:anchor="_Toc603" w:history="1">
        <w:r>
          <w:rPr>
            <w:rFonts w:ascii="仿宋" w:eastAsia="仿宋" w:hAnsi="仿宋" w:cs="仿宋" w:hint="eastAsia"/>
            <w:lang w:eastAsia="zh-CN"/>
          </w:rPr>
          <w:t>八、资金管理与财务规划</w:t>
        </w:r>
        <w:r>
          <w:tab/>
        </w:r>
        <w:r>
          <w:fldChar w:fldCharType="begin"/>
        </w:r>
        <w:r>
          <w:instrText xml:space="preserve"> PAGEREF _Toc603 \h </w:instrText>
        </w:r>
        <w:r>
          <w:fldChar w:fldCharType="separate"/>
        </w:r>
        <w:r>
          <w:t>37</w:t>
        </w:r>
        <w:r>
          <w:fldChar w:fldCharType="end"/>
        </w:r>
      </w:hyperlink>
    </w:p>
    <w:p>
      <w:pPr>
        <w:pStyle w:val="TOC2"/>
        <w:tabs>
          <w:tab w:val="right" w:leader="dot" w:pos="8306"/>
        </w:tabs>
      </w:pPr>
      <w:hyperlink w:anchor="_Toc19279" w:history="1">
        <w:r>
          <w:rPr>
            <w:rFonts w:ascii="仿宋" w:eastAsia="仿宋" w:hAnsi="仿宋" w:cs="仿宋" w:hint="eastAsia"/>
            <w:lang w:eastAsia="zh-CN"/>
          </w:rPr>
          <w:t>(一)、项目资金来源与筹措</w:t>
        </w:r>
        <w:r>
          <w:tab/>
        </w:r>
        <w:r>
          <w:fldChar w:fldCharType="begin"/>
        </w:r>
        <w:r>
          <w:instrText xml:space="preserve"> PAGEREF _Toc19279 \h </w:instrText>
        </w:r>
        <w:r>
          <w:fldChar w:fldCharType="separate"/>
        </w:r>
        <w:r>
          <w:t>37</w:t>
        </w:r>
        <w:r>
          <w:fldChar w:fldCharType="end"/>
        </w:r>
      </w:hyperlink>
    </w:p>
    <w:p>
      <w:pPr>
        <w:pStyle w:val="TOC2"/>
        <w:tabs>
          <w:tab w:val="right" w:leader="dot" w:pos="8306"/>
        </w:tabs>
      </w:pPr>
      <w:hyperlink w:anchor="_Toc31195" w:history="1">
        <w:r>
          <w:rPr>
            <w:rFonts w:ascii="仿宋" w:eastAsia="仿宋" w:hAnsi="仿宋" w:cs="仿宋" w:hint="eastAsia"/>
            <w:lang w:eastAsia="zh-CN"/>
          </w:rPr>
          <w:t>(二)、资金使用与监管</w:t>
        </w:r>
        <w:r>
          <w:tab/>
        </w:r>
        <w:r>
          <w:fldChar w:fldCharType="begin"/>
        </w:r>
        <w:r>
          <w:instrText xml:space="preserve"> PAGEREF _Toc31195 \h </w:instrText>
        </w:r>
        <w:r>
          <w:fldChar w:fldCharType="separate"/>
        </w:r>
        <w:r>
          <w:t>39</w:t>
        </w:r>
        <w:r>
          <w:fldChar w:fldCharType="end"/>
        </w:r>
      </w:hyperlink>
    </w:p>
    <w:p>
      <w:pPr>
        <w:pStyle w:val="TOC2"/>
        <w:tabs>
          <w:tab w:val="right" w:leader="dot" w:pos="8306"/>
        </w:tabs>
      </w:pPr>
      <w:hyperlink w:anchor="_Toc27825" w:history="1">
        <w:r>
          <w:rPr>
            <w:rFonts w:ascii="仿宋" w:eastAsia="仿宋" w:hAnsi="仿宋" w:cs="仿宋" w:hint="eastAsia"/>
            <w:lang w:eastAsia="zh-CN"/>
          </w:rPr>
          <w:t>(三)、财务规划与预测</w:t>
        </w:r>
        <w:r>
          <w:tab/>
        </w:r>
        <w:r>
          <w:fldChar w:fldCharType="begin"/>
        </w:r>
        <w:r>
          <w:instrText xml:space="preserve"> PAGEREF _Toc27825 \h </w:instrText>
        </w:r>
        <w:r>
          <w:fldChar w:fldCharType="separate"/>
        </w:r>
        <w:r>
          <w:t>40</w:t>
        </w:r>
        <w:r>
          <w:fldChar w:fldCharType="end"/>
        </w:r>
      </w:hyperlink>
    </w:p>
    <w:p>
      <w:pPr>
        <w:pStyle w:val="TOC1"/>
        <w:tabs>
          <w:tab w:val="right" w:leader="dot" w:pos="8306"/>
        </w:tabs>
      </w:pPr>
      <w:hyperlink w:anchor="_Toc2222" w:history="1">
        <w:r>
          <w:rPr>
            <w:rFonts w:ascii="仿宋" w:eastAsia="仿宋" w:hAnsi="仿宋" w:cs="仿宋" w:hint="eastAsia"/>
            <w:lang w:eastAsia="zh-CN"/>
          </w:rPr>
          <w:t>九、土地利用与规划方案</w:t>
        </w:r>
        <w:r>
          <w:tab/>
        </w:r>
        <w:r>
          <w:fldChar w:fldCharType="begin"/>
        </w:r>
        <w:r>
          <w:instrText xml:space="preserve"> PAGEREF _Toc2222 \h </w:instrText>
        </w:r>
        <w:r>
          <w:fldChar w:fldCharType="separate"/>
        </w:r>
        <w:r>
          <w:t>41</w:t>
        </w:r>
        <w:r>
          <w:fldChar w:fldCharType="end"/>
        </w:r>
      </w:hyperlink>
    </w:p>
    <w:p>
      <w:pPr>
        <w:pStyle w:val="TOC2"/>
        <w:tabs>
          <w:tab w:val="right" w:leader="dot" w:pos="8306"/>
        </w:tabs>
      </w:pPr>
      <w:hyperlink w:anchor="_Toc18283" w:history="1">
        <w:r>
          <w:rPr>
            <w:rFonts w:ascii="仿宋" w:eastAsia="仿宋" w:hAnsi="仿宋" w:cs="仿宋" w:hint="eastAsia"/>
            <w:lang w:eastAsia="zh-CN"/>
          </w:rPr>
          <w:t>(一)、项目用地情况分析</w:t>
        </w:r>
        <w:r>
          <w:tab/>
        </w:r>
        <w:r>
          <w:fldChar w:fldCharType="begin"/>
        </w:r>
        <w:r>
          <w:instrText xml:space="preserve"> PAGEREF _Toc18283 \h </w:instrText>
        </w:r>
        <w:r>
          <w:fldChar w:fldCharType="separate"/>
        </w:r>
        <w:r>
          <w:t>41</w:t>
        </w:r>
        <w:r>
          <w:fldChar w:fldCharType="end"/>
        </w:r>
      </w:hyperlink>
    </w:p>
    <w:p>
      <w:pPr>
        <w:pStyle w:val="TOC2"/>
        <w:tabs>
          <w:tab w:val="right" w:leader="dot" w:pos="8306"/>
        </w:tabs>
      </w:pPr>
      <w:hyperlink w:anchor="_Toc17030" w:history="1">
        <w:r>
          <w:rPr>
            <w:rFonts w:ascii="仿宋" w:eastAsia="仿宋" w:hAnsi="仿宋" w:cs="仿宋" w:hint="eastAsia"/>
            <w:lang w:eastAsia="zh-CN"/>
          </w:rPr>
          <w:t>(二)、土地利用规划方案</w:t>
        </w:r>
        <w:r>
          <w:tab/>
        </w:r>
        <w:r>
          <w:fldChar w:fldCharType="begin"/>
        </w:r>
        <w:r>
          <w:instrText xml:space="preserve"> PAGEREF _Toc17030 \h </w:instrText>
        </w:r>
        <w:r>
          <w:fldChar w:fldCharType="separate"/>
        </w:r>
        <w:r>
          <w:t>42</w:t>
        </w:r>
        <w:r>
          <w:fldChar w:fldCharType="end"/>
        </w:r>
      </w:hyperlink>
    </w:p>
    <w:p>
      <w:pPr>
        <w:pStyle w:val="TOC1"/>
        <w:tabs>
          <w:tab w:val="right" w:leader="dot" w:pos="8306"/>
        </w:tabs>
      </w:pPr>
      <w:hyperlink w:anchor="_Toc7410" w:history="1">
        <w:r>
          <w:rPr>
            <w:rFonts w:ascii="仿宋" w:eastAsia="仿宋" w:hAnsi="仿宋" w:cs="仿宋" w:hint="eastAsia"/>
            <w:lang w:eastAsia="zh-CN"/>
          </w:rPr>
          <w:t>十、项目进度计划</w:t>
        </w:r>
        <w:r>
          <w:tab/>
        </w:r>
        <w:r>
          <w:fldChar w:fldCharType="begin"/>
        </w:r>
        <w:r>
          <w:instrText xml:space="preserve"> PAGEREF _Toc7410 \h </w:instrText>
        </w:r>
        <w:r>
          <w:fldChar w:fldCharType="separate"/>
        </w:r>
        <w:r>
          <w:t>43</w:t>
        </w:r>
        <w:r>
          <w:fldChar w:fldCharType="end"/>
        </w:r>
      </w:hyperlink>
    </w:p>
    <w:p>
      <w:pPr>
        <w:pStyle w:val="TOC2"/>
        <w:tabs>
          <w:tab w:val="right" w:leader="dot" w:pos="8306"/>
        </w:tabs>
      </w:pPr>
      <w:hyperlink w:anchor="_Toc5477" w:history="1">
        <w:r>
          <w:rPr>
            <w:rFonts w:ascii="仿宋" w:eastAsia="仿宋" w:hAnsi="仿宋" w:cs="仿宋" w:hint="eastAsia"/>
            <w:lang w:eastAsia="zh-CN"/>
          </w:rPr>
          <w:t>(一)、建设周期</w:t>
        </w:r>
        <w:r>
          <w:tab/>
        </w:r>
        <w:r>
          <w:fldChar w:fldCharType="begin"/>
        </w:r>
        <w:r>
          <w:instrText xml:space="preserve"> PAGEREF _Toc5477 \h </w:instrText>
        </w:r>
        <w:r>
          <w:fldChar w:fldCharType="separate"/>
        </w:r>
        <w:r>
          <w:t>43</w:t>
        </w:r>
        <w:r>
          <w:fldChar w:fldCharType="end"/>
        </w:r>
      </w:hyperlink>
    </w:p>
    <w:p>
      <w:pPr>
        <w:pStyle w:val="TOC2"/>
        <w:tabs>
          <w:tab w:val="right" w:leader="dot" w:pos="8306"/>
        </w:tabs>
      </w:pPr>
      <w:hyperlink w:anchor="_Toc5144" w:history="1">
        <w:r>
          <w:rPr>
            <w:rFonts w:ascii="仿宋" w:eastAsia="仿宋" w:hAnsi="仿宋" w:cs="仿宋" w:hint="eastAsia"/>
            <w:lang w:eastAsia="zh-CN"/>
          </w:rPr>
          <w:t>(二)、建设进度</w:t>
        </w:r>
        <w:r>
          <w:tab/>
        </w:r>
        <w:r>
          <w:fldChar w:fldCharType="begin"/>
        </w:r>
        <w:r>
          <w:instrText xml:space="preserve"> PAGEREF _Toc5144 \h </w:instrText>
        </w:r>
        <w:r>
          <w:fldChar w:fldCharType="separate"/>
        </w:r>
        <w:r>
          <w:t>43</w:t>
        </w:r>
        <w:r>
          <w:fldChar w:fldCharType="end"/>
        </w:r>
      </w:hyperlink>
    </w:p>
    <w:p>
      <w:pPr>
        <w:pStyle w:val="TOC2"/>
        <w:tabs>
          <w:tab w:val="right" w:leader="dot" w:pos="8306"/>
        </w:tabs>
      </w:pPr>
      <w:hyperlink w:anchor="_Toc8773" w:history="1">
        <w:r>
          <w:rPr>
            <w:rFonts w:ascii="仿宋" w:eastAsia="仿宋" w:hAnsi="仿宋" w:cs="仿宋" w:hint="eastAsia"/>
            <w:lang w:eastAsia="zh-CN"/>
          </w:rPr>
          <w:t>(三)、进度安排注意事项</w:t>
        </w:r>
        <w:r>
          <w:tab/>
        </w:r>
        <w:r>
          <w:fldChar w:fldCharType="begin"/>
        </w:r>
        <w:r>
          <w:instrText xml:space="preserve"> PAGEREF _Toc8773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91" w:history="1">
        <w:r>
          <w:rPr>
            <w:rFonts w:ascii="仿宋" w:eastAsia="仿宋" w:hAnsi="仿宋" w:cs="仿宋" w:hint="eastAsia"/>
            <w:lang w:eastAsia="zh-CN"/>
          </w:rPr>
          <w:t>(四)、人力资源配置</w:t>
        </w:r>
        <w:r>
          <w:tab/>
        </w:r>
        <w:r>
          <w:fldChar w:fldCharType="begin"/>
        </w:r>
        <w:r>
          <w:instrText xml:space="preserve"> PAGEREF _Toc20891 \h </w:instrText>
        </w:r>
        <w:r>
          <w:fldChar w:fldCharType="separate"/>
        </w:r>
        <w:r>
          <w:t>46</w:t>
        </w:r>
        <w:r>
          <w:fldChar w:fldCharType="end"/>
        </w:r>
      </w:hyperlink>
    </w:p>
    <w:p>
      <w:pPr>
        <w:pStyle w:val="TOC2"/>
        <w:tabs>
          <w:tab w:val="right" w:leader="dot" w:pos="8306"/>
        </w:tabs>
      </w:pPr>
      <w:hyperlink w:anchor="_Toc3060" w:history="1">
        <w:r>
          <w:rPr>
            <w:rFonts w:ascii="仿宋" w:eastAsia="仿宋" w:hAnsi="仿宋" w:cs="仿宋" w:hint="eastAsia"/>
            <w:lang w:eastAsia="zh-CN"/>
          </w:rPr>
          <w:t>(五)、员工培训</w:t>
        </w:r>
        <w:r>
          <w:tab/>
        </w:r>
        <w:r>
          <w:fldChar w:fldCharType="begin"/>
        </w:r>
        <w:r>
          <w:instrText xml:space="preserve"> PAGEREF _Toc3060 \h </w:instrText>
        </w:r>
        <w:r>
          <w:fldChar w:fldCharType="separate"/>
        </w:r>
        <w:r>
          <w:t>48</w:t>
        </w:r>
        <w:r>
          <w:fldChar w:fldCharType="end"/>
        </w:r>
      </w:hyperlink>
    </w:p>
    <w:p>
      <w:pPr>
        <w:pStyle w:val="TOC2"/>
        <w:tabs>
          <w:tab w:val="right" w:leader="dot" w:pos="8306"/>
        </w:tabs>
      </w:pPr>
      <w:hyperlink w:anchor="_Toc16909" w:history="1">
        <w:r>
          <w:rPr>
            <w:rFonts w:ascii="仿宋" w:eastAsia="仿宋" w:hAnsi="仿宋" w:cs="仿宋" w:hint="eastAsia"/>
            <w:lang w:eastAsia="zh-CN"/>
          </w:rPr>
          <w:t>(六)、项目实施保障</w:t>
        </w:r>
        <w:r>
          <w:tab/>
        </w:r>
        <w:r>
          <w:fldChar w:fldCharType="begin"/>
        </w:r>
        <w:r>
          <w:instrText xml:space="preserve"> PAGEREF _Toc16909 \h </w:instrText>
        </w:r>
        <w:r>
          <w:fldChar w:fldCharType="separate"/>
        </w:r>
        <w:r>
          <w:t>49</w:t>
        </w:r>
        <w:r>
          <w:fldChar w:fldCharType="end"/>
        </w:r>
      </w:hyperlink>
    </w:p>
    <w:p>
      <w:pPr>
        <w:pStyle w:val="TOC2"/>
        <w:tabs>
          <w:tab w:val="right" w:leader="dot" w:pos="8306"/>
        </w:tabs>
      </w:pPr>
      <w:hyperlink w:anchor="_Toc30152" w:history="1">
        <w:r>
          <w:rPr>
            <w:rFonts w:ascii="仿宋" w:eastAsia="仿宋" w:hAnsi="仿宋" w:cs="仿宋" w:hint="eastAsia"/>
            <w:lang w:eastAsia="zh-CN"/>
          </w:rPr>
          <w:t>(七)、安全规范管理</w:t>
        </w:r>
        <w:r>
          <w:tab/>
        </w:r>
        <w:r>
          <w:fldChar w:fldCharType="begin"/>
        </w:r>
        <w:r>
          <w:instrText xml:space="preserve"> PAGEREF _Toc30152 \h </w:instrText>
        </w:r>
        <w:r>
          <w:fldChar w:fldCharType="separate"/>
        </w:r>
        <w:r>
          <w:t>49</w:t>
        </w:r>
        <w:r>
          <w:fldChar w:fldCharType="end"/>
        </w:r>
      </w:hyperlink>
    </w:p>
    <w:p>
      <w:pPr>
        <w:pStyle w:val="TOC1"/>
        <w:tabs>
          <w:tab w:val="right" w:leader="dot" w:pos="8306"/>
        </w:tabs>
      </w:pPr>
      <w:hyperlink w:anchor="_Toc2094" w:history="1">
        <w:r>
          <w:rPr>
            <w:rFonts w:ascii="仿宋" w:eastAsia="仿宋" w:hAnsi="仿宋" w:cs="仿宋" w:hint="eastAsia"/>
            <w:lang w:eastAsia="zh-CN"/>
          </w:rPr>
          <w:t>十一、项目质量与标准</w:t>
        </w:r>
        <w:r>
          <w:tab/>
        </w:r>
        <w:r>
          <w:fldChar w:fldCharType="begin"/>
        </w:r>
        <w:r>
          <w:instrText xml:space="preserve"> PAGEREF _Toc2094 \h </w:instrText>
        </w:r>
        <w:r>
          <w:fldChar w:fldCharType="separate"/>
        </w:r>
        <w:r>
          <w:t>51</w:t>
        </w:r>
        <w:r>
          <w:fldChar w:fldCharType="end"/>
        </w:r>
      </w:hyperlink>
    </w:p>
    <w:p>
      <w:pPr>
        <w:pStyle w:val="TOC2"/>
        <w:tabs>
          <w:tab w:val="right" w:leader="dot" w:pos="8306"/>
        </w:tabs>
      </w:pPr>
      <w:hyperlink w:anchor="_Toc31014" w:history="1">
        <w:r>
          <w:rPr>
            <w:rFonts w:ascii="仿宋" w:eastAsia="仿宋" w:hAnsi="仿宋" w:cs="仿宋" w:hint="eastAsia"/>
            <w:lang w:eastAsia="zh-CN"/>
          </w:rPr>
          <w:t>(一)、质量保障体系</w:t>
        </w:r>
        <w:r>
          <w:tab/>
        </w:r>
        <w:r>
          <w:fldChar w:fldCharType="begin"/>
        </w:r>
        <w:r>
          <w:instrText xml:space="preserve"> PAGEREF _Toc31014 \h </w:instrText>
        </w:r>
        <w:r>
          <w:fldChar w:fldCharType="separate"/>
        </w:r>
        <w:r>
          <w:t>51</w:t>
        </w:r>
        <w:r>
          <w:fldChar w:fldCharType="end"/>
        </w:r>
      </w:hyperlink>
    </w:p>
    <w:p>
      <w:pPr>
        <w:pStyle w:val="TOC2"/>
        <w:tabs>
          <w:tab w:val="right" w:leader="dot" w:pos="8306"/>
        </w:tabs>
      </w:pPr>
      <w:hyperlink w:anchor="_Toc23283" w:history="1">
        <w:r>
          <w:rPr>
            <w:rFonts w:ascii="仿宋" w:eastAsia="仿宋" w:hAnsi="仿宋" w:cs="仿宋" w:hint="eastAsia"/>
            <w:lang w:eastAsia="zh-CN"/>
          </w:rPr>
          <w:t>(二)、标准化作业流程</w:t>
        </w:r>
        <w:r>
          <w:tab/>
        </w:r>
        <w:r>
          <w:fldChar w:fldCharType="begin"/>
        </w:r>
        <w:r>
          <w:instrText xml:space="preserve"> PAGEREF _Toc23283 \h </w:instrText>
        </w:r>
        <w:r>
          <w:fldChar w:fldCharType="separate"/>
        </w:r>
        <w:r>
          <w:t>52</w:t>
        </w:r>
        <w:r>
          <w:fldChar w:fldCharType="end"/>
        </w:r>
      </w:hyperlink>
    </w:p>
    <w:p>
      <w:pPr>
        <w:pStyle w:val="TOC2"/>
        <w:tabs>
          <w:tab w:val="right" w:leader="dot" w:pos="8306"/>
        </w:tabs>
      </w:pPr>
      <w:hyperlink w:anchor="_Toc20450" w:history="1">
        <w:r>
          <w:rPr>
            <w:rFonts w:ascii="仿宋" w:eastAsia="仿宋" w:hAnsi="仿宋" w:cs="仿宋" w:hint="eastAsia"/>
            <w:lang w:eastAsia="zh-CN"/>
          </w:rPr>
          <w:t>(三)、质量监控与评估</w:t>
        </w:r>
        <w:r>
          <w:tab/>
        </w:r>
        <w:r>
          <w:fldChar w:fldCharType="begin"/>
        </w:r>
        <w:r>
          <w:instrText xml:space="preserve"> PAGEREF _Toc20450 \h </w:instrText>
        </w:r>
        <w:r>
          <w:fldChar w:fldCharType="separate"/>
        </w:r>
        <w:r>
          <w:t>54</w:t>
        </w:r>
        <w:r>
          <w:fldChar w:fldCharType="end"/>
        </w:r>
      </w:hyperlink>
    </w:p>
    <w:p>
      <w:pPr>
        <w:pStyle w:val="TOC2"/>
        <w:tabs>
          <w:tab w:val="right" w:leader="dot" w:pos="8306"/>
        </w:tabs>
      </w:pPr>
      <w:hyperlink w:anchor="_Toc14531" w:history="1">
        <w:r>
          <w:rPr>
            <w:rFonts w:ascii="仿宋" w:eastAsia="仿宋" w:hAnsi="仿宋" w:cs="仿宋" w:hint="eastAsia"/>
            <w:lang w:eastAsia="zh-CN"/>
          </w:rPr>
          <w:t>(四)、质量改进计划</w:t>
        </w:r>
        <w:r>
          <w:tab/>
        </w:r>
        <w:r>
          <w:fldChar w:fldCharType="begin"/>
        </w:r>
        <w:r>
          <w:instrText xml:space="preserve"> PAGEREF _Toc14531 \h </w:instrText>
        </w:r>
        <w:r>
          <w:fldChar w:fldCharType="separate"/>
        </w:r>
        <w:r>
          <w:t>55</w:t>
        </w:r>
        <w:r>
          <w:fldChar w:fldCharType="end"/>
        </w:r>
      </w:hyperlink>
    </w:p>
    <w:p>
      <w:pPr>
        <w:pStyle w:val="TOC1"/>
        <w:tabs>
          <w:tab w:val="right" w:leader="dot" w:pos="8306"/>
        </w:tabs>
      </w:pPr>
      <w:hyperlink w:anchor="_Toc8966" w:history="1">
        <w:r>
          <w:rPr>
            <w:rFonts w:ascii="仿宋" w:eastAsia="仿宋" w:hAnsi="仿宋" w:cs="仿宋" w:hint="eastAsia"/>
            <w:lang w:eastAsia="zh-CN"/>
          </w:rPr>
          <w:t>十二、技术创新与产业升级</w:t>
        </w:r>
        <w:r>
          <w:tab/>
        </w:r>
        <w:r>
          <w:fldChar w:fldCharType="begin"/>
        </w:r>
        <w:r>
          <w:instrText xml:space="preserve"> PAGEREF _Toc8966 \h </w:instrText>
        </w:r>
        <w:r>
          <w:fldChar w:fldCharType="separate"/>
        </w:r>
        <w:r>
          <w:t>56</w:t>
        </w:r>
        <w:r>
          <w:fldChar w:fldCharType="end"/>
        </w:r>
      </w:hyperlink>
    </w:p>
    <w:p>
      <w:pPr>
        <w:pStyle w:val="TOC2"/>
        <w:tabs>
          <w:tab w:val="right" w:leader="dot" w:pos="8306"/>
        </w:tabs>
      </w:pPr>
      <w:hyperlink w:anchor="_Toc16827" w:history="1">
        <w:r>
          <w:rPr>
            <w:rFonts w:ascii="仿宋" w:eastAsia="仿宋" w:hAnsi="仿宋" w:cs="仿宋" w:hint="eastAsia"/>
            <w:lang w:eastAsia="zh-CN"/>
          </w:rPr>
          <w:t>(一)、技术创新方向与目标</w:t>
        </w:r>
        <w:r>
          <w:tab/>
        </w:r>
        <w:r>
          <w:fldChar w:fldCharType="begin"/>
        </w:r>
        <w:r>
          <w:instrText xml:space="preserve"> PAGEREF _Toc16827 \h </w:instrText>
        </w:r>
        <w:r>
          <w:fldChar w:fldCharType="separate"/>
        </w:r>
        <w:r>
          <w:t>56</w:t>
        </w:r>
        <w:r>
          <w:fldChar w:fldCharType="end"/>
        </w:r>
      </w:hyperlink>
    </w:p>
    <w:p>
      <w:pPr>
        <w:pStyle w:val="TOC2"/>
        <w:tabs>
          <w:tab w:val="right" w:leader="dot" w:pos="8306"/>
        </w:tabs>
      </w:pPr>
      <w:hyperlink w:anchor="_Toc10380" w:history="1">
        <w:r>
          <w:rPr>
            <w:rFonts w:ascii="仿宋" w:eastAsia="仿宋" w:hAnsi="仿宋" w:cs="仿宋" w:hint="eastAsia"/>
            <w:lang w:eastAsia="zh-CN"/>
          </w:rPr>
          <w:t>(二)、产业升级路径与措施</w:t>
        </w:r>
        <w:r>
          <w:tab/>
        </w:r>
        <w:r>
          <w:fldChar w:fldCharType="begin"/>
        </w:r>
        <w:r>
          <w:instrText xml:space="preserve"> PAGEREF _Toc10380 \h </w:instrText>
        </w:r>
        <w:r>
          <w:fldChar w:fldCharType="separate"/>
        </w:r>
        <w:r>
          <w:t>57</w:t>
        </w:r>
        <w:r>
          <w:fldChar w:fldCharType="end"/>
        </w:r>
      </w:hyperlink>
    </w:p>
    <w:p>
      <w:pPr>
        <w:pStyle w:val="TOC1"/>
        <w:tabs>
          <w:tab w:val="right" w:leader="dot" w:pos="8306"/>
        </w:tabs>
      </w:pPr>
      <w:hyperlink w:anchor="_Toc22777" w:history="1">
        <w:r>
          <w:rPr>
            <w:rFonts w:ascii="仿宋" w:eastAsia="仿宋" w:hAnsi="仿宋" w:cs="仿宋" w:hint="eastAsia"/>
            <w:lang w:eastAsia="zh-CN"/>
          </w:rPr>
          <w:t>十三、产业协同与集群发展</w:t>
        </w:r>
        <w:r>
          <w:tab/>
        </w:r>
        <w:r>
          <w:fldChar w:fldCharType="begin"/>
        </w:r>
        <w:r>
          <w:instrText xml:space="preserve"> PAGEREF _Toc22777 \h </w:instrText>
        </w:r>
        <w:r>
          <w:fldChar w:fldCharType="separate"/>
        </w:r>
        <w:r>
          <w:t>59</w:t>
        </w:r>
        <w:r>
          <w:fldChar w:fldCharType="end"/>
        </w:r>
      </w:hyperlink>
    </w:p>
    <w:p>
      <w:pPr>
        <w:pStyle w:val="TOC2"/>
        <w:tabs>
          <w:tab w:val="right" w:leader="dot" w:pos="8306"/>
        </w:tabs>
      </w:pPr>
      <w:hyperlink w:anchor="_Toc20480" w:history="1">
        <w:r>
          <w:rPr>
            <w:rFonts w:ascii="仿宋" w:eastAsia="仿宋" w:hAnsi="仿宋" w:cs="仿宋" w:hint="eastAsia"/>
            <w:lang w:eastAsia="zh-CN"/>
          </w:rPr>
          <w:t>(一)、产业协同机制建设</w:t>
        </w:r>
        <w:r>
          <w:tab/>
        </w:r>
        <w:r>
          <w:fldChar w:fldCharType="begin"/>
        </w:r>
        <w:r>
          <w:instrText xml:space="preserve"> PAGEREF _Toc20480 \h </w:instrText>
        </w:r>
        <w:r>
          <w:fldChar w:fldCharType="separate"/>
        </w:r>
        <w:r>
          <w:t>59</w:t>
        </w:r>
        <w:r>
          <w:fldChar w:fldCharType="end"/>
        </w:r>
      </w:hyperlink>
    </w:p>
    <w:p>
      <w:pPr>
        <w:pStyle w:val="TOC2"/>
        <w:tabs>
          <w:tab w:val="right" w:leader="dot" w:pos="8306"/>
        </w:tabs>
      </w:pPr>
      <w:hyperlink w:anchor="_Toc27956" w:history="1">
        <w:r>
          <w:rPr>
            <w:rFonts w:ascii="仿宋" w:eastAsia="仿宋" w:hAnsi="仿宋" w:cs="仿宋" w:hint="eastAsia"/>
            <w:lang w:eastAsia="zh-CN"/>
          </w:rPr>
          <w:t>(二)、产业集群培育与发展</w:t>
        </w:r>
        <w:r>
          <w:tab/>
        </w:r>
        <w:r>
          <w:fldChar w:fldCharType="begin"/>
        </w:r>
        <w:r>
          <w:instrText xml:space="preserve"> PAGEREF _Toc27956 \h </w:instrText>
        </w:r>
        <w:r>
          <w:fldChar w:fldCharType="separate"/>
        </w:r>
        <w:r>
          <w:t>60</w:t>
        </w:r>
        <w:r>
          <w:fldChar w:fldCharType="end"/>
        </w:r>
      </w:hyperlink>
    </w:p>
    <w:p>
      <w:pPr>
        <w:pStyle w:val="TOC1"/>
        <w:tabs>
          <w:tab w:val="right" w:leader="dot" w:pos="8306"/>
        </w:tabs>
      </w:pPr>
      <w:hyperlink w:anchor="_Toc32045" w:history="1">
        <w:r>
          <w:rPr>
            <w:rFonts w:ascii="仿宋" w:eastAsia="仿宋" w:hAnsi="仿宋" w:cs="仿宋" w:hint="eastAsia"/>
            <w:lang w:eastAsia="zh-CN"/>
          </w:rPr>
          <w:t>十四、质量管理与控制</w:t>
        </w:r>
        <w:r>
          <w:tab/>
        </w:r>
        <w:r>
          <w:fldChar w:fldCharType="begin"/>
        </w:r>
        <w:r>
          <w:instrText xml:space="preserve"> PAGEREF _Toc32045 \h </w:instrText>
        </w:r>
        <w:r>
          <w:fldChar w:fldCharType="separate"/>
        </w:r>
        <w:r>
          <w:t>61</w:t>
        </w:r>
        <w:r>
          <w:fldChar w:fldCharType="end"/>
        </w:r>
      </w:hyperlink>
    </w:p>
    <w:p>
      <w:pPr>
        <w:pStyle w:val="TOC2"/>
        <w:tabs>
          <w:tab w:val="right" w:leader="dot" w:pos="8306"/>
        </w:tabs>
      </w:pPr>
      <w:hyperlink w:anchor="_Toc2866" w:history="1">
        <w:r>
          <w:rPr>
            <w:rFonts w:ascii="仿宋" w:eastAsia="仿宋" w:hAnsi="仿宋" w:cs="仿宋" w:hint="eastAsia"/>
            <w:lang w:eastAsia="zh-CN"/>
          </w:rPr>
          <w:t>(一)、质量管理体系建设</w:t>
        </w:r>
        <w:r>
          <w:tab/>
        </w:r>
        <w:r>
          <w:fldChar w:fldCharType="begin"/>
        </w:r>
        <w:r>
          <w:instrText xml:space="preserve"> PAGEREF _Toc2866 \h </w:instrText>
        </w:r>
        <w:r>
          <w:fldChar w:fldCharType="separate"/>
        </w:r>
        <w:r>
          <w:t>61</w:t>
        </w:r>
        <w:r>
          <w:fldChar w:fldCharType="end"/>
        </w:r>
      </w:hyperlink>
    </w:p>
    <w:p>
      <w:pPr>
        <w:pStyle w:val="TOC2"/>
        <w:tabs>
          <w:tab w:val="right" w:leader="dot" w:pos="8306"/>
        </w:tabs>
      </w:pPr>
      <w:hyperlink w:anchor="_Toc2372" w:history="1">
        <w:r>
          <w:rPr>
            <w:rFonts w:ascii="仿宋" w:eastAsia="仿宋" w:hAnsi="仿宋" w:cs="仿宋" w:hint="eastAsia"/>
            <w:lang w:eastAsia="zh-CN"/>
          </w:rPr>
          <w:t>(二)、质量控制措施</w:t>
        </w:r>
        <w:r>
          <w:tab/>
        </w:r>
        <w:r>
          <w:fldChar w:fldCharType="begin"/>
        </w:r>
        <w:r>
          <w:instrText xml:space="preserve"> PAGEREF _Toc2372 \h </w:instrText>
        </w:r>
        <w:r>
          <w:fldChar w:fldCharType="separate"/>
        </w:r>
        <w:r>
          <w:t>62</w:t>
        </w:r>
        <w:r>
          <w:fldChar w:fldCharType="end"/>
        </w:r>
      </w:hyperlink>
    </w:p>
    <w:p>
      <w:pPr>
        <w:pStyle w:val="TOC1"/>
        <w:tabs>
          <w:tab w:val="right" w:leader="dot" w:pos="8306"/>
        </w:tabs>
      </w:pPr>
      <w:hyperlink w:anchor="_Toc12509" w:history="1">
        <w:r>
          <w:rPr>
            <w:rFonts w:ascii="仿宋" w:eastAsia="仿宋" w:hAnsi="仿宋" w:cs="仿宋" w:hint="eastAsia"/>
            <w:lang w:eastAsia="zh-CN"/>
          </w:rPr>
          <w:t>十五、法律法规与政策遵循</w:t>
        </w:r>
        <w:r>
          <w:tab/>
        </w:r>
        <w:r>
          <w:fldChar w:fldCharType="begin"/>
        </w:r>
        <w:r>
          <w:instrText xml:space="preserve"> PAGEREF _Toc12509 \h </w:instrText>
        </w:r>
        <w:r>
          <w:fldChar w:fldCharType="separate"/>
        </w:r>
        <w:r>
          <w:t>63</w:t>
        </w:r>
        <w:r>
          <w:fldChar w:fldCharType="end"/>
        </w:r>
      </w:hyperlink>
    </w:p>
    <w:p>
      <w:pPr>
        <w:pStyle w:val="TOC2"/>
        <w:tabs>
          <w:tab w:val="right" w:leader="dot" w:pos="8306"/>
        </w:tabs>
      </w:pPr>
      <w:hyperlink w:anchor="_Toc17945" w:history="1">
        <w:r>
          <w:rPr>
            <w:rFonts w:ascii="仿宋" w:eastAsia="仿宋" w:hAnsi="仿宋" w:cs="仿宋" w:hint="eastAsia"/>
            <w:lang w:eastAsia="zh-CN"/>
          </w:rPr>
          <w:t>(一)、法律法规遵守</w:t>
        </w:r>
        <w:r>
          <w:tab/>
        </w:r>
        <w:r>
          <w:fldChar w:fldCharType="begin"/>
        </w:r>
        <w:r>
          <w:instrText xml:space="preserve"> PAGEREF _Toc17945 \h </w:instrText>
        </w:r>
        <w:r>
          <w:fldChar w:fldCharType="separate"/>
        </w:r>
        <w:r>
          <w:t>63</w:t>
        </w:r>
        <w:r>
          <w:fldChar w:fldCharType="end"/>
        </w:r>
      </w:hyperlink>
    </w:p>
    <w:p>
      <w:pPr>
        <w:pStyle w:val="TOC2"/>
        <w:tabs>
          <w:tab w:val="right" w:leader="dot" w:pos="8306"/>
        </w:tabs>
      </w:pPr>
      <w:hyperlink w:anchor="_Toc19968" w:history="1">
        <w:r>
          <w:rPr>
            <w:rFonts w:ascii="仿宋" w:eastAsia="仿宋" w:hAnsi="仿宋" w:cs="仿宋" w:hint="eastAsia"/>
            <w:lang w:eastAsia="zh-CN"/>
          </w:rPr>
          <w:t>(二)、政策导向与利用</w:t>
        </w:r>
        <w:r>
          <w:tab/>
        </w:r>
        <w:r>
          <w:fldChar w:fldCharType="begin"/>
        </w:r>
        <w:r>
          <w:instrText xml:space="preserve"> PAGEREF _Toc19968 \h </w:instrText>
        </w:r>
        <w:r>
          <w:fldChar w:fldCharType="separate"/>
        </w:r>
        <w:r>
          <w:t>64</w:t>
        </w:r>
        <w:r>
          <w:fldChar w:fldCharType="end"/>
        </w:r>
      </w:hyperlink>
    </w:p>
    <w:p>
      <w:pPr>
        <w:pStyle w:val="TOC1"/>
        <w:tabs>
          <w:tab w:val="right" w:leader="dot" w:pos="8306"/>
        </w:tabs>
      </w:pPr>
      <w:hyperlink w:anchor="_Toc23659" w:history="1">
        <w:r>
          <w:rPr>
            <w:rFonts w:ascii="仿宋" w:eastAsia="仿宋" w:hAnsi="仿宋" w:cs="仿宋" w:hint="eastAsia"/>
            <w:lang w:eastAsia="zh-CN"/>
          </w:rPr>
          <w:t>十六、设施与设备管理</w:t>
        </w:r>
        <w:r>
          <w:tab/>
        </w:r>
        <w:r>
          <w:fldChar w:fldCharType="begin"/>
        </w:r>
        <w:r>
          <w:instrText xml:space="preserve"> PAGEREF _Toc23659 \h </w:instrText>
        </w:r>
        <w:r>
          <w:fldChar w:fldCharType="separate"/>
        </w:r>
        <w:r>
          <w:t>65</w:t>
        </w:r>
        <w:r>
          <w:fldChar w:fldCharType="end"/>
        </w:r>
      </w:hyperlink>
    </w:p>
    <w:p>
      <w:pPr>
        <w:pStyle w:val="TOC2"/>
        <w:tabs>
          <w:tab w:val="right" w:leader="dot" w:pos="8306"/>
        </w:tabs>
      </w:pPr>
      <w:hyperlink w:anchor="_Toc2040" w:history="1">
        <w:r>
          <w:rPr>
            <w:rFonts w:ascii="仿宋" w:eastAsia="仿宋" w:hAnsi="仿宋" w:cs="仿宋" w:hint="eastAsia"/>
            <w:lang w:eastAsia="zh-CN"/>
          </w:rPr>
          <w:t>(一)、设施规划与配置</w:t>
        </w:r>
        <w:r>
          <w:tab/>
        </w:r>
        <w:r>
          <w:fldChar w:fldCharType="begin"/>
        </w:r>
        <w:r>
          <w:instrText xml:space="preserve"> PAGEREF _Toc2040 \h </w:instrText>
        </w:r>
        <w:r>
          <w:fldChar w:fldCharType="separate"/>
        </w:r>
        <w:r>
          <w:t>65</w:t>
        </w:r>
        <w:r>
          <w:fldChar w:fldCharType="end"/>
        </w:r>
      </w:hyperlink>
    </w:p>
    <w:p>
      <w:pPr>
        <w:pStyle w:val="TOC2"/>
        <w:tabs>
          <w:tab w:val="right" w:leader="dot" w:pos="8306"/>
        </w:tabs>
      </w:pPr>
      <w:hyperlink w:anchor="_Toc25943" w:history="1">
        <w:r>
          <w:rPr>
            <w:rFonts w:ascii="仿宋" w:eastAsia="仿宋" w:hAnsi="仿宋" w:cs="仿宋" w:hint="eastAsia"/>
            <w:lang w:eastAsia="zh-CN"/>
          </w:rPr>
          <w:t>(二)、设备采购与维护管理</w:t>
        </w:r>
        <w:r>
          <w:tab/>
        </w:r>
        <w:r>
          <w:fldChar w:fldCharType="begin"/>
        </w:r>
        <w:r>
          <w:instrText xml:space="preserve"> PAGEREF _Toc25943 \h </w:instrText>
        </w:r>
        <w:r>
          <w:fldChar w:fldCharType="separate"/>
        </w:r>
        <w:r>
          <w:t>66</w:t>
        </w:r>
        <w:r>
          <w:fldChar w:fldCharType="end"/>
        </w:r>
      </w:hyperlink>
    </w:p>
    <w:p>
      <w:pPr>
        <w:pStyle w:val="TOC2"/>
        <w:tabs>
          <w:tab w:val="right" w:leader="dot" w:pos="8306"/>
        </w:tabs>
      </w:pPr>
      <w:hyperlink w:anchor="_Toc16346" w:history="1">
        <w:r>
          <w:rPr>
            <w:rFonts w:ascii="仿宋" w:eastAsia="仿宋" w:hAnsi="仿宋" w:cs="仿宋" w:hint="eastAsia"/>
            <w:lang w:eastAsia="zh-CN"/>
          </w:rPr>
          <w:t>(三)、设施设备升级策略</w:t>
        </w:r>
        <w:r>
          <w:tab/>
        </w:r>
        <w:r>
          <w:fldChar w:fldCharType="begin"/>
        </w:r>
        <w:r>
          <w:instrText xml:space="preserve"> PAGEREF _Toc16346 \h </w:instrText>
        </w:r>
        <w:r>
          <w:fldChar w:fldCharType="separate"/>
        </w:r>
        <w:r>
          <w:t>67</w:t>
        </w:r>
        <w:r>
          <w:fldChar w:fldCharType="end"/>
        </w:r>
      </w:hyperlink>
    </w:p>
    <w:p>
      <w:pPr>
        <w:pStyle w:val="TOC1"/>
        <w:tabs>
          <w:tab w:val="right" w:leader="dot" w:pos="8306"/>
        </w:tabs>
      </w:pPr>
      <w:hyperlink w:anchor="_Toc24669" w:history="1">
        <w:r>
          <w:rPr>
            <w:rFonts w:ascii="仿宋" w:eastAsia="仿宋" w:hAnsi="仿宋" w:cs="仿宋" w:hint="eastAsia"/>
            <w:lang w:eastAsia="zh-CN"/>
          </w:rPr>
          <w:t>十七、项目施工方案</w:t>
        </w:r>
        <w:r>
          <w:tab/>
        </w:r>
        <w:r>
          <w:fldChar w:fldCharType="begin"/>
        </w:r>
        <w:r>
          <w:instrText xml:space="preserve"> PAGEREF _Toc24669 \h </w:instrText>
        </w:r>
        <w:r>
          <w:fldChar w:fldCharType="separate"/>
        </w:r>
        <w:r>
          <w:t>67</w:t>
        </w:r>
        <w:r>
          <w:fldChar w:fldCharType="end"/>
        </w:r>
      </w:hyperlink>
    </w:p>
    <w:p>
      <w:pPr>
        <w:pStyle w:val="TOC2"/>
        <w:tabs>
          <w:tab w:val="right" w:leader="dot" w:pos="8306"/>
        </w:tabs>
      </w:pPr>
      <w:hyperlink w:anchor="_Toc5855" w:history="1">
        <w:r>
          <w:rPr>
            <w:rFonts w:ascii="仿宋" w:eastAsia="仿宋" w:hAnsi="仿宋" w:cs="仿宋" w:hint="eastAsia"/>
            <w:lang w:eastAsia="zh-CN"/>
          </w:rPr>
          <w:t>(一)、施工组织设计</w:t>
        </w:r>
        <w:r>
          <w:tab/>
        </w:r>
        <w:r>
          <w:fldChar w:fldCharType="begin"/>
        </w:r>
        <w:r>
          <w:instrText xml:space="preserve"> PAGEREF _Toc5855 \h </w:instrText>
        </w:r>
        <w:r>
          <w:fldChar w:fldCharType="separate"/>
        </w:r>
        <w:r>
          <w:t>67</w:t>
        </w:r>
        <w:r>
          <w:fldChar w:fldCharType="end"/>
        </w:r>
      </w:hyperlink>
    </w:p>
    <w:p>
      <w:pPr>
        <w:pStyle w:val="TOC2"/>
        <w:tabs>
          <w:tab w:val="right" w:leader="dot" w:pos="8306"/>
        </w:tabs>
      </w:pPr>
      <w:hyperlink w:anchor="_Toc29351" w:history="1">
        <w:r>
          <w:rPr>
            <w:rFonts w:ascii="仿宋" w:eastAsia="仿宋" w:hAnsi="仿宋" w:cs="仿宋" w:hint="eastAsia"/>
            <w:lang w:eastAsia="zh-CN"/>
          </w:rPr>
          <w:t>(二)、施工工艺与技术路线</w:t>
        </w:r>
        <w:r>
          <w:tab/>
        </w:r>
        <w:r>
          <w:fldChar w:fldCharType="begin"/>
        </w:r>
        <w:r>
          <w:instrText xml:space="preserve"> PAGEREF _Toc29351 \h </w:instrText>
        </w:r>
        <w:r>
          <w:fldChar w:fldCharType="separate"/>
        </w:r>
        <w:r>
          <w:t>69</w:t>
        </w:r>
        <w:r>
          <w:fldChar w:fldCharType="end"/>
        </w:r>
      </w:hyperlink>
    </w:p>
    <w:p>
      <w:pPr>
        <w:pStyle w:val="TOC2"/>
        <w:tabs>
          <w:tab w:val="right" w:leader="dot" w:pos="8306"/>
        </w:tabs>
      </w:pPr>
      <w:hyperlink w:anchor="_Toc19220" w:history="1">
        <w:r>
          <w:rPr>
            <w:rFonts w:ascii="仿宋" w:eastAsia="仿宋" w:hAnsi="仿宋" w:cs="仿宋" w:hint="eastAsia"/>
            <w:lang w:eastAsia="zh-CN"/>
          </w:rPr>
          <w:t>(三)、关键节点施工计划</w:t>
        </w:r>
        <w:r>
          <w:tab/>
        </w:r>
        <w:r>
          <w:fldChar w:fldCharType="begin"/>
        </w:r>
        <w:r>
          <w:instrText xml:space="preserve"> PAGEREF _Toc19220 \h </w:instrText>
        </w:r>
        <w:r>
          <w:fldChar w:fldCharType="separate"/>
        </w:r>
        <w:r>
          <w:t>70</w:t>
        </w:r>
        <w:r>
          <w:fldChar w:fldCharType="end"/>
        </w:r>
      </w:hyperlink>
    </w:p>
    <w:p>
      <w:pPr>
        <w:pStyle w:val="TOC2"/>
        <w:tabs>
          <w:tab w:val="right" w:leader="dot" w:pos="8306"/>
        </w:tabs>
      </w:pPr>
      <w:hyperlink w:anchor="_Toc370" w:history="1">
        <w:r>
          <w:rPr>
            <w:rFonts w:ascii="仿宋" w:eastAsia="仿宋" w:hAnsi="仿宋" w:cs="仿宋" w:hint="eastAsia"/>
            <w:lang w:eastAsia="zh-CN"/>
          </w:rPr>
          <w:t>(四)、施工现场管理</w:t>
        </w:r>
        <w:r>
          <w:tab/>
        </w:r>
        <w:r>
          <w:fldChar w:fldCharType="begin"/>
        </w:r>
        <w:r>
          <w:instrText xml:space="preserve"> PAGEREF _Toc370 \h </w:instrText>
        </w:r>
        <w:r>
          <w:fldChar w:fldCharType="separate"/>
        </w:r>
        <w:r>
          <w:t>72</w:t>
        </w:r>
        <w:r>
          <w:fldChar w:fldCharType="end"/>
        </w:r>
      </w:hyperlink>
    </w:p>
    <w:p>
      <w:pPr>
        <w:pStyle w:val="TOC1"/>
        <w:tabs>
          <w:tab w:val="right" w:leader="dot" w:pos="8306"/>
        </w:tabs>
      </w:pPr>
      <w:hyperlink w:anchor="_Toc22171" w:history="1">
        <w:r>
          <w:rPr>
            <w:rFonts w:ascii="仿宋" w:eastAsia="仿宋" w:hAnsi="仿宋" w:cs="仿宋" w:hint="eastAsia"/>
            <w:lang w:eastAsia="zh-CN"/>
          </w:rPr>
          <w:t>十八、创新驱动与持续发展</w:t>
        </w:r>
        <w:r>
          <w:tab/>
        </w:r>
        <w:r>
          <w:fldChar w:fldCharType="begin"/>
        </w:r>
        <w:r>
          <w:instrText xml:space="preserve"> PAGEREF _Toc22171 \h </w:instrText>
        </w:r>
        <w:r>
          <w:fldChar w:fldCharType="separate"/>
        </w:r>
        <w:r>
          <w:t>74</w:t>
        </w:r>
        <w:r>
          <w:fldChar w:fldCharType="end"/>
        </w:r>
      </w:hyperlink>
    </w:p>
    <w:p>
      <w:pPr>
        <w:pStyle w:val="TOC2"/>
        <w:tabs>
          <w:tab w:val="right" w:leader="dot" w:pos="8306"/>
        </w:tabs>
      </w:pPr>
      <w:hyperlink w:anchor="_Toc2243" w:history="1">
        <w:r>
          <w:rPr>
            <w:rFonts w:ascii="仿宋" w:eastAsia="仿宋" w:hAnsi="仿宋" w:cs="仿宋" w:hint="eastAsia"/>
            <w:lang w:eastAsia="zh-CN"/>
          </w:rPr>
          <w:t>(一)、创新驱动战略实施</w:t>
        </w:r>
        <w:r>
          <w:tab/>
        </w:r>
        <w:r>
          <w:fldChar w:fldCharType="begin"/>
        </w:r>
        <w:r>
          <w:instrText xml:space="preserve"> PAGEREF _Toc2243 \h </w:instrText>
        </w:r>
        <w:r>
          <w:fldChar w:fldCharType="separate"/>
        </w:r>
        <w:r>
          <w:t>74</w:t>
        </w:r>
        <w:r>
          <w:fldChar w:fldCharType="end"/>
        </w:r>
      </w:hyperlink>
    </w:p>
    <w:p>
      <w:pPr>
        <w:pStyle w:val="TOC2"/>
        <w:tabs>
          <w:tab w:val="right" w:leader="dot" w:pos="8306"/>
        </w:tabs>
      </w:pPr>
      <w:hyperlink w:anchor="_Toc19982" w:history="1">
        <w:r>
          <w:rPr>
            <w:rFonts w:ascii="仿宋" w:eastAsia="仿宋" w:hAnsi="仿宋" w:cs="仿宋" w:hint="eastAsia"/>
            <w:lang w:eastAsia="zh-CN"/>
          </w:rPr>
          <w:t>(二)、持续发展路径探索</w:t>
        </w:r>
        <w:r>
          <w:tab/>
        </w:r>
        <w:r>
          <w:fldChar w:fldCharType="begin"/>
        </w:r>
        <w:r>
          <w:instrText xml:space="preserve"> PAGEREF _Toc19982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675"/>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32726"/>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两系杂交水稻新组合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738"/>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3667"/>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2536"/>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两系杂交水稻新组合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两系杂交水稻新组合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两系杂交水稻新组合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两系杂交水稻新组合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两系杂交水稻新组合项目的社会影响是全面而深远的。从提供就业机会和提升公共服务，到促进社会结构和劳动市场的多元化，再到推动社会责任和伦理标准的提高，项目对于提升社区的经济、文化和社会福祉有着重要作用。通过这些正面影响，两系杂交水稻新组合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27729"/>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为了融入当地社区，两系杂交水稻新组合项目需深入理解当地的文化特色和社会习俗。例如，项目在设计广告和市场推广活动时，应考虑使用当地语言和符合地方文化的表达方式。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两系杂交水稻新组合项目对当地经济结构的影响需谨慎考虑。项目可以通过聘用当地居民，特别是在管理和技术岗位上，来直接促进当地就业。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19438"/>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为了确保两系杂交水稻新组合项目的成功并最大限度地减轻潜在的社会风险，详细的风险分析和具体的应对策略至关重要。以下是针对项目可能面临的具体社会风险及相应对策的分析：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风险描述：两系杂交水稻新组合项目可能遭遇社区抵制，尤其如果社区成员认为项目会破坏他们的生活环境或忽略他们的意见。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风险描述：两系杂交水稻新组合项目的商业实践可能与当地的文化和价值观存在冲突，导致社会紧张和文化冲突。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风险描述：两系杂交水稻新组合项目可能会增加对公共资源和基础设施的需求，给当地带来额外压力，例如在水资源、能源供应和交通系统方面。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https://d.book118.com/758116067112006042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7F28D9"/>
    <w:rsid w:val="607F28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58116067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2024-02-20T15:13:00Z</dcterms:created>
  <dcterms:modified xsi:type="dcterms:W3CDTF">2024-02-20T15:14:14Z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03084AA925194333B22689D48BF245E4_11</vt:lpwstr>
  </property>
  <property fmtid="{D5CDD505-2E9C-101B-9397-08002B2CF9AE}" pid="3" name="KSOProductBuildVer">
    <vt:lpwstr>2052-12.1.0.16250</vt:lpwstr>
  </property>
</Properties>
</file>