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55C07" w14:paraId="748FB3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5C07" w14:paraId="18360C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5C07" w14:paraId="24EBCC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5C07" w:rsidRPr="00455C07" w14:paraId="4998C145" w14:textId="630F48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55C07">
        <w:rPr>
          <w:rFonts w:ascii="宋体" w:eastAsia="宋体" w:hAnsi="宋体" w:hint="eastAsia"/>
          <w:b/>
          <w:sz w:val="60"/>
        </w:rPr>
        <w:t>光滤波器和隔离器项目效益评估报告</w:t>
      </w:r>
    </w:p>
    <w:p w:rsidR="00455C07" w:rsidP="00455C07" w14:paraId="6656164A" w14:textId="3E3670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55C07">
        <w:rPr>
          <w:rFonts w:ascii="仿宋" w:eastAsia="仿宋" w:hAnsi="仿宋" w:hint="eastAsia"/>
          <w:b/>
          <w:sz w:val="40"/>
        </w:rPr>
        <w:t>目录</w:t>
      </w:r>
    </w:p>
    <w:p w:rsidR="00455C07" w14:paraId="3C9DFBE6" w14:textId="138612B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55C07" w14:paraId="13D582DF" w14:textId="6F5197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5C07" w14:paraId="010A501A" w14:textId="2EC66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5C07" w14:paraId="03AF9392" w14:textId="691CB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55C07" w14:paraId="01BCFC45" w14:textId="76A1F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5C07" w14:paraId="4A2692D4" w14:textId="243BD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55C07" w14:paraId="44DBAC94" w14:textId="6216CC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5C07" w14:paraId="3A7895D0" w14:textId="6CE19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5C07" w14:paraId="3F18238E" w14:textId="14C88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5C07" w14:paraId="1C18D402" w14:textId="61414E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5C07" w14:paraId="7F8A06E5" w14:textId="4BB7C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5C07" w14:paraId="6D378BE8" w14:textId="428C5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(二)、光滤波器和隔离器项目技术工艺简要分析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55C07" w14:paraId="06FF21EB" w14:textId="74460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55C07" w14:paraId="04C4F7BC" w14:textId="762ED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(四)、光滤波器和隔离器项目技术流程简述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55C07" w14:paraId="1360A617" w14:textId="4FEE4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55C07" w14:paraId="7DD07C12" w14:textId="214AB1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5C07" w14:paraId="4234B5D3" w14:textId="6E860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5C07" w14:paraId="7B304015" w14:textId="3A5A6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55C07" w14:paraId="05175D12" w14:textId="236C9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5C07" w14:paraId="6C5A1D54" w14:textId="2348E2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5C07" w14:paraId="58241CA5" w14:textId="599DFCB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(一)、光滤波器和隔离器项目选址原则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5C07" w14:paraId="7C6BCCF7" w14:textId="75EB0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55C07" w14:paraId="4EA31691" w14:textId="0B17B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55C07" w14:paraId="61A595CF" w14:textId="19221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5C07" w14:paraId="28711DF0" w14:textId="2C4D2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(五)、光滤波器和隔离器项目选址综合评价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55C07" w14:paraId="16963DB5" w14:textId="132266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55C07" w14:paraId="1CCA011A" w14:textId="740BF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_Toc153818599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55C07" w14:paraId="0C990CB4" w14:textId="6E538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5C07" w14:paraId="66890917" w14:textId="45AB2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5C07" w14:paraId="322E9DEF" w14:textId="74540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5C07" w14:paraId="416DA6DA" w14:textId="47C9D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5C07" w14:paraId="26A6C88C" w14:textId="149B4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5C07" w14:paraId="6768640B" w14:textId="7DC547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5C07" w14:paraId="2AD2FB40" w14:textId="17A51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5C07" w14:paraId="7AFD8663" w14:textId="12299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5C07" w14:paraId="6B197062" w14:textId="17E20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5C07" w14:paraId="49F95982" w14:textId="4538F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5C07" w14:paraId="7DEBBE71" w14:textId="67FC9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5C07" w14:paraId="57F5FCAB" w14:textId="627A1D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5C07" w14:paraId="12EB23A3" w14:textId="10F6F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5C07" w14:paraId="61C2CCD3" w14:textId="607CA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5C07" w14:paraId="0938A5BB" w14:textId="6DE36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(三)、光滤波器和隔离器项目盈利能力分析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55C07" w14:paraId="5D3A99B3" w14:textId="3E0788C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5C07" w14:paraId="2C274CA8" w14:textId="62264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5C07" w14:paraId="7AB4A0B2" w14:textId="01D5D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5C07" w14:paraId="7E85BA6E" w14:textId="3B44E4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5C07" w14:paraId="6B4E1235" w14:textId="301B3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5C07" w14:paraId="2D1D6C06" w14:textId="3880D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5C07" w14:paraId="5CC5E3E4" w14:textId="7F806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55C07" w14:paraId="2EC48722" w14:textId="13109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55C07" w14:paraId="4480ED02" w14:textId="2409A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55C07" w14:paraId="21112E69" w14:textId="26CAD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5C07" w14:paraId="2B2E2CF7" w14:textId="1BC4F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5C07" w14:paraId="257FC9C3" w14:textId="25D7A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5C07" w14:paraId="326C0300" w14:textId="6449F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5C07" w14:paraId="74BBE393" w14:textId="52F21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5C07" w14:paraId="671670AA" w14:textId="32CD9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5C07" w14:paraId="62ED2A1C" w14:textId="443F3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55C07" w14:paraId="3F7553C8" w14:textId="21AFF4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55C07" w14:paraId="131BF0CF" w14:textId="22BC9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55C07" w14:paraId="31F1DDD0" w14:textId="0283A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_Toc153818633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55C07" w14:paraId="26D73946" w14:textId="7B990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_Toc153818634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55C07" w14:paraId="29BCFB90" w14:textId="10059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_Toc153818635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55C07" w14:paraId="520B8194" w14:textId="5E65B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_Toc153818636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55C07" w14:paraId="1E76E26F" w14:textId="31863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_Toc153818637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https://d.book118.com/758121111014006025</w:t>
        </w:r>
      </w:hyperlink>
    </w:p>
    <w:p w:rsidR="00455C0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P="00EE44F5" w14:paraId="39D1FB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5C07" w14:paraId="7C207A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P="00EE44F5" w14:paraId="47B148B5" w14:textId="4C3AB2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55C07" w14:paraId="71E912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paraId="1A9315B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P="00EE44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5C0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P="00EE44F5" w14:textId="4C3AB2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55C0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P="00EE44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5C0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P="00EE44F5" w14:textId="4C3AB2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55C0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P="00EE44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5C0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P="00EE44F5" w14:textId="4C3AB2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55C0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paraId="03D4C9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RPr="00455C07" w:rsidP="00455C07" w14:paraId="49802779" w14:textId="17B5EA6D">
    <w:pPr>
      <w:pStyle w:val="Header"/>
      <w:rPr>
        <w:rFonts w:ascii="仿宋" w:eastAsia="仿宋" w:hAnsi="仿宋"/>
      </w:rPr>
    </w:pPr>
    <w:r w:rsidRPr="00455C07">
      <w:rPr>
        <w:rFonts w:ascii="仿宋" w:eastAsia="仿宋" w:hAnsi="仿宋" w:hint="eastAsia"/>
      </w:rPr>
      <w:t>光滤波器和隔离器项目效益评估报告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paraId="47AAD1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RPr="00455C07" w:rsidP="00455C07" w14:textId="17B5EA6D">
    <w:pPr>
      <w:pStyle w:val="Header"/>
      <w:rPr>
        <w:rFonts w:ascii="仿宋" w:eastAsia="仿宋" w:hAnsi="仿宋"/>
      </w:rPr>
    </w:pPr>
    <w:r w:rsidRPr="00455C07">
      <w:rPr>
        <w:rFonts w:ascii="仿宋" w:eastAsia="仿宋" w:hAnsi="仿宋" w:hint="eastAsia"/>
      </w:rPr>
      <w:t>光滤波器和隔离器项目效益评估报告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RPr="00455C07" w:rsidP="00455C07" w14:textId="17B5EA6D">
    <w:pPr>
      <w:pStyle w:val="Header"/>
      <w:rPr>
        <w:rFonts w:ascii="仿宋" w:eastAsia="仿宋" w:hAnsi="仿宋"/>
      </w:rPr>
    </w:pPr>
    <w:r w:rsidRPr="00455C07">
      <w:rPr>
        <w:rFonts w:ascii="仿宋" w:eastAsia="仿宋" w:hAnsi="仿宋" w:hint="eastAsia"/>
      </w:rPr>
      <w:t>光滤波器和隔离器项目效益评估报告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:rsidRPr="00455C07" w:rsidP="00455C07" w14:textId="17B5EA6D">
    <w:pPr>
      <w:pStyle w:val="Header"/>
      <w:rPr>
        <w:rFonts w:ascii="仿宋" w:eastAsia="仿宋" w:hAnsi="仿宋"/>
      </w:rPr>
    </w:pPr>
    <w:r w:rsidRPr="00455C07">
      <w:rPr>
        <w:rFonts w:ascii="仿宋" w:eastAsia="仿宋" w:hAnsi="仿宋" w:hint="eastAsia"/>
      </w:rPr>
      <w:t>光滤波器和隔离器项目效益评估报告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5C0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07"/>
    <w:rsid w:val="00455C07"/>
    <w:rsid w:val="00C231FD"/>
    <w:rsid w:val="00EE44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865054"/>
  <w15:chartTrackingRefBased/>
  <w15:docId w15:val="{4239E680-C230-4888-9DA2-D8243202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55C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55C0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55C0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55C0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55C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55C0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55C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55C0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55C07"/>
  </w:style>
  <w:style w:type="paragraph" w:styleId="TOC1">
    <w:name w:val="toc 1"/>
    <w:basedOn w:val="Normal"/>
    <w:next w:val="Normal"/>
    <w:autoRedefine/>
    <w:uiPriority w:val="39"/>
    <w:unhideWhenUsed/>
    <w:rsid w:val="00455C07"/>
  </w:style>
  <w:style w:type="paragraph" w:styleId="TOC2">
    <w:name w:val="toc 2"/>
    <w:basedOn w:val="Normal"/>
    <w:next w:val="Normal"/>
    <w:autoRedefine/>
    <w:uiPriority w:val="39"/>
    <w:unhideWhenUsed/>
    <w:rsid w:val="00455C0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5812111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3874</Words>
  <Characters>22083</Characters>
  <Application>Microsoft Office Word</Application>
  <DocSecurity>0</DocSecurity>
  <Lines>184</Lines>
  <Paragraphs>51</Paragraphs>
  <ScaleCrop>false</ScaleCrop>
  <Company/>
  <LinksUpToDate>false</LinksUpToDate>
  <CharactersWithSpaces>25906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2023-12-18T11:02:00Z</dcterms:created>
  <dcterms:modified xsi:type="dcterms:W3CDTF">2023-12-18T11:02:00Z</dcterms:modified>
</cp:coreProperties>
</file>