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抗溃疡病药项目规划设计方案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7" w:history="1">
        <w:r>
          <w:rPr>
            <w:rFonts w:ascii="仿宋" w:eastAsia="仿宋" w:hAnsi="仿宋" w:cs="仿宋" w:hint="eastAsia"/>
            <w:lang w:eastAsia="zh-CN"/>
          </w:rPr>
          <w:t>概论</w:t>
        </w:r>
        <w:r>
          <w:tab/>
        </w:r>
        <w:r>
          <w:fldChar w:fldCharType="begin"/>
        </w:r>
        <w:r>
          <w:instrText xml:space="preserve"> PAGEREF _Toc30587 \h </w:instrText>
        </w:r>
        <w:r>
          <w:fldChar w:fldCharType="separate"/>
        </w:r>
        <w:r>
          <w:t>3</w:t>
        </w:r>
        <w:r>
          <w:fldChar w:fldCharType="end"/>
        </w:r>
      </w:hyperlink>
    </w:p>
    <w:p>
      <w:pPr>
        <w:pStyle w:val="TOC1"/>
        <w:tabs>
          <w:tab w:val="right" w:leader="dot" w:pos="8306"/>
        </w:tabs>
      </w:pPr>
      <w:hyperlink w:anchor="_Toc17040" w:history="1">
        <w:r>
          <w:rPr>
            <w:rFonts w:ascii="仿宋" w:eastAsia="仿宋" w:hAnsi="仿宋" w:cs="仿宋" w:hint="eastAsia"/>
            <w:lang w:eastAsia="zh-CN"/>
          </w:rPr>
          <w:t>一、抗溃疡病药项目建设背景及必要性分析</w:t>
        </w:r>
        <w:r>
          <w:tab/>
        </w:r>
        <w:r>
          <w:fldChar w:fldCharType="begin"/>
        </w:r>
        <w:r>
          <w:instrText xml:space="preserve"> PAGEREF _Toc17040 \h </w:instrText>
        </w:r>
        <w:r>
          <w:fldChar w:fldCharType="separate"/>
        </w:r>
        <w:r>
          <w:t>3</w:t>
        </w:r>
        <w:r>
          <w:fldChar w:fldCharType="end"/>
        </w:r>
      </w:hyperlink>
    </w:p>
    <w:p>
      <w:pPr>
        <w:pStyle w:val="TOC2"/>
        <w:tabs>
          <w:tab w:val="right" w:leader="dot" w:pos="8306"/>
        </w:tabs>
      </w:pPr>
      <w:hyperlink w:anchor="_Toc14209" w:history="1">
        <w:r>
          <w:rPr>
            <w:rFonts w:ascii="仿宋" w:eastAsia="仿宋" w:hAnsi="仿宋" w:cs="仿宋" w:hint="eastAsia"/>
            <w:lang w:eastAsia="zh-CN"/>
          </w:rPr>
          <w:t>(一)、抗溃疡病药项目背景分析</w:t>
        </w:r>
        <w:r>
          <w:tab/>
        </w:r>
        <w:r>
          <w:fldChar w:fldCharType="begin"/>
        </w:r>
        <w:r>
          <w:instrText xml:space="preserve"> PAGEREF _Toc14209 \h </w:instrText>
        </w:r>
        <w:r>
          <w:fldChar w:fldCharType="separate"/>
        </w:r>
        <w:r>
          <w:t>3</w:t>
        </w:r>
        <w:r>
          <w:fldChar w:fldCharType="end"/>
        </w:r>
      </w:hyperlink>
    </w:p>
    <w:p>
      <w:pPr>
        <w:pStyle w:val="TOC2"/>
        <w:tabs>
          <w:tab w:val="right" w:leader="dot" w:pos="8306"/>
        </w:tabs>
      </w:pPr>
      <w:hyperlink w:anchor="_Toc5005" w:history="1">
        <w:r>
          <w:rPr>
            <w:rFonts w:ascii="仿宋" w:eastAsia="仿宋" w:hAnsi="仿宋" w:cs="仿宋" w:hint="eastAsia"/>
            <w:lang w:eastAsia="zh-CN"/>
          </w:rPr>
          <w:t>(二)、抗溃疡病药项目建设必要性分析</w:t>
        </w:r>
        <w:r>
          <w:tab/>
        </w:r>
        <w:r>
          <w:fldChar w:fldCharType="begin"/>
        </w:r>
        <w:r>
          <w:instrText xml:space="preserve"> PAGEREF _Toc5005 \h </w:instrText>
        </w:r>
        <w:r>
          <w:fldChar w:fldCharType="separate"/>
        </w:r>
        <w:r>
          <w:t>5</w:t>
        </w:r>
        <w:r>
          <w:fldChar w:fldCharType="end"/>
        </w:r>
      </w:hyperlink>
    </w:p>
    <w:p>
      <w:pPr>
        <w:pStyle w:val="TOC1"/>
        <w:tabs>
          <w:tab w:val="right" w:leader="dot" w:pos="8306"/>
        </w:tabs>
      </w:pPr>
      <w:hyperlink w:anchor="_Toc22144" w:history="1">
        <w:r>
          <w:rPr>
            <w:rFonts w:ascii="仿宋" w:eastAsia="仿宋" w:hAnsi="仿宋" w:cs="仿宋" w:hint="eastAsia"/>
            <w:lang w:eastAsia="zh-CN"/>
          </w:rPr>
          <w:t>二、抗溃疡病药项目可持续发展</w:t>
        </w:r>
        <w:r>
          <w:tab/>
        </w:r>
        <w:r>
          <w:fldChar w:fldCharType="begin"/>
        </w:r>
        <w:r>
          <w:instrText xml:space="preserve"> PAGEREF _Toc22144 \h </w:instrText>
        </w:r>
        <w:r>
          <w:fldChar w:fldCharType="separate"/>
        </w:r>
        <w:r>
          <w:t>6</w:t>
        </w:r>
        <w:r>
          <w:fldChar w:fldCharType="end"/>
        </w:r>
      </w:hyperlink>
    </w:p>
    <w:p>
      <w:pPr>
        <w:pStyle w:val="TOC2"/>
        <w:tabs>
          <w:tab w:val="right" w:leader="dot" w:pos="8306"/>
        </w:tabs>
      </w:pPr>
      <w:hyperlink w:anchor="_Toc12630" w:history="1">
        <w:r>
          <w:rPr>
            <w:rFonts w:ascii="仿宋" w:eastAsia="仿宋" w:hAnsi="仿宋" w:cs="仿宋" w:hint="eastAsia"/>
            <w:lang w:eastAsia="zh-CN"/>
          </w:rPr>
          <w:t>(一)、可持续战略与实践</w:t>
        </w:r>
        <w:r>
          <w:tab/>
        </w:r>
        <w:r>
          <w:fldChar w:fldCharType="begin"/>
        </w:r>
        <w:r>
          <w:instrText xml:space="preserve"> PAGEREF _Toc12630 \h </w:instrText>
        </w:r>
        <w:r>
          <w:fldChar w:fldCharType="separate"/>
        </w:r>
        <w:r>
          <w:t>6</w:t>
        </w:r>
        <w:r>
          <w:fldChar w:fldCharType="end"/>
        </w:r>
      </w:hyperlink>
    </w:p>
    <w:p>
      <w:pPr>
        <w:pStyle w:val="TOC2"/>
        <w:tabs>
          <w:tab w:val="right" w:leader="dot" w:pos="8306"/>
        </w:tabs>
      </w:pPr>
      <w:hyperlink w:anchor="_Toc31477" w:history="1">
        <w:r>
          <w:rPr>
            <w:rFonts w:ascii="仿宋" w:eastAsia="仿宋" w:hAnsi="仿宋" w:cs="仿宋" w:hint="eastAsia"/>
            <w:lang w:eastAsia="zh-CN"/>
          </w:rPr>
          <w:t>(二)、环保与社会责任</w:t>
        </w:r>
        <w:r>
          <w:tab/>
        </w:r>
        <w:r>
          <w:fldChar w:fldCharType="begin"/>
        </w:r>
        <w:r>
          <w:instrText xml:space="preserve"> PAGEREF _Toc31477 \h </w:instrText>
        </w:r>
        <w:r>
          <w:fldChar w:fldCharType="separate"/>
        </w:r>
        <w:r>
          <w:t>7</w:t>
        </w:r>
        <w:r>
          <w:fldChar w:fldCharType="end"/>
        </w:r>
      </w:hyperlink>
    </w:p>
    <w:p>
      <w:pPr>
        <w:pStyle w:val="TOC1"/>
        <w:tabs>
          <w:tab w:val="right" w:leader="dot" w:pos="8306"/>
        </w:tabs>
      </w:pPr>
      <w:hyperlink w:anchor="_Toc35" w:history="1">
        <w:r>
          <w:rPr>
            <w:rFonts w:ascii="仿宋" w:eastAsia="仿宋" w:hAnsi="仿宋" w:cs="仿宋" w:hint="eastAsia"/>
            <w:lang w:eastAsia="zh-CN"/>
          </w:rPr>
          <w:t>三、抗溃疡病药项目文档管理</w:t>
        </w:r>
        <w:r>
          <w:tab/>
        </w:r>
        <w:r>
          <w:fldChar w:fldCharType="begin"/>
        </w:r>
        <w:r>
          <w:instrText xml:space="preserve"> PAGEREF _Toc35 \h </w:instrText>
        </w:r>
        <w:r>
          <w:fldChar w:fldCharType="separate"/>
        </w:r>
        <w:r>
          <w:t>8</w:t>
        </w:r>
        <w:r>
          <w:fldChar w:fldCharType="end"/>
        </w:r>
      </w:hyperlink>
    </w:p>
    <w:p>
      <w:pPr>
        <w:pStyle w:val="TOC2"/>
        <w:tabs>
          <w:tab w:val="right" w:leader="dot" w:pos="8306"/>
        </w:tabs>
      </w:pPr>
      <w:hyperlink w:anchor="_Toc14630" w:history="1">
        <w:r>
          <w:rPr>
            <w:rFonts w:ascii="仿宋" w:eastAsia="仿宋" w:hAnsi="仿宋" w:cs="仿宋" w:hint="eastAsia"/>
            <w:lang w:eastAsia="zh-CN"/>
          </w:rPr>
          <w:t>(一)、文档编制与审查</w:t>
        </w:r>
        <w:r>
          <w:tab/>
        </w:r>
        <w:r>
          <w:fldChar w:fldCharType="begin"/>
        </w:r>
        <w:r>
          <w:instrText xml:space="preserve"> PAGEREF _Toc14630 \h </w:instrText>
        </w:r>
        <w:r>
          <w:fldChar w:fldCharType="separate"/>
        </w:r>
        <w:r>
          <w:t>8</w:t>
        </w:r>
        <w:r>
          <w:fldChar w:fldCharType="end"/>
        </w:r>
      </w:hyperlink>
    </w:p>
    <w:p>
      <w:pPr>
        <w:pStyle w:val="TOC2"/>
        <w:tabs>
          <w:tab w:val="right" w:leader="dot" w:pos="8306"/>
        </w:tabs>
      </w:pPr>
      <w:hyperlink w:anchor="_Toc10345" w:history="1">
        <w:r>
          <w:rPr>
            <w:rFonts w:ascii="仿宋" w:eastAsia="仿宋" w:hAnsi="仿宋" w:cs="仿宋" w:hint="eastAsia"/>
            <w:lang w:eastAsia="zh-CN"/>
          </w:rPr>
          <w:t>(二)、文档发布与分发</w:t>
        </w:r>
        <w:r>
          <w:tab/>
        </w:r>
        <w:r>
          <w:fldChar w:fldCharType="begin"/>
        </w:r>
        <w:r>
          <w:instrText xml:space="preserve"> PAGEREF _Toc10345 \h </w:instrText>
        </w:r>
        <w:r>
          <w:fldChar w:fldCharType="separate"/>
        </w:r>
        <w:r>
          <w:t>9</w:t>
        </w:r>
        <w:r>
          <w:fldChar w:fldCharType="end"/>
        </w:r>
      </w:hyperlink>
    </w:p>
    <w:p>
      <w:pPr>
        <w:pStyle w:val="TOC2"/>
        <w:tabs>
          <w:tab w:val="right" w:leader="dot" w:pos="8306"/>
        </w:tabs>
      </w:pPr>
      <w:hyperlink w:anchor="_Toc28653" w:history="1">
        <w:r>
          <w:rPr>
            <w:rFonts w:ascii="仿宋" w:eastAsia="仿宋" w:hAnsi="仿宋" w:cs="仿宋" w:hint="eastAsia"/>
            <w:lang w:eastAsia="zh-CN"/>
          </w:rPr>
          <w:t>(三)、文档存档与归档</w:t>
        </w:r>
        <w:r>
          <w:tab/>
        </w:r>
        <w:r>
          <w:fldChar w:fldCharType="begin"/>
        </w:r>
        <w:r>
          <w:instrText xml:space="preserve"> PAGEREF _Toc28653 \h </w:instrText>
        </w:r>
        <w:r>
          <w:fldChar w:fldCharType="separate"/>
        </w:r>
        <w:r>
          <w:t>10</w:t>
        </w:r>
        <w:r>
          <w:fldChar w:fldCharType="end"/>
        </w:r>
      </w:hyperlink>
    </w:p>
    <w:p>
      <w:pPr>
        <w:pStyle w:val="TOC1"/>
        <w:tabs>
          <w:tab w:val="right" w:leader="dot" w:pos="8306"/>
        </w:tabs>
      </w:pPr>
      <w:hyperlink w:anchor="_Toc27879" w:history="1">
        <w:r>
          <w:rPr>
            <w:rFonts w:ascii="仿宋" w:eastAsia="仿宋" w:hAnsi="仿宋" w:cs="仿宋" w:hint="eastAsia"/>
            <w:lang w:eastAsia="zh-CN"/>
          </w:rPr>
          <w:t>四、抗溃疡病药项目选址可行性分析</w:t>
        </w:r>
        <w:r>
          <w:tab/>
        </w:r>
        <w:r>
          <w:fldChar w:fldCharType="begin"/>
        </w:r>
        <w:r>
          <w:instrText xml:space="preserve"> PAGEREF _Toc27879 \h </w:instrText>
        </w:r>
        <w:r>
          <w:fldChar w:fldCharType="separate"/>
        </w:r>
        <w:r>
          <w:t>11</w:t>
        </w:r>
        <w:r>
          <w:fldChar w:fldCharType="end"/>
        </w:r>
      </w:hyperlink>
    </w:p>
    <w:p>
      <w:pPr>
        <w:pStyle w:val="TOC2"/>
        <w:tabs>
          <w:tab w:val="right" w:leader="dot" w:pos="8306"/>
        </w:tabs>
      </w:pPr>
      <w:hyperlink w:anchor="_Toc280" w:history="1">
        <w:r>
          <w:rPr>
            <w:rFonts w:ascii="仿宋" w:eastAsia="仿宋" w:hAnsi="仿宋" w:cs="仿宋" w:hint="eastAsia"/>
            <w:lang w:eastAsia="zh-CN"/>
          </w:rPr>
          <w:t>(一)、抗溃疡病药项目选址</w:t>
        </w:r>
        <w:r>
          <w:tab/>
        </w:r>
        <w:r>
          <w:fldChar w:fldCharType="begin"/>
        </w:r>
        <w:r>
          <w:instrText xml:space="preserve"> PAGEREF _Toc280 \h </w:instrText>
        </w:r>
        <w:r>
          <w:fldChar w:fldCharType="separate"/>
        </w:r>
        <w:r>
          <w:t>11</w:t>
        </w:r>
        <w:r>
          <w:fldChar w:fldCharType="end"/>
        </w:r>
      </w:hyperlink>
    </w:p>
    <w:p>
      <w:pPr>
        <w:pStyle w:val="TOC2"/>
        <w:tabs>
          <w:tab w:val="right" w:leader="dot" w:pos="8306"/>
        </w:tabs>
      </w:pPr>
      <w:hyperlink w:anchor="_Toc21015" w:history="1">
        <w:r>
          <w:rPr>
            <w:rFonts w:ascii="仿宋" w:eastAsia="仿宋" w:hAnsi="仿宋" w:cs="仿宋" w:hint="eastAsia"/>
            <w:lang w:eastAsia="zh-CN"/>
          </w:rPr>
          <w:t>(二)、用地控制指标</w:t>
        </w:r>
        <w:r>
          <w:tab/>
        </w:r>
        <w:r>
          <w:fldChar w:fldCharType="begin"/>
        </w:r>
        <w:r>
          <w:instrText xml:space="preserve"> PAGEREF _Toc21015 \h </w:instrText>
        </w:r>
        <w:r>
          <w:fldChar w:fldCharType="separate"/>
        </w:r>
        <w:r>
          <w:t>11</w:t>
        </w:r>
        <w:r>
          <w:fldChar w:fldCharType="end"/>
        </w:r>
      </w:hyperlink>
    </w:p>
    <w:p>
      <w:pPr>
        <w:pStyle w:val="TOC2"/>
        <w:tabs>
          <w:tab w:val="right" w:leader="dot" w:pos="8306"/>
        </w:tabs>
      </w:pPr>
      <w:hyperlink w:anchor="_Toc27025" w:history="1">
        <w:r>
          <w:rPr>
            <w:rFonts w:ascii="仿宋" w:eastAsia="仿宋" w:hAnsi="仿宋" w:cs="仿宋" w:hint="eastAsia"/>
            <w:lang w:eastAsia="zh-CN"/>
          </w:rPr>
          <w:t>(三)、节约用地措施</w:t>
        </w:r>
        <w:r>
          <w:tab/>
        </w:r>
        <w:r>
          <w:fldChar w:fldCharType="begin"/>
        </w:r>
        <w:r>
          <w:instrText xml:space="preserve"> PAGEREF _Toc27025 \h </w:instrText>
        </w:r>
        <w:r>
          <w:fldChar w:fldCharType="separate"/>
        </w:r>
        <w:r>
          <w:t>13</w:t>
        </w:r>
        <w:r>
          <w:fldChar w:fldCharType="end"/>
        </w:r>
      </w:hyperlink>
    </w:p>
    <w:p>
      <w:pPr>
        <w:pStyle w:val="TOC2"/>
        <w:tabs>
          <w:tab w:val="right" w:leader="dot" w:pos="8306"/>
        </w:tabs>
      </w:pPr>
      <w:hyperlink w:anchor="_Toc10800" w:history="1">
        <w:r>
          <w:rPr>
            <w:rFonts w:ascii="仿宋" w:eastAsia="仿宋" w:hAnsi="仿宋" w:cs="仿宋" w:hint="eastAsia"/>
            <w:lang w:eastAsia="zh-CN"/>
          </w:rPr>
          <w:t>(四)、总图布置方案</w:t>
        </w:r>
        <w:r>
          <w:tab/>
        </w:r>
        <w:r>
          <w:fldChar w:fldCharType="begin"/>
        </w:r>
        <w:r>
          <w:instrText xml:space="preserve"> PAGEREF _Toc10800 \h </w:instrText>
        </w:r>
        <w:r>
          <w:fldChar w:fldCharType="separate"/>
        </w:r>
        <w:r>
          <w:t>14</w:t>
        </w:r>
        <w:r>
          <w:fldChar w:fldCharType="end"/>
        </w:r>
      </w:hyperlink>
    </w:p>
    <w:p>
      <w:pPr>
        <w:pStyle w:val="TOC2"/>
        <w:tabs>
          <w:tab w:val="right" w:leader="dot" w:pos="8306"/>
        </w:tabs>
      </w:pPr>
      <w:hyperlink w:anchor="_Toc8161" w:history="1">
        <w:r>
          <w:rPr>
            <w:rFonts w:ascii="仿宋" w:eastAsia="仿宋" w:hAnsi="仿宋" w:cs="仿宋" w:hint="eastAsia"/>
            <w:lang w:eastAsia="zh-CN"/>
          </w:rPr>
          <w:t>(五)、选址综合评价</w:t>
        </w:r>
        <w:r>
          <w:tab/>
        </w:r>
        <w:r>
          <w:fldChar w:fldCharType="begin"/>
        </w:r>
        <w:r>
          <w:instrText xml:space="preserve"> PAGEREF _Toc8161 \h </w:instrText>
        </w:r>
        <w:r>
          <w:fldChar w:fldCharType="separate"/>
        </w:r>
        <w:r>
          <w:t>15</w:t>
        </w:r>
        <w:r>
          <w:fldChar w:fldCharType="end"/>
        </w:r>
      </w:hyperlink>
    </w:p>
    <w:p>
      <w:pPr>
        <w:pStyle w:val="TOC1"/>
        <w:tabs>
          <w:tab w:val="right" w:leader="dot" w:pos="8306"/>
        </w:tabs>
      </w:pPr>
      <w:hyperlink w:anchor="_Toc29203" w:history="1">
        <w:r>
          <w:rPr>
            <w:rFonts w:ascii="仿宋" w:eastAsia="仿宋" w:hAnsi="仿宋" w:cs="仿宋" w:hint="eastAsia"/>
            <w:lang w:eastAsia="zh-CN"/>
          </w:rPr>
          <w:t>五、工艺说明</w:t>
        </w:r>
        <w:r>
          <w:tab/>
        </w:r>
        <w:r>
          <w:fldChar w:fldCharType="begin"/>
        </w:r>
        <w:r>
          <w:instrText xml:space="preserve"> PAGEREF _Toc29203 \h </w:instrText>
        </w:r>
        <w:r>
          <w:fldChar w:fldCharType="separate"/>
        </w:r>
        <w:r>
          <w:t>16</w:t>
        </w:r>
        <w:r>
          <w:fldChar w:fldCharType="end"/>
        </w:r>
      </w:hyperlink>
    </w:p>
    <w:p>
      <w:pPr>
        <w:pStyle w:val="TOC2"/>
        <w:tabs>
          <w:tab w:val="right" w:leader="dot" w:pos="8306"/>
        </w:tabs>
      </w:pPr>
      <w:hyperlink w:anchor="_Toc5081" w:history="1">
        <w:r>
          <w:rPr>
            <w:rFonts w:ascii="仿宋" w:eastAsia="仿宋" w:hAnsi="仿宋" w:cs="仿宋" w:hint="eastAsia"/>
            <w:lang w:eastAsia="zh-CN"/>
          </w:rPr>
          <w:t>(一)、技术管理特点</w:t>
        </w:r>
        <w:r>
          <w:tab/>
        </w:r>
        <w:r>
          <w:fldChar w:fldCharType="begin"/>
        </w:r>
        <w:r>
          <w:instrText xml:space="preserve"> PAGEREF _Toc5081 \h </w:instrText>
        </w:r>
        <w:r>
          <w:fldChar w:fldCharType="separate"/>
        </w:r>
        <w:r>
          <w:t>16</w:t>
        </w:r>
        <w:r>
          <w:fldChar w:fldCharType="end"/>
        </w:r>
      </w:hyperlink>
    </w:p>
    <w:p>
      <w:pPr>
        <w:pStyle w:val="TOC2"/>
        <w:tabs>
          <w:tab w:val="right" w:leader="dot" w:pos="8306"/>
        </w:tabs>
      </w:pPr>
      <w:hyperlink w:anchor="_Toc3812" w:history="1">
        <w:r>
          <w:rPr>
            <w:rFonts w:ascii="仿宋" w:eastAsia="仿宋" w:hAnsi="仿宋" w:cs="仿宋" w:hint="eastAsia"/>
            <w:lang w:eastAsia="zh-CN"/>
          </w:rPr>
          <w:t>(二)、抗溃疡病药项目工艺技术设计方案</w:t>
        </w:r>
        <w:r>
          <w:tab/>
        </w:r>
        <w:r>
          <w:fldChar w:fldCharType="begin"/>
        </w:r>
        <w:r>
          <w:instrText xml:space="preserve"> PAGEREF _Toc3812 \h </w:instrText>
        </w:r>
        <w:r>
          <w:fldChar w:fldCharType="separate"/>
        </w:r>
        <w:r>
          <w:t>17</w:t>
        </w:r>
        <w:r>
          <w:fldChar w:fldCharType="end"/>
        </w:r>
      </w:hyperlink>
    </w:p>
    <w:p>
      <w:pPr>
        <w:pStyle w:val="TOC2"/>
        <w:tabs>
          <w:tab w:val="right" w:leader="dot" w:pos="8306"/>
        </w:tabs>
      </w:pPr>
      <w:hyperlink w:anchor="_Toc16477" w:history="1">
        <w:r>
          <w:rPr>
            <w:rFonts w:ascii="仿宋" w:eastAsia="仿宋" w:hAnsi="仿宋" w:cs="仿宋" w:hint="eastAsia"/>
            <w:lang w:eastAsia="zh-CN"/>
          </w:rPr>
          <w:t>(三)、设备选型方案</w:t>
        </w:r>
        <w:r>
          <w:tab/>
        </w:r>
        <w:r>
          <w:fldChar w:fldCharType="begin"/>
        </w:r>
        <w:r>
          <w:instrText xml:space="preserve"> PAGEREF _Toc16477 \h </w:instrText>
        </w:r>
        <w:r>
          <w:fldChar w:fldCharType="separate"/>
        </w:r>
        <w:r>
          <w:t>19</w:t>
        </w:r>
        <w:r>
          <w:fldChar w:fldCharType="end"/>
        </w:r>
      </w:hyperlink>
    </w:p>
    <w:p>
      <w:pPr>
        <w:pStyle w:val="TOC1"/>
        <w:tabs>
          <w:tab w:val="right" w:leader="dot" w:pos="8306"/>
        </w:tabs>
      </w:pPr>
      <w:hyperlink w:anchor="_Toc14616" w:history="1">
        <w:r>
          <w:rPr>
            <w:rFonts w:ascii="仿宋" w:eastAsia="仿宋" w:hAnsi="仿宋" w:cs="仿宋" w:hint="eastAsia"/>
            <w:lang w:eastAsia="zh-CN"/>
          </w:rPr>
          <w:t>六、抗溃疡病药项目绩效评估</w:t>
        </w:r>
        <w:r>
          <w:tab/>
        </w:r>
        <w:r>
          <w:fldChar w:fldCharType="begin"/>
        </w:r>
        <w:r>
          <w:instrText xml:space="preserve"> PAGEREF _Toc14616 \h </w:instrText>
        </w:r>
        <w:r>
          <w:fldChar w:fldCharType="separate"/>
        </w:r>
        <w:r>
          <w:t>20</w:t>
        </w:r>
        <w:r>
          <w:fldChar w:fldCharType="end"/>
        </w:r>
      </w:hyperlink>
    </w:p>
    <w:p>
      <w:pPr>
        <w:pStyle w:val="TOC2"/>
        <w:tabs>
          <w:tab w:val="right" w:leader="dot" w:pos="8306"/>
        </w:tabs>
      </w:pPr>
      <w:hyperlink w:anchor="_Toc2211" w:history="1">
        <w:r>
          <w:rPr>
            <w:rFonts w:ascii="仿宋" w:eastAsia="仿宋" w:hAnsi="仿宋" w:cs="仿宋" w:hint="eastAsia"/>
            <w:lang w:eastAsia="zh-CN"/>
          </w:rPr>
          <w:t>(一)、绩效评估指标</w:t>
        </w:r>
        <w:r>
          <w:tab/>
        </w:r>
        <w:r>
          <w:fldChar w:fldCharType="begin"/>
        </w:r>
        <w:r>
          <w:instrText xml:space="preserve"> PAGEREF _Toc2211 \h </w:instrText>
        </w:r>
        <w:r>
          <w:fldChar w:fldCharType="separate"/>
        </w:r>
        <w:r>
          <w:t>20</w:t>
        </w:r>
        <w:r>
          <w:fldChar w:fldCharType="end"/>
        </w:r>
      </w:hyperlink>
    </w:p>
    <w:p>
      <w:pPr>
        <w:pStyle w:val="TOC2"/>
        <w:tabs>
          <w:tab w:val="right" w:leader="dot" w:pos="8306"/>
        </w:tabs>
      </w:pPr>
      <w:hyperlink w:anchor="_Toc2365" w:history="1">
        <w:r>
          <w:rPr>
            <w:rFonts w:ascii="仿宋" w:eastAsia="仿宋" w:hAnsi="仿宋" w:cs="仿宋" w:hint="eastAsia"/>
            <w:lang w:eastAsia="zh-CN"/>
          </w:rPr>
          <w:t>(二)、绩效评估方法</w:t>
        </w:r>
        <w:r>
          <w:tab/>
        </w:r>
        <w:r>
          <w:fldChar w:fldCharType="begin"/>
        </w:r>
        <w:r>
          <w:instrText xml:space="preserve"> PAGEREF _Toc2365 \h </w:instrText>
        </w:r>
        <w:r>
          <w:fldChar w:fldCharType="separate"/>
        </w:r>
        <w:r>
          <w:t>21</w:t>
        </w:r>
        <w:r>
          <w:fldChar w:fldCharType="end"/>
        </w:r>
      </w:hyperlink>
    </w:p>
    <w:p>
      <w:pPr>
        <w:pStyle w:val="TOC2"/>
        <w:tabs>
          <w:tab w:val="right" w:leader="dot" w:pos="8306"/>
        </w:tabs>
      </w:pPr>
      <w:hyperlink w:anchor="_Toc9325" w:history="1">
        <w:r>
          <w:rPr>
            <w:rFonts w:ascii="仿宋" w:eastAsia="仿宋" w:hAnsi="仿宋" w:cs="仿宋" w:hint="eastAsia"/>
            <w:lang w:eastAsia="zh-CN"/>
          </w:rPr>
          <w:t>(三)、绩效评估周期</w:t>
        </w:r>
        <w:r>
          <w:tab/>
        </w:r>
        <w:r>
          <w:fldChar w:fldCharType="begin"/>
        </w:r>
        <w:r>
          <w:instrText xml:space="preserve"> PAGEREF _Toc9325 \h </w:instrText>
        </w:r>
        <w:r>
          <w:fldChar w:fldCharType="separate"/>
        </w:r>
        <w:r>
          <w:t>22</w:t>
        </w:r>
        <w:r>
          <w:fldChar w:fldCharType="end"/>
        </w:r>
      </w:hyperlink>
    </w:p>
    <w:p>
      <w:pPr>
        <w:pStyle w:val="TOC1"/>
        <w:tabs>
          <w:tab w:val="right" w:leader="dot" w:pos="8306"/>
        </w:tabs>
      </w:pPr>
      <w:hyperlink w:anchor="_Toc31695" w:history="1">
        <w:r>
          <w:rPr>
            <w:rFonts w:ascii="仿宋" w:eastAsia="仿宋" w:hAnsi="仿宋" w:cs="仿宋" w:hint="eastAsia"/>
            <w:lang w:eastAsia="zh-CN"/>
          </w:rPr>
          <w:t>七、抗溃疡病药项目计划安排</w:t>
        </w:r>
        <w:r>
          <w:tab/>
        </w:r>
        <w:r>
          <w:fldChar w:fldCharType="begin"/>
        </w:r>
        <w:r>
          <w:instrText xml:space="preserve"> PAGEREF _Toc31695 \h </w:instrText>
        </w:r>
        <w:r>
          <w:fldChar w:fldCharType="separate"/>
        </w:r>
        <w:r>
          <w:t>23</w:t>
        </w:r>
        <w:r>
          <w:fldChar w:fldCharType="end"/>
        </w:r>
      </w:hyperlink>
    </w:p>
    <w:p>
      <w:pPr>
        <w:pStyle w:val="TOC2"/>
        <w:tabs>
          <w:tab w:val="right" w:leader="dot" w:pos="8306"/>
        </w:tabs>
      </w:pPr>
      <w:hyperlink w:anchor="_Toc15107" w:history="1">
        <w:r>
          <w:rPr>
            <w:rFonts w:ascii="仿宋" w:eastAsia="仿宋" w:hAnsi="仿宋" w:cs="仿宋" w:hint="eastAsia"/>
            <w:lang w:eastAsia="zh-CN"/>
          </w:rPr>
          <w:t>(一)、建设周期</w:t>
        </w:r>
        <w:r>
          <w:tab/>
        </w:r>
        <w:r>
          <w:fldChar w:fldCharType="begin"/>
        </w:r>
        <w:r>
          <w:instrText xml:space="preserve"> PAGEREF _Toc15107 \h </w:instrText>
        </w:r>
        <w:r>
          <w:fldChar w:fldCharType="separate"/>
        </w:r>
        <w:r>
          <w:t>23</w:t>
        </w:r>
        <w:r>
          <w:fldChar w:fldCharType="end"/>
        </w:r>
      </w:hyperlink>
    </w:p>
    <w:p>
      <w:pPr>
        <w:pStyle w:val="TOC2"/>
        <w:tabs>
          <w:tab w:val="right" w:leader="dot" w:pos="8306"/>
        </w:tabs>
      </w:pPr>
      <w:hyperlink w:anchor="_Toc11469" w:history="1">
        <w:r>
          <w:rPr>
            <w:rFonts w:ascii="仿宋" w:eastAsia="仿宋" w:hAnsi="仿宋" w:cs="仿宋" w:hint="eastAsia"/>
            <w:lang w:eastAsia="zh-CN"/>
          </w:rPr>
          <w:t>(二)、建设进度</w:t>
        </w:r>
        <w:r>
          <w:tab/>
        </w:r>
        <w:r>
          <w:fldChar w:fldCharType="begin"/>
        </w:r>
        <w:r>
          <w:instrText xml:space="preserve"> PAGEREF _Toc11469 \h </w:instrText>
        </w:r>
        <w:r>
          <w:fldChar w:fldCharType="separate"/>
        </w:r>
        <w:r>
          <w:t>24</w:t>
        </w:r>
        <w:r>
          <w:fldChar w:fldCharType="end"/>
        </w:r>
      </w:hyperlink>
    </w:p>
    <w:p>
      <w:pPr>
        <w:pStyle w:val="TOC2"/>
        <w:tabs>
          <w:tab w:val="right" w:leader="dot" w:pos="8306"/>
        </w:tabs>
      </w:pPr>
      <w:hyperlink w:anchor="_Toc2799" w:history="1">
        <w:r>
          <w:rPr>
            <w:rFonts w:ascii="仿宋" w:eastAsia="仿宋" w:hAnsi="仿宋" w:cs="仿宋" w:hint="eastAsia"/>
            <w:lang w:eastAsia="zh-CN"/>
          </w:rPr>
          <w:t>(三)、进度安排注意事项</w:t>
        </w:r>
        <w:r>
          <w:tab/>
        </w:r>
        <w:r>
          <w:fldChar w:fldCharType="begin"/>
        </w:r>
        <w:r>
          <w:instrText xml:space="preserve"> PAGEREF _Toc2799 \h </w:instrText>
        </w:r>
        <w:r>
          <w:fldChar w:fldCharType="separate"/>
        </w:r>
        <w:r>
          <w:t>25</w:t>
        </w:r>
        <w:r>
          <w:fldChar w:fldCharType="end"/>
        </w:r>
      </w:hyperlink>
    </w:p>
    <w:p>
      <w:pPr>
        <w:pStyle w:val="TOC2"/>
        <w:tabs>
          <w:tab w:val="right" w:leader="dot" w:pos="8306"/>
        </w:tabs>
      </w:pPr>
      <w:hyperlink w:anchor="_Toc20723" w:history="1">
        <w:r>
          <w:rPr>
            <w:rFonts w:ascii="仿宋" w:eastAsia="仿宋" w:hAnsi="仿宋" w:cs="仿宋" w:hint="eastAsia"/>
            <w:lang w:eastAsia="zh-CN"/>
          </w:rPr>
          <w:t>(四)、人力资源配置</w:t>
        </w:r>
        <w:r>
          <w:tab/>
        </w:r>
        <w:r>
          <w:fldChar w:fldCharType="begin"/>
        </w:r>
        <w:r>
          <w:instrText xml:space="preserve"> PAGEREF _Toc20723 \h </w:instrText>
        </w:r>
        <w:r>
          <w:fldChar w:fldCharType="separate"/>
        </w:r>
        <w:r>
          <w:t>27</w:t>
        </w:r>
        <w:r>
          <w:fldChar w:fldCharType="end"/>
        </w:r>
      </w:hyperlink>
    </w:p>
    <w:p>
      <w:pPr>
        <w:pStyle w:val="TOC1"/>
        <w:tabs>
          <w:tab w:val="right" w:leader="dot" w:pos="8306"/>
        </w:tabs>
      </w:pPr>
      <w:hyperlink w:anchor="_Toc11482" w:history="1">
        <w:r>
          <w:rPr>
            <w:rFonts w:ascii="仿宋" w:eastAsia="仿宋" w:hAnsi="仿宋" w:cs="仿宋" w:hint="eastAsia"/>
            <w:lang w:eastAsia="zh-CN"/>
          </w:rPr>
          <w:t>八、抗溃疡病药项目财务管理</w:t>
        </w:r>
        <w:r>
          <w:tab/>
        </w:r>
        <w:r>
          <w:fldChar w:fldCharType="begin"/>
        </w:r>
        <w:r>
          <w:instrText xml:space="preserve"> PAGEREF _Toc11482 \h </w:instrText>
        </w:r>
        <w:r>
          <w:fldChar w:fldCharType="separate"/>
        </w:r>
        <w:r>
          <w:t>27</w:t>
        </w:r>
        <w:r>
          <w:fldChar w:fldCharType="end"/>
        </w:r>
      </w:hyperlink>
    </w:p>
    <w:p>
      <w:pPr>
        <w:pStyle w:val="TOC2"/>
        <w:tabs>
          <w:tab w:val="right" w:leader="dot" w:pos="8306"/>
        </w:tabs>
      </w:pPr>
      <w:hyperlink w:anchor="_Toc25024" w:history="1">
        <w:r>
          <w:rPr>
            <w:rFonts w:ascii="仿宋" w:eastAsia="仿宋" w:hAnsi="仿宋" w:cs="仿宋" w:hint="eastAsia"/>
            <w:lang w:eastAsia="zh-CN"/>
          </w:rPr>
          <w:t>(一)、资金需求大</w:t>
        </w:r>
        <w:r>
          <w:tab/>
        </w:r>
        <w:r>
          <w:fldChar w:fldCharType="begin"/>
        </w:r>
        <w:r>
          <w:instrText xml:space="preserve"> PAGEREF _Toc25024 \h </w:instrText>
        </w:r>
        <w:r>
          <w:fldChar w:fldCharType="separate"/>
        </w:r>
        <w:r>
          <w:t>27</w:t>
        </w:r>
        <w:r>
          <w:fldChar w:fldCharType="end"/>
        </w:r>
      </w:hyperlink>
    </w:p>
    <w:p>
      <w:pPr>
        <w:pStyle w:val="TOC2"/>
        <w:tabs>
          <w:tab w:val="right" w:leader="dot" w:pos="8306"/>
        </w:tabs>
      </w:pPr>
      <w:hyperlink w:anchor="_Toc12782" w:history="1">
        <w:r>
          <w:rPr>
            <w:rFonts w:ascii="仿宋" w:eastAsia="仿宋" w:hAnsi="仿宋" w:cs="仿宋" w:hint="eastAsia"/>
            <w:lang w:eastAsia="zh-CN"/>
          </w:rPr>
          <w:t>(二)、研发周期长</w:t>
        </w:r>
        <w:r>
          <w:tab/>
        </w:r>
        <w:r>
          <w:fldChar w:fldCharType="begin"/>
        </w:r>
        <w:r>
          <w:instrText xml:space="preserve"> PAGEREF _Toc12782 \h </w:instrText>
        </w:r>
        <w:r>
          <w:fldChar w:fldCharType="separate"/>
        </w:r>
        <w:r>
          <w:t>28</w:t>
        </w:r>
        <w:r>
          <w:fldChar w:fldCharType="end"/>
        </w:r>
      </w:hyperlink>
    </w:p>
    <w:p>
      <w:pPr>
        <w:pStyle w:val="TOC2"/>
        <w:tabs>
          <w:tab w:val="right" w:leader="dot" w:pos="8306"/>
        </w:tabs>
      </w:pPr>
      <w:hyperlink w:anchor="_Toc23219" w:history="1">
        <w:r>
          <w:rPr>
            <w:rFonts w:ascii="仿宋" w:eastAsia="仿宋" w:hAnsi="仿宋" w:cs="仿宋" w:hint="eastAsia"/>
            <w:lang w:eastAsia="zh-CN"/>
          </w:rPr>
          <w:t>(三)、市场风险大</w:t>
        </w:r>
        <w:r>
          <w:tab/>
        </w:r>
        <w:r>
          <w:fldChar w:fldCharType="begin"/>
        </w:r>
        <w:r>
          <w:instrText xml:space="preserve"> PAGEREF _Toc23219 \h </w:instrText>
        </w:r>
        <w:r>
          <w:fldChar w:fldCharType="separate"/>
        </w:r>
        <w:r>
          <w:t>30</w:t>
        </w:r>
        <w:r>
          <w:fldChar w:fldCharType="end"/>
        </w:r>
      </w:hyperlink>
    </w:p>
    <w:p>
      <w:pPr>
        <w:pStyle w:val="TOC2"/>
        <w:tabs>
          <w:tab w:val="right" w:leader="dot" w:pos="8306"/>
        </w:tabs>
      </w:pPr>
      <w:hyperlink w:anchor="_Toc8874" w:history="1">
        <w:r>
          <w:rPr>
            <w:rFonts w:ascii="仿宋" w:eastAsia="仿宋" w:hAnsi="仿宋" w:cs="仿宋" w:hint="eastAsia"/>
            <w:lang w:eastAsia="zh-CN"/>
          </w:rPr>
          <w:t>(四)、利润率高</w:t>
        </w:r>
        <w:r>
          <w:tab/>
        </w:r>
        <w:r>
          <w:fldChar w:fldCharType="begin"/>
        </w:r>
        <w:r>
          <w:instrText xml:space="preserve"> PAGEREF _Toc8874 \h </w:instrText>
        </w:r>
        <w:r>
          <w:fldChar w:fldCharType="separate"/>
        </w:r>
        <w:r>
          <w:t>32</w:t>
        </w:r>
        <w:r>
          <w:fldChar w:fldCharType="end"/>
        </w:r>
      </w:hyperlink>
    </w:p>
    <w:p>
      <w:pPr>
        <w:pStyle w:val="TOC1"/>
        <w:tabs>
          <w:tab w:val="right" w:leader="dot" w:pos="8306"/>
        </w:tabs>
      </w:pPr>
      <w:hyperlink w:anchor="_Toc6498" w:history="1">
        <w:r>
          <w:rPr>
            <w:rFonts w:ascii="仿宋" w:eastAsia="仿宋" w:hAnsi="仿宋" w:cs="仿宋" w:hint="eastAsia"/>
            <w:lang w:eastAsia="zh-CN"/>
          </w:rPr>
          <w:t>九、抗溃疡病药项目创新与研发</w:t>
        </w:r>
        <w:r>
          <w:tab/>
        </w:r>
        <w:r>
          <w:fldChar w:fldCharType="begin"/>
        </w:r>
        <w:r>
          <w:instrText xml:space="preserve"> PAGEREF _Toc6498 \h </w:instrText>
        </w:r>
        <w:r>
          <w:fldChar w:fldCharType="separate"/>
        </w:r>
        <w:r>
          <w:t>34</w:t>
        </w:r>
        <w:r>
          <w:fldChar w:fldCharType="end"/>
        </w:r>
      </w:hyperlink>
    </w:p>
    <w:p>
      <w:pPr>
        <w:pStyle w:val="TOC2"/>
        <w:tabs>
          <w:tab w:val="right" w:leader="dot" w:pos="8306"/>
        </w:tabs>
      </w:pPr>
      <w:hyperlink w:anchor="_Toc18709" w:history="1">
        <w:r>
          <w:rPr>
            <w:rFonts w:ascii="仿宋" w:eastAsia="仿宋" w:hAnsi="仿宋" w:cs="仿宋" w:hint="eastAsia"/>
            <w:lang w:eastAsia="zh-CN"/>
          </w:rPr>
          <w:t>(一)、创新策略与方向</w:t>
        </w:r>
        <w:r>
          <w:tab/>
        </w:r>
        <w:r>
          <w:fldChar w:fldCharType="begin"/>
        </w:r>
        <w:r>
          <w:instrText xml:space="preserve"> PAGEREF _Toc18709 \h </w:instrText>
        </w:r>
        <w:r>
          <w:fldChar w:fldCharType="separate"/>
        </w:r>
        <w:r>
          <w:t>34</w:t>
        </w:r>
        <w:r>
          <w:fldChar w:fldCharType="end"/>
        </w:r>
      </w:hyperlink>
    </w:p>
    <w:p>
      <w:pPr>
        <w:pStyle w:val="TOC2"/>
        <w:tabs>
          <w:tab w:val="right" w:leader="dot" w:pos="8306"/>
        </w:tabs>
      </w:pPr>
      <w:hyperlink w:anchor="_Toc16216" w:history="1">
        <w:r>
          <w:rPr>
            <w:rFonts w:ascii="仿宋" w:eastAsia="仿宋" w:hAnsi="仿宋" w:cs="仿宋" w:hint="eastAsia"/>
            <w:lang w:eastAsia="zh-CN"/>
          </w:rPr>
          <w:t>(二)、研发规划与投入</w:t>
        </w:r>
        <w:r>
          <w:tab/>
        </w:r>
        <w:r>
          <w:fldChar w:fldCharType="begin"/>
        </w:r>
        <w:r>
          <w:instrText xml:space="preserve"> PAGEREF _Toc16216 \h </w:instrText>
        </w:r>
        <w:r>
          <w:fldChar w:fldCharType="separate"/>
        </w:r>
        <w:r>
          <w:t>36</w:t>
        </w:r>
        <w:r>
          <w:fldChar w:fldCharType="end"/>
        </w:r>
      </w:hyperlink>
    </w:p>
    <w:p>
      <w:pPr>
        <w:pStyle w:val="TOC1"/>
        <w:tabs>
          <w:tab w:val="right" w:leader="dot" w:pos="8306"/>
        </w:tabs>
      </w:pPr>
      <w:hyperlink w:anchor="_Toc18856" w:history="1">
        <w:r>
          <w:rPr>
            <w:rFonts w:ascii="仿宋" w:eastAsia="仿宋" w:hAnsi="仿宋" w:cs="仿宋" w:hint="eastAsia"/>
            <w:lang w:eastAsia="zh-CN"/>
          </w:rPr>
          <w:t>十、抗溃疡病药项目风险管理</w:t>
        </w:r>
        <w:r>
          <w:tab/>
        </w:r>
        <w:r>
          <w:fldChar w:fldCharType="begin"/>
        </w:r>
        <w:r>
          <w:instrText xml:space="preserve"> PAGEREF _Toc18856 \h </w:instrText>
        </w:r>
        <w:r>
          <w:fldChar w:fldCharType="separate"/>
        </w:r>
        <w:r>
          <w:t>38</w:t>
        </w:r>
        <w:r>
          <w:fldChar w:fldCharType="end"/>
        </w:r>
      </w:hyperlink>
    </w:p>
    <w:p>
      <w:pPr>
        <w:pStyle w:val="TOC2"/>
        <w:tabs>
          <w:tab w:val="right" w:leader="dot" w:pos="8306"/>
        </w:tabs>
      </w:pPr>
      <w:hyperlink w:anchor="_Toc11233" w:history="1">
        <w:r>
          <w:rPr>
            <w:rFonts w:ascii="仿宋" w:eastAsia="仿宋" w:hAnsi="仿宋" w:cs="仿宋" w:hint="eastAsia"/>
            <w:lang w:eastAsia="zh-CN"/>
          </w:rPr>
          <w:t>(一)、风险识别与评估</w:t>
        </w:r>
        <w:r>
          <w:tab/>
        </w:r>
        <w:r>
          <w:fldChar w:fldCharType="begin"/>
        </w:r>
        <w:r>
          <w:instrText xml:space="preserve"> PAGEREF _Toc11233 \h </w:instrText>
        </w:r>
        <w:r>
          <w:fldChar w:fldCharType="separate"/>
        </w:r>
        <w:r>
          <w:t>38</w:t>
        </w:r>
        <w:r>
          <w:fldChar w:fldCharType="end"/>
        </w:r>
      </w:hyperlink>
    </w:p>
    <w:p>
      <w:pPr>
        <w:pStyle w:val="TOC2"/>
        <w:tabs>
          <w:tab w:val="right" w:leader="dot" w:pos="8306"/>
        </w:tabs>
      </w:pPr>
      <w:hyperlink w:anchor="_Toc26730" w:history="1">
        <w:r>
          <w:rPr>
            <w:rFonts w:ascii="仿宋" w:eastAsia="仿宋" w:hAnsi="仿宋" w:cs="仿宋" w:hint="eastAsia"/>
            <w:lang w:eastAsia="zh-CN"/>
          </w:rPr>
          <w:t>(二)、风险应对策略</w:t>
        </w:r>
        <w:r>
          <w:tab/>
        </w:r>
        <w:r>
          <w:fldChar w:fldCharType="begin"/>
        </w:r>
        <w:r>
          <w:instrText xml:space="preserve"> PAGEREF _Toc26730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5" w:history="1">
        <w:r>
          <w:rPr>
            <w:rFonts w:ascii="仿宋" w:eastAsia="仿宋" w:hAnsi="仿宋" w:cs="仿宋" w:hint="eastAsia"/>
            <w:lang w:eastAsia="zh-CN"/>
          </w:rPr>
          <w:t>(三)、风险监控与控制</w:t>
        </w:r>
        <w:r>
          <w:tab/>
        </w:r>
        <w:r>
          <w:fldChar w:fldCharType="begin"/>
        </w:r>
        <w:r>
          <w:instrText xml:space="preserve"> PAGEREF _Toc5415 \h </w:instrText>
        </w:r>
        <w:r>
          <w:fldChar w:fldCharType="separate"/>
        </w:r>
        <w:r>
          <w:t>41</w:t>
        </w:r>
        <w:r>
          <w:fldChar w:fldCharType="end"/>
        </w:r>
      </w:hyperlink>
    </w:p>
    <w:p>
      <w:pPr>
        <w:pStyle w:val="TOC1"/>
        <w:tabs>
          <w:tab w:val="right" w:leader="dot" w:pos="8306"/>
        </w:tabs>
      </w:pPr>
      <w:hyperlink w:anchor="_Toc1043" w:history="1">
        <w:r>
          <w:rPr>
            <w:rFonts w:ascii="仿宋" w:eastAsia="仿宋" w:hAnsi="仿宋" w:cs="仿宋" w:hint="eastAsia"/>
            <w:lang w:eastAsia="zh-CN"/>
          </w:rPr>
          <w:t>十一、抗溃疡病药项目经营效益</w:t>
        </w:r>
        <w:r>
          <w:tab/>
        </w:r>
        <w:r>
          <w:fldChar w:fldCharType="begin"/>
        </w:r>
        <w:r>
          <w:instrText xml:space="preserve"> PAGEREF _Toc1043 \h </w:instrText>
        </w:r>
        <w:r>
          <w:fldChar w:fldCharType="separate"/>
        </w:r>
        <w:r>
          <w:t>42</w:t>
        </w:r>
        <w:r>
          <w:fldChar w:fldCharType="end"/>
        </w:r>
      </w:hyperlink>
    </w:p>
    <w:p>
      <w:pPr>
        <w:pStyle w:val="TOC2"/>
        <w:tabs>
          <w:tab w:val="right" w:leader="dot" w:pos="8306"/>
        </w:tabs>
      </w:pPr>
      <w:hyperlink w:anchor="_Toc17235" w:history="1">
        <w:r>
          <w:rPr>
            <w:rFonts w:ascii="仿宋" w:eastAsia="仿宋" w:hAnsi="仿宋" w:cs="仿宋" w:hint="eastAsia"/>
            <w:lang w:eastAsia="zh-CN"/>
          </w:rPr>
          <w:t>(一)、经济评价财务测算</w:t>
        </w:r>
        <w:r>
          <w:tab/>
        </w:r>
        <w:r>
          <w:fldChar w:fldCharType="begin"/>
        </w:r>
        <w:r>
          <w:instrText xml:space="preserve"> PAGEREF _Toc17235 \h </w:instrText>
        </w:r>
        <w:r>
          <w:fldChar w:fldCharType="separate"/>
        </w:r>
        <w:r>
          <w:t>42</w:t>
        </w:r>
        <w:r>
          <w:fldChar w:fldCharType="end"/>
        </w:r>
      </w:hyperlink>
    </w:p>
    <w:p>
      <w:pPr>
        <w:pStyle w:val="TOC2"/>
        <w:tabs>
          <w:tab w:val="right" w:leader="dot" w:pos="8306"/>
        </w:tabs>
      </w:pPr>
      <w:hyperlink w:anchor="_Toc24377" w:history="1">
        <w:r>
          <w:rPr>
            <w:rFonts w:ascii="仿宋" w:eastAsia="仿宋" w:hAnsi="仿宋" w:cs="仿宋" w:hint="eastAsia"/>
            <w:lang w:eastAsia="zh-CN"/>
          </w:rPr>
          <w:t>(二)、抗溃疡病药项目盈利能力分析</w:t>
        </w:r>
        <w:r>
          <w:tab/>
        </w:r>
        <w:r>
          <w:fldChar w:fldCharType="begin"/>
        </w:r>
        <w:r>
          <w:instrText xml:space="preserve"> PAGEREF _Toc24377 \h </w:instrText>
        </w:r>
        <w:r>
          <w:fldChar w:fldCharType="separate"/>
        </w:r>
        <w:r>
          <w:t>43</w:t>
        </w:r>
        <w:r>
          <w:fldChar w:fldCharType="end"/>
        </w:r>
      </w:hyperlink>
    </w:p>
    <w:p>
      <w:pPr>
        <w:pStyle w:val="TOC1"/>
        <w:tabs>
          <w:tab w:val="right" w:leader="dot" w:pos="8306"/>
        </w:tabs>
      </w:pPr>
      <w:hyperlink w:anchor="_Toc17801" w:history="1">
        <w:r>
          <w:rPr>
            <w:rFonts w:ascii="仿宋" w:eastAsia="仿宋" w:hAnsi="仿宋" w:cs="仿宋" w:hint="eastAsia"/>
            <w:lang w:eastAsia="zh-CN"/>
          </w:rPr>
          <w:t>十二、抗溃疡病药项目人力资源培养与发展</w:t>
        </w:r>
        <w:r>
          <w:tab/>
        </w:r>
        <w:r>
          <w:fldChar w:fldCharType="begin"/>
        </w:r>
        <w:r>
          <w:instrText xml:space="preserve"> PAGEREF _Toc17801 \h </w:instrText>
        </w:r>
        <w:r>
          <w:fldChar w:fldCharType="separate"/>
        </w:r>
        <w:r>
          <w:t>44</w:t>
        </w:r>
        <w:r>
          <w:fldChar w:fldCharType="end"/>
        </w:r>
      </w:hyperlink>
    </w:p>
    <w:p>
      <w:pPr>
        <w:pStyle w:val="TOC2"/>
        <w:tabs>
          <w:tab w:val="right" w:leader="dot" w:pos="8306"/>
        </w:tabs>
      </w:pPr>
      <w:hyperlink w:anchor="_Toc20421" w:history="1">
        <w:r>
          <w:rPr>
            <w:rFonts w:ascii="仿宋" w:eastAsia="仿宋" w:hAnsi="仿宋" w:cs="仿宋" w:hint="eastAsia"/>
            <w:lang w:eastAsia="zh-CN"/>
          </w:rPr>
          <w:t>(一)、人才需求与规划</w:t>
        </w:r>
        <w:r>
          <w:tab/>
        </w:r>
        <w:r>
          <w:fldChar w:fldCharType="begin"/>
        </w:r>
        <w:r>
          <w:instrText xml:space="preserve"> PAGEREF _Toc20421 \h </w:instrText>
        </w:r>
        <w:r>
          <w:fldChar w:fldCharType="separate"/>
        </w:r>
        <w:r>
          <w:t>44</w:t>
        </w:r>
        <w:r>
          <w:fldChar w:fldCharType="end"/>
        </w:r>
      </w:hyperlink>
    </w:p>
    <w:p>
      <w:pPr>
        <w:pStyle w:val="TOC2"/>
        <w:tabs>
          <w:tab w:val="right" w:leader="dot" w:pos="8306"/>
        </w:tabs>
      </w:pPr>
      <w:hyperlink w:anchor="_Toc30714" w:history="1">
        <w:r>
          <w:rPr>
            <w:rFonts w:ascii="仿宋" w:eastAsia="仿宋" w:hAnsi="仿宋" w:cs="仿宋" w:hint="eastAsia"/>
            <w:lang w:eastAsia="zh-CN"/>
          </w:rPr>
          <w:t>(二)、培训与发展计划</w:t>
        </w:r>
        <w:r>
          <w:tab/>
        </w:r>
        <w:r>
          <w:fldChar w:fldCharType="begin"/>
        </w:r>
        <w:r>
          <w:instrText xml:space="preserve"> PAGEREF _Toc30714 \h </w:instrText>
        </w:r>
        <w:r>
          <w:fldChar w:fldCharType="separate"/>
        </w:r>
        <w:r>
          <w:t>44</w:t>
        </w:r>
        <w:r>
          <w:fldChar w:fldCharType="end"/>
        </w:r>
      </w:hyperlink>
    </w:p>
    <w:p>
      <w:pPr>
        <w:pStyle w:val="TOC1"/>
        <w:tabs>
          <w:tab w:val="right" w:leader="dot" w:pos="8306"/>
        </w:tabs>
      </w:pPr>
      <w:hyperlink w:anchor="_Toc28493" w:history="1">
        <w:r>
          <w:rPr>
            <w:rFonts w:ascii="仿宋" w:eastAsia="仿宋" w:hAnsi="仿宋" w:cs="仿宋" w:hint="eastAsia"/>
            <w:lang w:eastAsia="zh-CN"/>
          </w:rPr>
          <w:t>十三、利益相关者分析与沟通计划</w:t>
        </w:r>
        <w:r>
          <w:tab/>
        </w:r>
        <w:r>
          <w:fldChar w:fldCharType="begin"/>
        </w:r>
        <w:r>
          <w:instrText xml:space="preserve"> PAGEREF _Toc28493 \h </w:instrText>
        </w:r>
        <w:r>
          <w:fldChar w:fldCharType="separate"/>
        </w:r>
        <w:r>
          <w:t>45</w:t>
        </w:r>
        <w:r>
          <w:fldChar w:fldCharType="end"/>
        </w:r>
      </w:hyperlink>
    </w:p>
    <w:p>
      <w:pPr>
        <w:pStyle w:val="TOC2"/>
        <w:tabs>
          <w:tab w:val="right" w:leader="dot" w:pos="8306"/>
        </w:tabs>
      </w:pPr>
      <w:hyperlink w:anchor="_Toc11113" w:history="1">
        <w:r>
          <w:rPr>
            <w:rFonts w:ascii="仿宋" w:eastAsia="仿宋" w:hAnsi="仿宋" w:cs="仿宋" w:hint="eastAsia"/>
            <w:lang w:eastAsia="zh-CN"/>
          </w:rPr>
          <w:t>(一)、利益相关者分析</w:t>
        </w:r>
        <w:r>
          <w:tab/>
        </w:r>
        <w:r>
          <w:fldChar w:fldCharType="begin"/>
        </w:r>
        <w:r>
          <w:instrText xml:space="preserve"> PAGEREF _Toc11113 \h </w:instrText>
        </w:r>
        <w:r>
          <w:fldChar w:fldCharType="separate"/>
        </w:r>
        <w:r>
          <w:t>45</w:t>
        </w:r>
        <w:r>
          <w:fldChar w:fldCharType="end"/>
        </w:r>
      </w:hyperlink>
    </w:p>
    <w:p>
      <w:pPr>
        <w:pStyle w:val="TOC2"/>
        <w:tabs>
          <w:tab w:val="right" w:leader="dot" w:pos="8306"/>
        </w:tabs>
      </w:pPr>
      <w:hyperlink w:anchor="_Toc31496" w:history="1">
        <w:r>
          <w:rPr>
            <w:rFonts w:ascii="仿宋" w:eastAsia="仿宋" w:hAnsi="仿宋" w:cs="仿宋" w:hint="eastAsia"/>
            <w:lang w:eastAsia="zh-CN"/>
          </w:rPr>
          <w:t>(二)、沟通计划</w:t>
        </w:r>
        <w:r>
          <w:tab/>
        </w:r>
        <w:r>
          <w:fldChar w:fldCharType="begin"/>
        </w:r>
        <w:r>
          <w:instrText xml:space="preserve"> PAGEREF _Toc31496 \h </w:instrText>
        </w:r>
        <w:r>
          <w:fldChar w:fldCharType="separate"/>
        </w:r>
        <w:r>
          <w:t>46</w:t>
        </w:r>
        <w:r>
          <w:fldChar w:fldCharType="end"/>
        </w:r>
      </w:hyperlink>
    </w:p>
    <w:p>
      <w:pPr>
        <w:pStyle w:val="TOC1"/>
        <w:tabs>
          <w:tab w:val="right" w:leader="dot" w:pos="8306"/>
        </w:tabs>
      </w:pPr>
      <w:hyperlink w:anchor="_Toc455" w:history="1">
        <w:r>
          <w:rPr>
            <w:rFonts w:ascii="仿宋" w:eastAsia="仿宋" w:hAnsi="仿宋" w:cs="仿宋" w:hint="eastAsia"/>
            <w:lang w:eastAsia="zh-CN"/>
          </w:rPr>
          <w:t>十四、质量管理体系</w:t>
        </w:r>
        <w:r>
          <w:tab/>
        </w:r>
        <w:r>
          <w:fldChar w:fldCharType="begin"/>
        </w:r>
        <w:r>
          <w:instrText xml:space="preserve"> PAGEREF _Toc455 \h </w:instrText>
        </w:r>
        <w:r>
          <w:fldChar w:fldCharType="separate"/>
        </w:r>
        <w:r>
          <w:t>47</w:t>
        </w:r>
        <w:r>
          <w:fldChar w:fldCharType="end"/>
        </w:r>
      </w:hyperlink>
    </w:p>
    <w:p>
      <w:pPr>
        <w:pStyle w:val="TOC2"/>
        <w:tabs>
          <w:tab w:val="right" w:leader="dot" w:pos="8306"/>
        </w:tabs>
      </w:pPr>
      <w:hyperlink w:anchor="_Toc18534" w:history="1">
        <w:r>
          <w:rPr>
            <w:rFonts w:ascii="仿宋" w:eastAsia="仿宋" w:hAnsi="仿宋" w:cs="仿宋" w:hint="eastAsia"/>
            <w:lang w:eastAsia="zh-CN"/>
          </w:rPr>
          <w:t>(一)、质量目标与方针</w:t>
        </w:r>
        <w:r>
          <w:tab/>
        </w:r>
        <w:r>
          <w:fldChar w:fldCharType="begin"/>
        </w:r>
        <w:r>
          <w:instrText xml:space="preserve"> PAGEREF _Toc18534 \h </w:instrText>
        </w:r>
        <w:r>
          <w:fldChar w:fldCharType="separate"/>
        </w:r>
        <w:r>
          <w:t>47</w:t>
        </w:r>
        <w:r>
          <w:fldChar w:fldCharType="end"/>
        </w:r>
      </w:hyperlink>
    </w:p>
    <w:p>
      <w:pPr>
        <w:pStyle w:val="TOC2"/>
        <w:tabs>
          <w:tab w:val="right" w:leader="dot" w:pos="8306"/>
        </w:tabs>
      </w:pPr>
      <w:hyperlink w:anchor="_Toc28894" w:history="1">
        <w:r>
          <w:rPr>
            <w:rFonts w:ascii="仿宋" w:eastAsia="仿宋" w:hAnsi="仿宋" w:cs="仿宋" w:hint="eastAsia"/>
            <w:lang w:eastAsia="zh-CN"/>
          </w:rPr>
          <w:t>(二)、质量管理责任</w:t>
        </w:r>
        <w:r>
          <w:tab/>
        </w:r>
        <w:r>
          <w:fldChar w:fldCharType="begin"/>
        </w:r>
        <w:r>
          <w:instrText xml:space="preserve"> PAGEREF _Toc28894 \h </w:instrText>
        </w:r>
        <w:r>
          <w:fldChar w:fldCharType="separate"/>
        </w:r>
        <w:r>
          <w:t>48</w:t>
        </w:r>
        <w:r>
          <w:fldChar w:fldCharType="end"/>
        </w:r>
      </w:hyperlink>
    </w:p>
    <w:p>
      <w:pPr>
        <w:pStyle w:val="TOC2"/>
        <w:tabs>
          <w:tab w:val="right" w:leader="dot" w:pos="8306"/>
        </w:tabs>
      </w:pPr>
      <w:hyperlink w:anchor="_Toc7082" w:history="1">
        <w:r>
          <w:rPr>
            <w:rFonts w:ascii="仿宋" w:eastAsia="仿宋" w:hAnsi="仿宋" w:cs="仿宋" w:hint="eastAsia"/>
            <w:lang w:eastAsia="zh-CN"/>
          </w:rPr>
          <w:t>(三)、质量管理体系文件</w:t>
        </w:r>
        <w:r>
          <w:tab/>
        </w:r>
        <w:r>
          <w:fldChar w:fldCharType="begin"/>
        </w:r>
        <w:r>
          <w:instrText xml:space="preserve"> PAGEREF _Toc7082 \h </w:instrText>
        </w:r>
        <w:r>
          <w:fldChar w:fldCharType="separate"/>
        </w:r>
        <w:r>
          <w:t>49</w:t>
        </w:r>
        <w:r>
          <w:fldChar w:fldCharType="end"/>
        </w:r>
      </w:hyperlink>
    </w:p>
    <w:p>
      <w:pPr>
        <w:pStyle w:val="TOC2"/>
        <w:tabs>
          <w:tab w:val="right" w:leader="dot" w:pos="8306"/>
        </w:tabs>
      </w:pPr>
      <w:hyperlink w:anchor="_Toc8990" w:history="1">
        <w:r>
          <w:rPr>
            <w:rFonts w:ascii="仿宋" w:eastAsia="仿宋" w:hAnsi="仿宋" w:cs="仿宋" w:hint="eastAsia"/>
            <w:lang w:eastAsia="zh-CN"/>
          </w:rPr>
          <w:t>(四)、质量培训与教育</w:t>
        </w:r>
        <w:r>
          <w:tab/>
        </w:r>
        <w:r>
          <w:fldChar w:fldCharType="begin"/>
        </w:r>
        <w:r>
          <w:instrText xml:space="preserve"> PAGEREF _Toc8990 \h </w:instrText>
        </w:r>
        <w:r>
          <w:fldChar w:fldCharType="separate"/>
        </w:r>
        <w:r>
          <w:t>52</w:t>
        </w:r>
        <w:r>
          <w:fldChar w:fldCharType="end"/>
        </w:r>
      </w:hyperlink>
    </w:p>
    <w:p>
      <w:pPr>
        <w:pStyle w:val="TOC2"/>
        <w:tabs>
          <w:tab w:val="right" w:leader="dot" w:pos="8306"/>
        </w:tabs>
      </w:pPr>
      <w:hyperlink w:anchor="_Toc22504" w:history="1">
        <w:r>
          <w:rPr>
            <w:rFonts w:ascii="仿宋" w:eastAsia="仿宋" w:hAnsi="仿宋" w:cs="仿宋" w:hint="eastAsia"/>
            <w:lang w:eastAsia="zh-CN"/>
          </w:rPr>
          <w:t>(五)、质量审核与评价</w:t>
        </w:r>
        <w:r>
          <w:tab/>
        </w:r>
        <w:r>
          <w:fldChar w:fldCharType="begin"/>
        </w:r>
        <w:r>
          <w:instrText xml:space="preserve"> PAGEREF _Toc22504 \h </w:instrText>
        </w:r>
        <w:r>
          <w:fldChar w:fldCharType="separate"/>
        </w:r>
        <w:r>
          <w:t>53</w:t>
        </w:r>
        <w:r>
          <w:fldChar w:fldCharType="end"/>
        </w:r>
      </w:hyperlink>
    </w:p>
    <w:p>
      <w:pPr>
        <w:pStyle w:val="TOC2"/>
        <w:tabs>
          <w:tab w:val="right" w:leader="dot" w:pos="8306"/>
        </w:tabs>
      </w:pPr>
      <w:hyperlink w:anchor="_Toc28682" w:history="1">
        <w:r>
          <w:rPr>
            <w:rFonts w:ascii="仿宋" w:eastAsia="仿宋" w:hAnsi="仿宋" w:cs="仿宋" w:hint="eastAsia"/>
            <w:lang w:eastAsia="zh-CN"/>
          </w:rPr>
          <w:t>(六)、不符合与纠正措施</w:t>
        </w:r>
        <w:r>
          <w:tab/>
        </w:r>
        <w:r>
          <w:fldChar w:fldCharType="begin"/>
        </w:r>
        <w:r>
          <w:instrText xml:space="preserve"> PAGEREF _Toc28682 \h </w:instrText>
        </w:r>
        <w:r>
          <w:fldChar w:fldCharType="separate"/>
        </w:r>
        <w:r>
          <w:t>54</w:t>
        </w:r>
        <w:r>
          <w:fldChar w:fldCharType="end"/>
        </w:r>
      </w:hyperlink>
    </w:p>
    <w:p>
      <w:pPr>
        <w:pStyle w:val="TOC1"/>
        <w:tabs>
          <w:tab w:val="right" w:leader="dot" w:pos="8306"/>
        </w:tabs>
      </w:pPr>
      <w:hyperlink w:anchor="_Toc31828" w:history="1">
        <w:r>
          <w:rPr>
            <w:rFonts w:ascii="仿宋" w:eastAsia="仿宋" w:hAnsi="仿宋" w:cs="仿宋" w:hint="eastAsia"/>
            <w:lang w:eastAsia="zh-CN"/>
          </w:rPr>
          <w:t>十五、营销与推广策略</w:t>
        </w:r>
        <w:r>
          <w:tab/>
        </w:r>
        <w:r>
          <w:fldChar w:fldCharType="begin"/>
        </w:r>
        <w:r>
          <w:instrText xml:space="preserve"> PAGEREF _Toc31828 \h </w:instrText>
        </w:r>
        <w:r>
          <w:fldChar w:fldCharType="separate"/>
        </w:r>
        <w:r>
          <w:t>55</w:t>
        </w:r>
        <w:r>
          <w:fldChar w:fldCharType="end"/>
        </w:r>
      </w:hyperlink>
    </w:p>
    <w:p>
      <w:pPr>
        <w:pStyle w:val="TOC2"/>
        <w:tabs>
          <w:tab w:val="right" w:leader="dot" w:pos="8306"/>
        </w:tabs>
      </w:pPr>
      <w:hyperlink w:anchor="_Toc12505" w:history="1">
        <w:r>
          <w:rPr>
            <w:rFonts w:ascii="仿宋" w:eastAsia="仿宋" w:hAnsi="仿宋" w:cs="仿宋" w:hint="eastAsia"/>
            <w:lang w:eastAsia="zh-CN"/>
          </w:rPr>
          <w:t>(一)、产品/服务定位与特点</w:t>
        </w:r>
        <w:r>
          <w:tab/>
        </w:r>
        <w:r>
          <w:fldChar w:fldCharType="begin"/>
        </w:r>
        <w:r>
          <w:instrText xml:space="preserve"> PAGEREF _Toc12505 \h </w:instrText>
        </w:r>
        <w:r>
          <w:fldChar w:fldCharType="separate"/>
        </w:r>
        <w:r>
          <w:t>55</w:t>
        </w:r>
        <w:r>
          <w:fldChar w:fldCharType="end"/>
        </w:r>
      </w:hyperlink>
    </w:p>
    <w:p>
      <w:pPr>
        <w:pStyle w:val="TOC2"/>
        <w:tabs>
          <w:tab w:val="right" w:leader="dot" w:pos="8306"/>
        </w:tabs>
      </w:pPr>
      <w:hyperlink w:anchor="_Toc16593" w:history="1">
        <w:r>
          <w:rPr>
            <w:rFonts w:ascii="仿宋" w:eastAsia="仿宋" w:hAnsi="仿宋" w:cs="仿宋" w:hint="eastAsia"/>
            <w:lang w:eastAsia="zh-CN"/>
          </w:rPr>
          <w:t>(二)、市场定位与竞争分析</w:t>
        </w:r>
        <w:r>
          <w:tab/>
        </w:r>
        <w:r>
          <w:fldChar w:fldCharType="begin"/>
        </w:r>
        <w:r>
          <w:instrText xml:space="preserve"> PAGEREF _Toc16593 \h </w:instrText>
        </w:r>
        <w:r>
          <w:fldChar w:fldCharType="separate"/>
        </w:r>
        <w:r>
          <w:t>56</w:t>
        </w:r>
        <w:r>
          <w:fldChar w:fldCharType="end"/>
        </w:r>
      </w:hyperlink>
    </w:p>
    <w:p>
      <w:pPr>
        <w:pStyle w:val="TOC2"/>
        <w:tabs>
          <w:tab w:val="right" w:leader="dot" w:pos="8306"/>
        </w:tabs>
      </w:pPr>
      <w:hyperlink w:anchor="_Toc6978" w:history="1">
        <w:r>
          <w:rPr>
            <w:rFonts w:ascii="仿宋" w:eastAsia="仿宋" w:hAnsi="仿宋" w:cs="仿宋" w:hint="eastAsia"/>
            <w:lang w:eastAsia="zh-CN"/>
          </w:rPr>
          <w:t>(三)、营销渠道与策略</w:t>
        </w:r>
        <w:r>
          <w:tab/>
        </w:r>
        <w:r>
          <w:fldChar w:fldCharType="begin"/>
        </w:r>
        <w:r>
          <w:instrText xml:space="preserve"> PAGEREF _Toc6978 \h </w:instrText>
        </w:r>
        <w:r>
          <w:fldChar w:fldCharType="separate"/>
        </w:r>
        <w:r>
          <w:t>58</w:t>
        </w:r>
        <w:r>
          <w:fldChar w:fldCharType="end"/>
        </w:r>
      </w:hyperlink>
    </w:p>
    <w:p>
      <w:pPr>
        <w:pStyle w:val="TOC2"/>
        <w:tabs>
          <w:tab w:val="right" w:leader="dot" w:pos="8306"/>
        </w:tabs>
      </w:pPr>
      <w:hyperlink w:anchor="_Toc29719" w:history="1">
        <w:r>
          <w:rPr>
            <w:rFonts w:ascii="仿宋" w:eastAsia="仿宋" w:hAnsi="仿宋" w:cs="仿宋" w:hint="eastAsia"/>
            <w:lang w:eastAsia="zh-CN"/>
          </w:rPr>
          <w:t>(四)、推广与宣传活动</w:t>
        </w:r>
        <w:r>
          <w:tab/>
        </w:r>
        <w:r>
          <w:fldChar w:fldCharType="begin"/>
        </w:r>
        <w:r>
          <w:instrText xml:space="preserve"> PAGEREF _Toc29719 \h </w:instrText>
        </w:r>
        <w:r>
          <w:fldChar w:fldCharType="separate"/>
        </w:r>
        <w:r>
          <w:t>59</w:t>
        </w:r>
        <w:r>
          <w:fldChar w:fldCharType="end"/>
        </w:r>
      </w:hyperlink>
    </w:p>
    <w:p>
      <w:pPr>
        <w:pStyle w:val="TOC1"/>
        <w:tabs>
          <w:tab w:val="right" w:leader="dot" w:pos="8306"/>
        </w:tabs>
      </w:pPr>
      <w:hyperlink w:anchor="_Toc23439" w:history="1">
        <w:r>
          <w:rPr>
            <w:rFonts w:ascii="仿宋" w:eastAsia="仿宋" w:hAnsi="仿宋" w:cs="仿宋" w:hint="eastAsia"/>
            <w:lang w:eastAsia="zh-CN"/>
          </w:rPr>
          <w:t>十六、抗溃疡病药项目实施时间节点</w:t>
        </w:r>
        <w:r>
          <w:tab/>
        </w:r>
        <w:r>
          <w:fldChar w:fldCharType="begin"/>
        </w:r>
        <w:r>
          <w:instrText xml:space="preserve"> PAGEREF _Toc23439 \h </w:instrText>
        </w:r>
        <w:r>
          <w:fldChar w:fldCharType="separate"/>
        </w:r>
        <w:r>
          <w:t>64</w:t>
        </w:r>
        <w:r>
          <w:fldChar w:fldCharType="end"/>
        </w:r>
      </w:hyperlink>
    </w:p>
    <w:p>
      <w:pPr>
        <w:pStyle w:val="TOC2"/>
        <w:tabs>
          <w:tab w:val="right" w:leader="dot" w:pos="8306"/>
        </w:tabs>
      </w:pPr>
      <w:hyperlink w:anchor="_Toc4077" w:history="1">
        <w:r>
          <w:rPr>
            <w:rFonts w:ascii="仿宋" w:eastAsia="仿宋" w:hAnsi="仿宋" w:cs="仿宋" w:hint="eastAsia"/>
            <w:lang w:eastAsia="zh-CN"/>
          </w:rPr>
          <w:t>(一)、抗溃疡病药项目启动阶段时间节点</w:t>
        </w:r>
        <w:r>
          <w:tab/>
        </w:r>
        <w:r>
          <w:fldChar w:fldCharType="begin"/>
        </w:r>
        <w:r>
          <w:instrText xml:space="preserve"> PAGEREF _Toc4077 \h </w:instrText>
        </w:r>
        <w:r>
          <w:fldChar w:fldCharType="separate"/>
        </w:r>
        <w:r>
          <w:t>64</w:t>
        </w:r>
        <w:r>
          <w:fldChar w:fldCharType="end"/>
        </w:r>
      </w:hyperlink>
    </w:p>
    <w:p>
      <w:pPr>
        <w:pStyle w:val="TOC2"/>
        <w:tabs>
          <w:tab w:val="right" w:leader="dot" w:pos="8306"/>
        </w:tabs>
      </w:pPr>
      <w:hyperlink w:anchor="_Toc12398" w:history="1">
        <w:r>
          <w:rPr>
            <w:rFonts w:ascii="仿宋" w:eastAsia="仿宋" w:hAnsi="仿宋" w:cs="仿宋" w:hint="eastAsia"/>
            <w:lang w:eastAsia="zh-CN"/>
          </w:rPr>
          <w:t>(二)、抗溃疡病药项目执行阶段时间节点</w:t>
        </w:r>
        <w:r>
          <w:tab/>
        </w:r>
        <w:r>
          <w:fldChar w:fldCharType="begin"/>
        </w:r>
        <w:r>
          <w:instrText xml:space="preserve"> PAGEREF _Toc12398 \h </w:instrText>
        </w:r>
        <w:r>
          <w:fldChar w:fldCharType="separate"/>
        </w:r>
        <w:r>
          <w:t>65</w:t>
        </w:r>
        <w:r>
          <w:fldChar w:fldCharType="end"/>
        </w:r>
      </w:hyperlink>
    </w:p>
    <w:p>
      <w:pPr>
        <w:pStyle w:val="TOC2"/>
        <w:tabs>
          <w:tab w:val="right" w:leader="dot" w:pos="8306"/>
        </w:tabs>
      </w:pPr>
      <w:hyperlink w:anchor="_Toc23624" w:history="1">
        <w:r>
          <w:rPr>
            <w:rFonts w:ascii="仿宋" w:eastAsia="仿宋" w:hAnsi="仿宋" w:cs="仿宋" w:hint="eastAsia"/>
            <w:lang w:eastAsia="zh-CN"/>
          </w:rPr>
          <w:t>(三)、抗溃疡病药项目完成阶段时间节点</w:t>
        </w:r>
        <w:r>
          <w:tab/>
        </w:r>
        <w:r>
          <w:fldChar w:fldCharType="begin"/>
        </w:r>
        <w:r>
          <w:instrText xml:space="preserve"> PAGEREF _Toc23624 \h </w:instrText>
        </w:r>
        <w:r>
          <w:fldChar w:fldCharType="separate"/>
        </w:r>
        <w:r>
          <w:t>66</w:t>
        </w:r>
        <w:r>
          <w:fldChar w:fldCharType="end"/>
        </w:r>
      </w:hyperlink>
    </w:p>
    <w:p>
      <w:pPr>
        <w:pStyle w:val="TOC1"/>
        <w:tabs>
          <w:tab w:val="right" w:leader="dot" w:pos="8306"/>
        </w:tabs>
      </w:pPr>
      <w:hyperlink w:anchor="_Toc7702" w:history="1">
        <w:r>
          <w:rPr>
            <w:rFonts w:ascii="仿宋" w:eastAsia="仿宋" w:hAnsi="仿宋" w:cs="仿宋" w:hint="eastAsia"/>
            <w:lang w:eastAsia="zh-CN"/>
          </w:rPr>
          <w:t>十七、供应链管理</w:t>
        </w:r>
        <w:r>
          <w:tab/>
        </w:r>
        <w:r>
          <w:fldChar w:fldCharType="begin"/>
        </w:r>
        <w:r>
          <w:instrText xml:space="preserve"> PAGEREF _Toc7702 \h </w:instrText>
        </w:r>
        <w:r>
          <w:fldChar w:fldCharType="separate"/>
        </w:r>
        <w:r>
          <w:t>67</w:t>
        </w:r>
        <w:r>
          <w:fldChar w:fldCharType="end"/>
        </w:r>
      </w:hyperlink>
    </w:p>
    <w:p>
      <w:pPr>
        <w:pStyle w:val="TOC2"/>
        <w:tabs>
          <w:tab w:val="right" w:leader="dot" w:pos="8306"/>
        </w:tabs>
      </w:pPr>
      <w:hyperlink w:anchor="_Toc77" w:history="1">
        <w:r>
          <w:rPr>
            <w:rFonts w:ascii="仿宋" w:eastAsia="仿宋" w:hAnsi="仿宋" w:cs="仿宋" w:hint="eastAsia"/>
            <w:lang w:eastAsia="zh-CN"/>
          </w:rPr>
          <w:t>(一)、供应链战略规划</w:t>
        </w:r>
        <w:r>
          <w:tab/>
        </w:r>
        <w:r>
          <w:fldChar w:fldCharType="begin"/>
        </w:r>
        <w:r>
          <w:instrText xml:space="preserve"> PAGEREF _Toc77 \h </w:instrText>
        </w:r>
        <w:r>
          <w:fldChar w:fldCharType="separate"/>
        </w:r>
        <w:r>
          <w:t>67</w:t>
        </w:r>
        <w:r>
          <w:fldChar w:fldCharType="end"/>
        </w:r>
      </w:hyperlink>
    </w:p>
    <w:p>
      <w:pPr>
        <w:pStyle w:val="TOC2"/>
        <w:tabs>
          <w:tab w:val="right" w:leader="dot" w:pos="8306"/>
        </w:tabs>
      </w:pPr>
      <w:hyperlink w:anchor="_Toc15283" w:history="1">
        <w:r>
          <w:rPr>
            <w:rFonts w:ascii="仿宋" w:eastAsia="仿宋" w:hAnsi="仿宋" w:cs="仿宋" w:hint="eastAsia"/>
            <w:lang w:eastAsia="zh-CN"/>
          </w:rPr>
          <w:t>(二)、供应商选择与合作</w:t>
        </w:r>
        <w:r>
          <w:tab/>
        </w:r>
        <w:r>
          <w:fldChar w:fldCharType="begin"/>
        </w:r>
        <w:r>
          <w:instrText xml:space="preserve"> PAGEREF _Toc15283 \h </w:instrText>
        </w:r>
        <w:r>
          <w:fldChar w:fldCharType="separate"/>
        </w:r>
        <w:r>
          <w:t>69</w:t>
        </w:r>
        <w:r>
          <w:fldChar w:fldCharType="end"/>
        </w:r>
      </w:hyperlink>
    </w:p>
    <w:p>
      <w:pPr>
        <w:pStyle w:val="TOC2"/>
        <w:tabs>
          <w:tab w:val="right" w:leader="dot" w:pos="8306"/>
        </w:tabs>
      </w:pPr>
      <w:hyperlink w:anchor="_Toc6286" w:history="1">
        <w:r>
          <w:rPr>
            <w:rFonts w:ascii="仿宋" w:eastAsia="仿宋" w:hAnsi="仿宋" w:cs="仿宋" w:hint="eastAsia"/>
            <w:lang w:eastAsia="zh-CN"/>
          </w:rPr>
          <w:t>(三)、物流与库存管理</w:t>
        </w:r>
        <w:r>
          <w:tab/>
        </w:r>
        <w:r>
          <w:fldChar w:fldCharType="begin"/>
        </w:r>
        <w:r>
          <w:instrText xml:space="preserve"> PAGEREF _Toc6286 \h </w:instrText>
        </w:r>
        <w:r>
          <w:fldChar w:fldCharType="separate"/>
        </w:r>
        <w:r>
          <w:t>70</w:t>
        </w:r>
        <w:r>
          <w:fldChar w:fldCharType="end"/>
        </w:r>
      </w:hyperlink>
    </w:p>
    <w:p>
      <w:pPr>
        <w:pStyle w:val="TOC1"/>
        <w:tabs>
          <w:tab w:val="right" w:leader="dot" w:pos="8306"/>
        </w:tabs>
      </w:pPr>
      <w:hyperlink w:anchor="_Toc30022" w:history="1">
        <w:r>
          <w:rPr>
            <w:rFonts w:ascii="仿宋" w:eastAsia="仿宋" w:hAnsi="仿宋" w:cs="仿宋" w:hint="eastAsia"/>
            <w:lang w:eastAsia="zh-CN"/>
          </w:rPr>
          <w:t>十八、抗溃疡病药项目实施保障措施</w:t>
        </w:r>
        <w:r>
          <w:tab/>
        </w:r>
        <w:r>
          <w:fldChar w:fldCharType="begin"/>
        </w:r>
        <w:r>
          <w:instrText xml:space="preserve"> PAGEREF _Toc30022 \h </w:instrText>
        </w:r>
        <w:r>
          <w:fldChar w:fldCharType="separate"/>
        </w:r>
        <w:r>
          <w:t>71</w:t>
        </w:r>
        <w:r>
          <w:fldChar w:fldCharType="end"/>
        </w:r>
      </w:hyperlink>
    </w:p>
    <w:p>
      <w:pPr>
        <w:pStyle w:val="TOC2"/>
        <w:tabs>
          <w:tab w:val="right" w:leader="dot" w:pos="8306"/>
        </w:tabs>
      </w:pPr>
      <w:hyperlink w:anchor="_Toc25589" w:history="1">
        <w:r>
          <w:rPr>
            <w:rFonts w:ascii="仿宋" w:eastAsia="仿宋" w:hAnsi="仿宋" w:cs="仿宋" w:hint="eastAsia"/>
            <w:lang w:eastAsia="zh-CN"/>
          </w:rPr>
          <w:t>(一)、抗溃疡病药项目实施保障机制</w:t>
        </w:r>
        <w:r>
          <w:tab/>
        </w:r>
        <w:r>
          <w:fldChar w:fldCharType="begin"/>
        </w:r>
        <w:r>
          <w:instrText xml:space="preserve"> PAGEREF _Toc25589 \h </w:instrText>
        </w:r>
        <w:r>
          <w:fldChar w:fldCharType="separate"/>
        </w:r>
        <w:r>
          <w:t>71</w:t>
        </w:r>
        <w:r>
          <w:fldChar w:fldCharType="end"/>
        </w:r>
      </w:hyperlink>
    </w:p>
    <w:p>
      <w:pPr>
        <w:pStyle w:val="TOC2"/>
        <w:tabs>
          <w:tab w:val="right" w:leader="dot" w:pos="8306"/>
        </w:tabs>
      </w:pPr>
      <w:hyperlink w:anchor="_Toc11600" w:history="1">
        <w:r>
          <w:rPr>
            <w:rFonts w:ascii="仿宋" w:eastAsia="仿宋" w:hAnsi="仿宋" w:cs="仿宋" w:hint="eastAsia"/>
            <w:lang w:eastAsia="zh-CN"/>
          </w:rPr>
          <w:t>(二)、抗溃疡病药项目法律合规要求</w:t>
        </w:r>
        <w:r>
          <w:tab/>
        </w:r>
        <w:r>
          <w:fldChar w:fldCharType="begin"/>
        </w:r>
        <w:r>
          <w:instrText xml:space="preserve"> PAGEREF _Toc11600 \h </w:instrText>
        </w:r>
        <w:r>
          <w:fldChar w:fldCharType="separate"/>
        </w:r>
        <w:r>
          <w:t>75</w:t>
        </w:r>
        <w:r>
          <w:fldChar w:fldCharType="end"/>
        </w:r>
      </w:hyperlink>
    </w:p>
    <w:p>
      <w:pPr>
        <w:pStyle w:val="TOC2"/>
        <w:tabs>
          <w:tab w:val="right" w:leader="dot" w:pos="8306"/>
        </w:tabs>
      </w:pPr>
      <w:hyperlink w:anchor="_Toc25913" w:history="1">
        <w:r>
          <w:rPr>
            <w:rFonts w:ascii="仿宋" w:eastAsia="仿宋" w:hAnsi="仿宋" w:cs="仿宋" w:hint="eastAsia"/>
            <w:lang w:eastAsia="zh-CN"/>
          </w:rPr>
          <w:t>(三)、抗溃疡病药项目合同管理与法律事务</w:t>
        </w:r>
        <w:r>
          <w:tab/>
        </w:r>
        <w:r>
          <w:fldChar w:fldCharType="begin"/>
        </w:r>
        <w:r>
          <w:instrText xml:space="preserve"> PAGEREF _Toc25913 \h </w:instrText>
        </w:r>
        <w:r>
          <w:fldChar w:fldCharType="separate"/>
        </w:r>
        <w:r>
          <w:t>79</w:t>
        </w:r>
        <w:r>
          <w:fldChar w:fldCharType="end"/>
        </w:r>
      </w:hyperlink>
    </w:p>
    <w:p>
      <w:pPr>
        <w:pStyle w:val="TOC2"/>
        <w:tabs>
          <w:tab w:val="right" w:leader="dot" w:pos="8306"/>
        </w:tabs>
      </w:pPr>
      <w:hyperlink w:anchor="_Toc17664" w:history="1">
        <w:r>
          <w:rPr>
            <w:rFonts w:ascii="仿宋" w:eastAsia="仿宋" w:hAnsi="仿宋" w:cs="仿宋" w:hint="eastAsia"/>
            <w:lang w:eastAsia="zh-CN"/>
          </w:rPr>
          <w:t>(四)、抗溃疡病药项目知识产权保护策略</w:t>
        </w:r>
        <w:r>
          <w:tab/>
        </w:r>
        <w:r>
          <w:fldChar w:fldCharType="begin"/>
        </w:r>
        <w:r>
          <w:instrText xml:space="preserve"> PAGEREF _Toc17664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40"/>
      <w:r>
        <w:rPr>
          <w:rFonts w:ascii="仿宋" w:eastAsia="仿宋" w:hAnsi="仿宋" w:cs="仿宋" w:hint="eastAsia"/>
          <w:sz w:val="28"/>
          <w:lang w:eastAsia="zh-CN"/>
        </w:rPr>
        <w:t>一、抗溃疡病药项目建设背景及必要性分析</w:t>
      </w:r>
      <w:bookmarkEnd w:id="2"/>
    </w:p>
    <w:p>
      <w:pPr>
        <w:pStyle w:val="Heading2"/>
        <w:rPr>
          <w:rFonts w:ascii="仿宋" w:eastAsia="仿宋" w:hAnsi="仿宋" w:cs="仿宋" w:hint="eastAsia"/>
          <w:lang w:eastAsia="zh-CN"/>
        </w:rPr>
      </w:pPr>
      <w:bookmarkStart w:id="3" w:name="_Toc14209"/>
      <w:r>
        <w:rPr>
          <w:rFonts w:ascii="仿宋" w:eastAsia="仿宋" w:hAnsi="仿宋" w:cs="仿宋" w:hint="eastAsia"/>
          <w:lang w:eastAsia="zh-CN"/>
        </w:rPr>
        <w:t>(一)、抗溃疡病药项目背景分析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溃疡病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溃疡病药项目在这个潮流中的定位。同时，我们将关注行业内涌现的新兴机遇，以便抗溃疡病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溃疡病药项目提供了强大的发展动力。我们将聚焦于行业内最新的技术发展趋势，包括但不限于人工智能、大数据分析、物联网等领域。通过深度的技术研究，我们将确保抗溃疡病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溃疡病药项目发展的源泉。我们将投入更多的精力对市场需求进行深入剖析，超越表面的需求，深入挖掘潜在的市场痛点和机遇。通过对市场需求的细致了解，抗溃疡病药项目将更有针对性地设计解决方案，满足市场的多样化需求，从而更好地促进抗溃疡病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溃疡病药项目战略至关重要。我们将对竞争态势进行更为深入的分析，包括但不限于市场份额、产品特点、客户满意度等多个维度。通过深度的竞争分析，抗溃疡病药项目将能够更准确地把握市场脉搏，制定具有竞争力的抗溃疡病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溃疡病药项目的发展具有直接的影响。我们将进行更为全面的法规和政策分析，了解行业发展中的潜在法律风险和合规挑战。通过充分了解和遵守相关法规，抗溃疡病药项目将确保在法律框架内合法合规运营，为抗溃疡病药项目的稳健发展提供有力支持。</w:t>
      </w:r>
    </w:p>
    <w:p>
      <w:pPr>
        <w:pStyle w:val="Heading2"/>
        <w:ind w:firstLine="560" w:firstLineChars="200"/>
        <w:rPr>
          <w:rFonts w:ascii="仿宋" w:eastAsia="仿宋" w:hAnsi="仿宋" w:cs="仿宋" w:hint="eastAsia"/>
          <w:sz w:val="28"/>
          <w:lang w:eastAsia="zh-CN"/>
        </w:rPr>
      </w:pPr>
      <w:bookmarkStart w:id="4" w:name="_Toc5005"/>
      <w:r>
        <w:rPr>
          <w:rFonts w:ascii="仿宋" w:eastAsia="仿宋" w:hAnsi="仿宋" w:cs="仿宋" w:hint="eastAsia"/>
          <w:sz w:val="28"/>
          <w:lang w:eastAsia="zh-CN"/>
        </w:rPr>
        <w:t>(二)、抗溃疡病药项目建设必要性分析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建设的迫切性源于对行业发展趋势的深刻洞察。我们正处于一个行业变革的时代，科技创新、数字化转型成为企业发展的关键动力。抗溃疡病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建设不仅仅是为了跟上潮流，更是为了通过技术创新推动企业的持续发展。通过引入先进的技术和解决方案，抗溃疡病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溃疡病药项目的建设成为必然选择，通过提高产品质量、拓展服务领域，从而在竞争中获得更多的机会。抗溃疡病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溃疡病药项目建设的必要性体现在对客户需求更精准的满足。通过抗溃疡病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建设的背后是对企业持续创新的追求。只有通过不断创新，企业才能在竞争中立于不败之地。抗溃疡病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44"/>
      <w:r>
        <w:rPr>
          <w:rFonts w:ascii="仿宋" w:eastAsia="仿宋" w:hAnsi="仿宋" w:cs="仿宋" w:hint="eastAsia"/>
          <w:sz w:val="28"/>
          <w:lang w:eastAsia="zh-CN"/>
        </w:rPr>
        <w:t>二、抗溃疡病药项目可持续发展</w:t>
      </w:r>
      <w:bookmarkEnd w:id="5"/>
    </w:p>
    <w:p>
      <w:pPr>
        <w:pStyle w:val="Heading2"/>
        <w:rPr>
          <w:rFonts w:ascii="仿宋" w:eastAsia="仿宋" w:hAnsi="仿宋" w:cs="仿宋" w:hint="eastAsia"/>
          <w:lang w:eastAsia="zh-CN"/>
        </w:rPr>
      </w:pPr>
      <w:bookmarkStart w:id="6" w:name="_Toc126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中，抗溃疡病药项目团队着眼于未来，明确了可持续发展的战略方向。制定的具体可持续发展目标包括降低资源使用、采用环保技术、最大化社会效益等。这一步骤不仅有助于抗溃疡病药项目在环保和社会责任方面达到最高标准，也为未来提供了明确的指引，确保抗溃疡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可持续实践的融入抗溃疡病药项目管理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溃疡病药项目管理周期。从抗溃疡病药项目规划开始，抗溃疡病药项目团队就考虑了环境和社会的因素。在执行阶段，抗溃疡病药项目团队积极推动绿色技术的应用，优化资源利用。此外，关注员工的社会责任，通过培训和沟通活动提高员工对可持续发展的认知，使他们能够在日常工作中践行可持续实践。这些举措不仅为抗溃疡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47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扎根于抗溃疡病药项目的可持续发展理念，我们深信环保与社会责任是抗溃疡病药项目成功的关键支柱。在抗溃疡病药项目的每一步，我们都致力于通过创新和实践，履行对环境和社会的坚定责任。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团队通过引入先进的环保技术、建立高效的废物处理系统以及推动能源节约措施，积极履行环保责任。定期的环保监测和评估确保抗溃疡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不仅致力于自身可持续发展，还注重对社会的回馈。通过支持社区抗溃疡病药项目、参与慈善事业、提供培训机会等方式，抗溃疡病药项目积极履行社会责任。与当地社区建立积极互动，关注员工的工作与生活平衡，以及员工的身心健康，是抗溃疡病药项目在社会责任层面的关键举措。这样的实践不仅增强了抗溃疡病药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35"/>
      <w:r>
        <w:rPr>
          <w:rFonts w:ascii="仿宋" w:eastAsia="仿宋" w:hAnsi="仿宋" w:cs="仿宋" w:hint="eastAsia"/>
          <w:sz w:val="28"/>
          <w:lang w:eastAsia="zh-CN"/>
        </w:rPr>
        <w:t>三、抗溃疡病药项目文档管理</w:t>
      </w:r>
      <w:bookmarkEnd w:id="8"/>
    </w:p>
    <w:p>
      <w:pPr>
        <w:pStyle w:val="Heading2"/>
        <w:rPr>
          <w:rFonts w:ascii="仿宋" w:eastAsia="仿宋" w:hAnsi="仿宋" w:cs="仿宋" w:hint="eastAsia"/>
          <w:lang w:eastAsia="zh-CN"/>
        </w:rPr>
      </w:pPr>
      <w:bookmarkStart w:id="9" w:name="_Toc146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抗溃疡病药项目高度重视文档的质量和准确性，以支持抗溃疡病药项目的各项活动和决策。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文档的编制始于抗溃疡病药项目计划的初期，我们制定了详细的文档编制计划，明确了每个文档的内容、格式和编写责任人。在抗溃疡病药项目启动阶段，我们首先编制了抗溃疡病药项目章程，明确定义了抗溃疡病药项目的目标、范围、风险等关键要素。随后，抗溃疡病药项目团队根据计划陆续编制了需求文档、设计文档、测试文档等各类文档，确保抗溃疡病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溃疡病药项目管理中的重要环节，旨在确保抗溃疡病药项目文档符合质量标准和抗溃疡病药项目需求。在抗溃疡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溃疡病药项目相关利益方和专业领域的专家对文档进行独立审查。这有助于获取更全面、客观的反馈，确保抗溃疡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抗溃疡病药项目在文档编制与审查方面建立了严格的管理机制，通过规范的流程和多维度的审查，确保抗溃疡病药项目文档的质量、准确性和可靠性，为抗溃疡病药项目的顺利推进提供了有力支持。</w:t>
      </w:r>
    </w:p>
    <w:p>
      <w:pPr>
        <w:pStyle w:val="Heading2"/>
        <w:ind w:firstLine="560" w:firstLineChars="200"/>
        <w:rPr>
          <w:rFonts w:ascii="仿宋" w:eastAsia="仿宋" w:hAnsi="仿宋" w:cs="仿宋" w:hint="eastAsia"/>
          <w:sz w:val="28"/>
          <w:lang w:eastAsia="zh-CN"/>
        </w:rPr>
      </w:pPr>
      <w:bookmarkStart w:id="10" w:name="_Toc103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我们通过多渠道发布文档，包括电子邮件、抗溃疡病药项目管理平台、内部网站等，以满足不同团队成员的偏好和需求。多渠道发布确保了信息的全面覆盖。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我们采用了精细的权限控制，确保只有授权人员可以访问敏感信息。这种安全措施保护了抗溃疡病药项目文档的机密性，防止了未经授权的信息泄露。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65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文档存档与归档是抗溃疡病药项目生命周期中一个至关重要的环节，直接关系到抗溃疡病药项目信息的长期保存和历史记录的完整性。在抗溃疡病药项目中，我们实施了一系列有效的文档存档与归档管理策略：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879"/>
      <w:r>
        <w:rPr>
          <w:rFonts w:ascii="仿宋" w:eastAsia="仿宋" w:hAnsi="仿宋" w:cs="仿宋" w:hint="eastAsia"/>
          <w:sz w:val="28"/>
          <w:lang w:eastAsia="zh-CN"/>
        </w:rPr>
        <w:t>四、抗溃疡病药项目选址可行性分析</w:t>
      </w:r>
      <w:bookmarkEnd w:id="12"/>
    </w:p>
    <w:p>
      <w:pPr>
        <w:pStyle w:val="Heading2"/>
        <w:rPr>
          <w:rFonts w:ascii="仿宋" w:eastAsia="仿宋" w:hAnsi="仿宋" w:cs="仿宋" w:hint="eastAsia"/>
          <w:lang w:eastAsia="zh-CN"/>
        </w:rPr>
      </w:pPr>
      <w:bookmarkStart w:id="13" w:name="_Toc280"/>
      <w:r>
        <w:rPr>
          <w:rFonts w:ascii="仿宋" w:eastAsia="仿宋" w:hAnsi="仿宋" w:cs="仿宋" w:hint="eastAsia"/>
          <w:lang w:eastAsia="zh-CN"/>
        </w:rPr>
        <w:t>(一)、抗溃疡病药项目选址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该抗溃疡病药项目选址位于XX省XX市XX区XXX街道</w:t>
      </w:r>
    </w:p>
    <w:p>
      <w:pPr>
        <w:pStyle w:val="Heading2"/>
        <w:ind w:firstLine="560" w:firstLineChars="200"/>
        <w:rPr>
          <w:rFonts w:ascii="仿宋" w:eastAsia="仿宋" w:hAnsi="仿宋" w:cs="仿宋" w:hint="eastAsia"/>
          <w:sz w:val="28"/>
          <w:lang w:eastAsia="zh-CN"/>
        </w:rPr>
      </w:pPr>
      <w:bookmarkStart w:id="14" w:name="_Toc2101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抗溃疡病药项目的征地面积将根据抗溃疡病药项目的实际规模和需求进行精确规划。具体面积XXX平方米，旨在确保抗溃疡病药项目不仅能够满足当前的发展需求，还能够预留空间以适应未来的扩展。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净用地面积是在征地面积基础上去除不可利用面积后的实际可开发用地。具体面积XXX平方米，考虑到环保、交通、安全等多方面因素，以确保抗溃疡病药项目在整体利用效率上达到最优。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抗溃疡病药项目计划建设的建筑总规模具体面积XXX平方米。这一规模的确定综合考虑了抗溃疡病药项目的性质、规模，以及城市规划的相关要求，确保建筑布局与周边环境协调一致。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绿地率是抗溃疡病药项目用地中被规划为绿地的比例。具体面积XXX平方米，旨在通过合理规划绿地，改善抗溃疡病药项目周边环境，提升居民生活质量，并符合城市整体绿化规划。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容积率是用地上可以建设的建筑总体积与用地面积之比。具体面积XXX，通过合理的容积率规划，确保抗溃疡病药项目建筑规模与周边环境和谐共生。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溃疡病药项目选址与当地城市规划相一致，具体面积XXX平方米。通过与城市规划部门深入沟通，确保抗溃疡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溃疡病药项目选址符合当地产业政策，具体面积XXX平方米。这包括抗溃疡病药项目对当地经济的促进作用，以及对相关产业的带动效应，确保抗溃疡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用地总体要求必须符合环保和可持续发展的原则，具体面积XXX平方米。通过采用绿色建筑设计、节能减排等措施，确保抗溃疡病药项目在建设和运营过程中对环境的影响最小化，达到可持续发展的要求。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确保抗溃疡病药项目选址具备必要的公共设施配套，具体面积XXX平方米。这包括交通便利性、教育、医疗等基础设施，以提高居民生活品质，使得抗溃疡病药项目选址更具吸引力。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考虑用地总体要求对当地社会稳定性的影响，具体面积XXX平方米。通过深入了解当地社区反馈，确保抗溃疡病药项目的选址和建设过程对当地社会和谐稳定产生积极作用。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溃疡病药项目选址不仅符合法规和规划，还在实际操作中具有可行性。这一全面规划将为抗溃疡病药项目的成功实施提供坚实的基础，确保抗溃疡病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0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溃疡病药项目的设备规划和空间设计中，我们将采取灵活设备布局的措施。设备布局将根据实际需求进行灵活设计，避免不必要的浪费。通过合理规划设备摆放位置，我们将提高设备的利用率，减少设备间距，以确保抗溃疡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溃疡病药项目内部引入共享设施的概念，例如共享会议室、办公区等。通过这种方式，我们可以减少对资源的重复建设，提高资源共享效率，从而减小抗溃疡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80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溃疡病药项目的总图布置中，我们将不同功能区域进行明确的规划，以最大程度满足抗溃疡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16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溃疡病药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抗溃疡病药项目对环境的影响是综合评价的重要因素之一。我们将详细考虑选址周边的自然环境、生态保护区、水源地等情况，确保抗溃疡病药项目的建设和运营对环境影响最小化，并符合当地的环保法规标准。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对选址的评价还需充分考虑当地政府的产业政策和法规。我们将详细了解抗溃疡病药项目所在地的相关政策，确保抗溃疡病药项目的规划和运营与当地法规相符，降低不必要的法律风险。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考虑到社会稳定性对企业运营的重要性，我们将评估选址地区的社会安全情况、劳工关系、社区反馈等方面，以确保抗溃疡病药项目的建设和运营不会受到社会稳定性的负面影响。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最后，我们将综合考虑用地成本，包括土地购置费用、土地开发成本等。通过对用地成本的详细评估，我们能够做出更为精确的经济效益分析，为抗溃疡病药项目的投资决策提供有力支持。</w:t>
      </w:r>
    </w:p>
    <w:p>
      <w:pPr>
        <w:pStyle w:val="Heading1"/>
        <w:ind w:firstLine="560" w:firstLineChars="200"/>
        <w:rPr>
          <w:rFonts w:ascii="仿宋" w:eastAsia="仿宋" w:hAnsi="仿宋" w:cs="仿宋" w:hint="eastAsia"/>
          <w:sz w:val="28"/>
          <w:lang w:eastAsia="zh-CN"/>
        </w:rPr>
      </w:pPr>
      <w:bookmarkStart w:id="18" w:name="_Toc2920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08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技术管理特点体现在其创新导向。通过引入最先进的技术趋势和解决方案，抗溃疡病药项目致力于提升科技含量、提高质量和效率水平。这意味着我们将采用最新的工具和方法，确保抗溃疡病药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https://d.book118.com/758121132013006040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61860"/>
    <w:rsid w:val="21A61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113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2024-02-23T03:51:00Z</dcterms:created>
  <dcterms:modified xsi:type="dcterms:W3CDTF">2024-02-23T03:52:06Z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38B0E11D4D0643A8B14B76AC0E15C99E_11</vt:lpwstr>
  </property>
  <property fmtid="{D5CDD505-2E9C-101B-9397-08002B2CF9AE}" pid="3" name="KSOProductBuildVer">
    <vt:lpwstr>2052-12.1.0.16250</vt:lpwstr>
  </property>
</Properties>
</file>