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为电工精选题库，总共200道题！题目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4B169C">
        <w:rPr>
          <w:rFonts w:hint="eastAsia"/>
          <w:color w:val="FF0000"/>
        </w:rPr>
        <w:t>100道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(  )V以下的带电作业属于低压带电作业。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36V　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380V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500V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1500V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在某一时间内，电压缓慢变化而偏离额定值的程度，称为( 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电压偏差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电压波动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电压闪变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真空灭弧室的绝缘外壳选用玻璃制造时首要缺陷是(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加工困难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承受冲击的机械强度差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不易与金属封接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35KV架空线路导线最小允许截面为(  )mm2。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直流电动机的调速方法有(  )种。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已执行的工作票，应保存(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3个月；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6个月；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12个月；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18个月；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当变压器比例小于1时，变压器是( )变压器。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升压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降压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隔离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对于一台电动机，所选用的保险丝的额定电流应该是电动机额定电流的(  )倍。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0.5～1.0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1.5～2.5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2.1～2.4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2.5～3.8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对称星型接法中U线(  )u相，Ⅰ线等于Ⅰ相。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不等于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不大于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不不大于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在直流电动机中，电枢的作用是(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将交流电变为直流电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实现直流电能和机械能之间的转换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在气隙中产生磁通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将直流电流变为交流电流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对大型或较复杂的工作，(  )填写工作票前应到现场勘查，根据实际情况制订安全.技术及组织措施。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工作票签发人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工作负责人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( )的特点是能够使读图者对整个二次回路的构成以及动作过程，都有一个明确的整体概念。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安装接线图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屏面布置图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归总式原理图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手拉葫芦适用于小型设备和重物的短距离吊装，起重量最大不超过(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8t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10t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15t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20t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日光灯属于(  )光源。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气体放电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热辐射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生物放电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平台电工首先要经过(  )，经考核合格并取得市以上证书后，才可独立从事工作。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电工技能培训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钳工实习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安全技术培训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硫化氢培训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单向可控硅由导通变为截止要满足(  )条件。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升高阳极电压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降低阴极电压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断开阳极电源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断开控制电路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变流器供给操作电源适用于( )及以下容量不大的变电所。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10kV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35kV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对并列运行的变压器，说法正确的是(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变压比不相等时，两台变压器构成的回路内将产生环流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变压比不相等时，变压器副边电压相位就不同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当连接组别不同时，会使两台变压器的负载分配不同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当短路电压不同时，两台变压器的一次绕组会同时产生环流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下列关于万用表的使用，( )不是正确的。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使用万用表前要校准机械零位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测量前要先选好档位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禁止带电切换量程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不用时，切换开关应停在欧姆档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对(  )变压器，不论有无人员值班，都应每小时巡视一次。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自冷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强迫油循环水冷或风冷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干式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载流导体在磁场中将会受到(  )的作用。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电磁力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磁通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两只额定电压相同的电阻，串联接在电路中，则阻值较大的电阻(  )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发热量较大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发热量较小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没有显着差别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下列(  )两种用具是在电气操作中使用的辅助安全用具。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绝缘手套.验电器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绝缘鞋.绝缘垫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验电器.绝缘夹钳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绝缘手套.临时遮栏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户外变.配电装置围墙高度一般不应小于(  )m。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直流电路中电阻两端电压12V，其电流为8V.该电阻阻值为(  )Ω。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变压器吊装所用绳索的安全系数应大于( 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5～6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7～8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三相电源中流过每一相线圈中的电流称( )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线电流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相电流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凡经互感器接入的电度表，其读数要(  )互感器的变比才是实际读数值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相加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相减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乘以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下列属于电工个人携带工具(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钢锯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锉刀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皮尺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钢卷尺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热继电器的整定电流为电动机额定电流的( )%。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一般照明场所的线路允许电压损失为额定电压的(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±5%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±10%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±15%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与非门的逻辑功能为(  )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入0出0，全1出1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入1出0，全0出0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入0出1，全1出0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入1出0，全0出1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并联电容器容量的单位是(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kVA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kvar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kW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电力电缆线路与架空电力线路相比有如下缺点(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占用地上空间大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分布电容较大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维护工作量大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投资费用大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1伏安等于(  )微伏安。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1000000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1000000000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封闭母线与外壳应同心，允许偏差为(  )mm。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+5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-5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定子绕组串电阻的降压启动是指电动机启动时，把电阻(  )在电动机定子绕组与电源之间，通过电阻的分压作用来降低定子绕组上的启动电压。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串接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反接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直流快速开关的动作时间仅2ms，全部分断电弧也不超过(  )ms，适用于中.大容量整流电路的严重过载和直流侧短路保护。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15～20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10～15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20～25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25～30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二极管是由(  ).电极引线以及外壳封装构成的。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一个PN结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P型半导体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N型半导体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本征半导体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在三相交流电路中,三角形连接的电源或负载,它们的线电压与相电压的关系为( 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U相=U线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U相=U线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U线=U相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测量设备的绝缘电阻应该用(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欧姆表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万用表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兆欧表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在接零保护装置的施工中，一定要注意(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在P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线上安装熔断器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在P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线上安装单极开关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在P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线上安装熔断器和单极开关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严禁在PH.线上安装熔断器和单极开关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户外灯具一般应选用(  )型灯具。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普通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开启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防水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星-三角降压启动，是启动时把定子三相绕组作(  )联结。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三角形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星形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延边三角形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螺旋式熔断器的电源进线应接在(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上端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下端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35kV架空电力线路一般不沿全线装设避雷线,而只要住首末端变电所进线段(  )km内装设.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1—1.5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2-2.5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1.5-2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1.5-3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载流导体受到力的作用的方向可由(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左手定则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右手定则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发电机定则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安培定则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35kV架空电力线路水平排列时相序排列顺序为:面对负荷方向从左至右为( 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A、B、C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C、B、A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B、C、A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C、A、B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电流互感器是将(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大电流变成电流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高电压变成低电压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小电流变成大电流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设备的断路器,隔离开关都在合闸位置,说明设备处于(  )状态。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电气设备的绝缘电阻应该满足什么要求？( )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绝缘电阻应该越大越好。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绝缘电阻应该越小越好。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绝缘电阻应该符合国家标准。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绝缘电阻应该越大越好，但不能低于国家标准。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电动机在额定工作状态下运行时，定子电路所加的(  )叫额定电压。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线电压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相电压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金属导体的电阻值随温度的升高而(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强油风冷式变压器最高顶层油温一般不超过(  )℃。(为了减缓变压器油变质)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85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95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在单相异步电动机定子绕组中通以单相电流后，在电动机内产生(  )磁场。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旋转磁场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脉动磁场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静止磁场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没有磁场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电压互感器在运行中，二次回路熔断器熔断后应( 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更换熔断器立即投入运行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检查是否由于二次侧短路引起的熔断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检查是否由于一次侧短路引起的熔断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检查是否由于二次侧开路引起的熔断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三相电源中相线与相线之间的电压称为(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相电压；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线电压；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端电压；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是相电压也是线电压；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未按照规定取得《供电营业许可证》，从事电力供应业务的，电力管理部门责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令其改正，没收违法所得，可以并处违法所得(  )以下的罚款。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10倍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5倍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3倍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所谓三相对称负荷就是(  ).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三相的相电流有效值相等;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三相的相电压相等且相位互差120°;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三相的相电流有效值相等,三相的相电压相等且相位互差120°;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三相的负荷阻抗相等，阻抗角相同.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照明开关的安装位置应便于操作，开关边缘距门框为(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0.1m~0.15m；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0.1m~0.2m；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0.15m~0.2m；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0.35~0.50m；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施工现场自备电源通常是(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南孚电池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铅蓄电池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直流不间断电源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热继电器具有一定的( )自动调节补偿功能。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时间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频率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10kV及以下线路与35kV线路同杆架设时，导线间垂直距离不应小于(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2.0m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2.5m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3.0m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一正弦交流电的有效值为10A，频率为50Hz，初相位-30°，它的解析式为( 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i＝10Sin（314t+30°）A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i=10Sin(314t-30°)A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i=10对2Sin(314t-30°)A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i=10对2Sin(50t+30°)A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(  )控制方式的优点是精度高.速度快，其缺点是调试和维修比较复杂。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闭环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半闭环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双闭环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断路器的额定电流是指在规定环境温度下,断路器长期允许通过的(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最小工作电流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短路电流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最大工作电流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由专用变压器供电时，电动机容量小于变压器容量的(  )，允许直接启动。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60%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40%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使接口发出信号后自动撤除，信号持续时间可由程序设定；如果程序未设定，系统默认持续时间为(  )s。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https://d.book118.com/758126011000006026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5812601100000602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2023-12-26T02:07:00Z</dcterms:modified>
</cp:coreProperties>
</file>