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保温材料珍珠岩项目建设总纲及方案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49" w:history="1">
        <w:r>
          <w:rPr>
            <w:rFonts w:ascii="仿宋" w:eastAsia="仿宋" w:hAnsi="仿宋" w:cs="仿宋" w:hint="eastAsia"/>
            <w:lang w:eastAsia="zh-CN"/>
          </w:rPr>
          <w:t>概论</w:t>
        </w:r>
        <w:r>
          <w:tab/>
        </w:r>
        <w:r>
          <w:fldChar w:fldCharType="begin"/>
        </w:r>
        <w:r>
          <w:instrText xml:space="preserve"> PAGEREF _Toc9949 \h </w:instrText>
        </w:r>
        <w:r>
          <w:fldChar w:fldCharType="separate"/>
        </w:r>
        <w:r>
          <w:t>3</w:t>
        </w:r>
        <w:r>
          <w:fldChar w:fldCharType="end"/>
        </w:r>
      </w:hyperlink>
    </w:p>
    <w:p>
      <w:pPr>
        <w:pStyle w:val="TOC1"/>
        <w:tabs>
          <w:tab w:val="right" w:leader="dot" w:pos="8306"/>
        </w:tabs>
      </w:pPr>
      <w:hyperlink w:anchor="_Toc660" w:history="1">
        <w:r>
          <w:rPr>
            <w:rFonts w:ascii="仿宋" w:eastAsia="仿宋" w:hAnsi="仿宋" w:cs="仿宋" w:hint="eastAsia"/>
            <w:lang w:eastAsia="zh-CN"/>
          </w:rPr>
          <w:t>一、项目监理与质量保证</w:t>
        </w:r>
        <w:r>
          <w:tab/>
        </w:r>
        <w:r>
          <w:fldChar w:fldCharType="begin"/>
        </w:r>
        <w:r>
          <w:instrText xml:space="preserve"> PAGEREF _Toc660 \h </w:instrText>
        </w:r>
        <w:r>
          <w:fldChar w:fldCharType="separate"/>
        </w:r>
        <w:r>
          <w:t>3</w:t>
        </w:r>
        <w:r>
          <w:fldChar w:fldCharType="end"/>
        </w:r>
      </w:hyperlink>
    </w:p>
    <w:p>
      <w:pPr>
        <w:pStyle w:val="TOC2"/>
        <w:tabs>
          <w:tab w:val="right" w:leader="dot" w:pos="8306"/>
        </w:tabs>
      </w:pPr>
      <w:hyperlink w:anchor="_Toc13574" w:history="1">
        <w:r>
          <w:rPr>
            <w:rFonts w:ascii="仿宋" w:eastAsia="仿宋" w:hAnsi="仿宋" w:cs="仿宋" w:hint="eastAsia"/>
            <w:lang w:eastAsia="zh-CN"/>
          </w:rPr>
          <w:t>(一)、监理体系构建</w:t>
        </w:r>
        <w:r>
          <w:tab/>
        </w:r>
        <w:r>
          <w:fldChar w:fldCharType="begin"/>
        </w:r>
        <w:r>
          <w:instrText xml:space="preserve"> PAGEREF _Toc13574 \h </w:instrText>
        </w:r>
        <w:r>
          <w:fldChar w:fldCharType="separate"/>
        </w:r>
        <w:r>
          <w:t>3</w:t>
        </w:r>
        <w:r>
          <w:fldChar w:fldCharType="end"/>
        </w:r>
      </w:hyperlink>
    </w:p>
    <w:p>
      <w:pPr>
        <w:pStyle w:val="TOC2"/>
        <w:tabs>
          <w:tab w:val="right" w:leader="dot" w:pos="8306"/>
        </w:tabs>
      </w:pPr>
      <w:hyperlink w:anchor="_Toc10783" w:history="1">
        <w:r>
          <w:rPr>
            <w:rFonts w:ascii="仿宋" w:eastAsia="仿宋" w:hAnsi="仿宋" w:cs="仿宋" w:hint="eastAsia"/>
            <w:lang w:eastAsia="zh-CN"/>
          </w:rPr>
          <w:t>(二)、质量保证体系实施</w:t>
        </w:r>
        <w:r>
          <w:tab/>
        </w:r>
        <w:r>
          <w:fldChar w:fldCharType="begin"/>
        </w:r>
        <w:r>
          <w:instrText xml:space="preserve"> PAGEREF _Toc10783 \h </w:instrText>
        </w:r>
        <w:r>
          <w:fldChar w:fldCharType="separate"/>
        </w:r>
        <w:r>
          <w:t>4</w:t>
        </w:r>
        <w:r>
          <w:fldChar w:fldCharType="end"/>
        </w:r>
      </w:hyperlink>
    </w:p>
    <w:p>
      <w:pPr>
        <w:pStyle w:val="TOC2"/>
        <w:tabs>
          <w:tab w:val="right" w:leader="dot" w:pos="8306"/>
        </w:tabs>
      </w:pPr>
      <w:hyperlink w:anchor="_Toc19959" w:history="1">
        <w:r>
          <w:rPr>
            <w:rFonts w:ascii="仿宋" w:eastAsia="仿宋" w:hAnsi="仿宋" w:cs="仿宋" w:hint="eastAsia"/>
            <w:lang w:eastAsia="zh-CN"/>
          </w:rPr>
          <w:t>(三)、监理与质量控制流程</w:t>
        </w:r>
        <w:r>
          <w:tab/>
        </w:r>
        <w:r>
          <w:fldChar w:fldCharType="begin"/>
        </w:r>
        <w:r>
          <w:instrText xml:space="preserve"> PAGEREF _Toc19959 \h </w:instrText>
        </w:r>
        <w:r>
          <w:fldChar w:fldCharType="separate"/>
        </w:r>
        <w:r>
          <w:t>4</w:t>
        </w:r>
        <w:r>
          <w:fldChar w:fldCharType="end"/>
        </w:r>
      </w:hyperlink>
    </w:p>
    <w:p>
      <w:pPr>
        <w:pStyle w:val="TOC1"/>
        <w:tabs>
          <w:tab w:val="right" w:leader="dot" w:pos="8306"/>
        </w:tabs>
      </w:pPr>
      <w:hyperlink w:anchor="_Toc8121" w:history="1">
        <w:r>
          <w:rPr>
            <w:rFonts w:ascii="仿宋" w:eastAsia="仿宋" w:hAnsi="仿宋" w:cs="仿宋" w:hint="eastAsia"/>
            <w:lang w:eastAsia="zh-CN"/>
          </w:rPr>
          <w:t>二、财务管理与成本控制</w:t>
        </w:r>
        <w:r>
          <w:tab/>
        </w:r>
        <w:r>
          <w:fldChar w:fldCharType="begin"/>
        </w:r>
        <w:r>
          <w:instrText xml:space="preserve"> PAGEREF _Toc8121 \h </w:instrText>
        </w:r>
        <w:r>
          <w:fldChar w:fldCharType="separate"/>
        </w:r>
        <w:r>
          <w:t>5</w:t>
        </w:r>
        <w:r>
          <w:fldChar w:fldCharType="end"/>
        </w:r>
      </w:hyperlink>
    </w:p>
    <w:p>
      <w:pPr>
        <w:pStyle w:val="TOC2"/>
        <w:tabs>
          <w:tab w:val="right" w:leader="dot" w:pos="8306"/>
        </w:tabs>
      </w:pPr>
      <w:hyperlink w:anchor="_Toc24195" w:history="1">
        <w:r>
          <w:rPr>
            <w:rFonts w:ascii="仿宋" w:eastAsia="仿宋" w:hAnsi="仿宋" w:cs="仿宋" w:hint="eastAsia"/>
            <w:lang w:eastAsia="zh-CN"/>
          </w:rPr>
          <w:t>(一)、财务管理体系建设</w:t>
        </w:r>
        <w:r>
          <w:tab/>
        </w:r>
        <w:r>
          <w:fldChar w:fldCharType="begin"/>
        </w:r>
        <w:r>
          <w:instrText xml:space="preserve"> PAGEREF _Toc24195 \h </w:instrText>
        </w:r>
        <w:r>
          <w:fldChar w:fldCharType="separate"/>
        </w:r>
        <w:r>
          <w:t>5</w:t>
        </w:r>
        <w:r>
          <w:fldChar w:fldCharType="end"/>
        </w:r>
      </w:hyperlink>
    </w:p>
    <w:p>
      <w:pPr>
        <w:pStyle w:val="TOC2"/>
        <w:tabs>
          <w:tab w:val="right" w:leader="dot" w:pos="8306"/>
        </w:tabs>
      </w:pPr>
      <w:hyperlink w:anchor="_Toc545" w:history="1">
        <w:r>
          <w:rPr>
            <w:rFonts w:ascii="仿宋" w:eastAsia="仿宋" w:hAnsi="仿宋" w:cs="仿宋" w:hint="eastAsia"/>
            <w:lang w:eastAsia="zh-CN"/>
          </w:rPr>
          <w:t>(二)、成本控制措施</w:t>
        </w:r>
        <w:r>
          <w:tab/>
        </w:r>
        <w:r>
          <w:fldChar w:fldCharType="begin"/>
        </w:r>
        <w:r>
          <w:instrText xml:space="preserve"> PAGEREF _Toc545 \h </w:instrText>
        </w:r>
        <w:r>
          <w:fldChar w:fldCharType="separate"/>
        </w:r>
        <w:r>
          <w:t>6</w:t>
        </w:r>
        <w:r>
          <w:fldChar w:fldCharType="end"/>
        </w:r>
      </w:hyperlink>
    </w:p>
    <w:p>
      <w:pPr>
        <w:pStyle w:val="TOC1"/>
        <w:tabs>
          <w:tab w:val="right" w:leader="dot" w:pos="8306"/>
        </w:tabs>
      </w:pPr>
      <w:hyperlink w:anchor="_Toc17092" w:history="1">
        <w:r>
          <w:rPr>
            <w:rFonts w:ascii="仿宋" w:eastAsia="仿宋" w:hAnsi="仿宋" w:cs="仿宋" w:hint="eastAsia"/>
            <w:lang w:eastAsia="zh-CN"/>
          </w:rPr>
          <w:t>三、背景、必要性分析</w:t>
        </w:r>
        <w:r>
          <w:tab/>
        </w:r>
        <w:r>
          <w:fldChar w:fldCharType="begin"/>
        </w:r>
        <w:r>
          <w:instrText xml:space="preserve"> PAGEREF _Toc17092 \h </w:instrText>
        </w:r>
        <w:r>
          <w:fldChar w:fldCharType="separate"/>
        </w:r>
        <w:r>
          <w:t>7</w:t>
        </w:r>
        <w:r>
          <w:fldChar w:fldCharType="end"/>
        </w:r>
      </w:hyperlink>
    </w:p>
    <w:p>
      <w:pPr>
        <w:pStyle w:val="TOC2"/>
        <w:tabs>
          <w:tab w:val="right" w:leader="dot" w:pos="8306"/>
        </w:tabs>
      </w:pPr>
      <w:hyperlink w:anchor="_Toc23575" w:history="1">
        <w:r>
          <w:rPr>
            <w:rFonts w:ascii="仿宋" w:eastAsia="仿宋" w:hAnsi="仿宋" w:cs="仿宋" w:hint="eastAsia"/>
            <w:lang w:eastAsia="zh-CN"/>
          </w:rPr>
          <w:t>(一)、项目建设背景</w:t>
        </w:r>
        <w:r>
          <w:tab/>
        </w:r>
        <w:r>
          <w:fldChar w:fldCharType="begin"/>
        </w:r>
        <w:r>
          <w:instrText xml:space="preserve"> PAGEREF _Toc23575 \h </w:instrText>
        </w:r>
        <w:r>
          <w:fldChar w:fldCharType="separate"/>
        </w:r>
        <w:r>
          <w:t>7</w:t>
        </w:r>
        <w:r>
          <w:fldChar w:fldCharType="end"/>
        </w:r>
      </w:hyperlink>
    </w:p>
    <w:p>
      <w:pPr>
        <w:pStyle w:val="TOC2"/>
        <w:tabs>
          <w:tab w:val="right" w:leader="dot" w:pos="8306"/>
        </w:tabs>
      </w:pPr>
      <w:hyperlink w:anchor="_Toc9559" w:history="1">
        <w:r>
          <w:rPr>
            <w:rFonts w:ascii="仿宋" w:eastAsia="仿宋" w:hAnsi="仿宋" w:cs="仿宋" w:hint="eastAsia"/>
            <w:lang w:eastAsia="zh-CN"/>
          </w:rPr>
          <w:t>(二)、必要性分析</w:t>
        </w:r>
        <w:r>
          <w:tab/>
        </w:r>
        <w:r>
          <w:fldChar w:fldCharType="begin"/>
        </w:r>
        <w:r>
          <w:instrText xml:space="preserve"> PAGEREF _Toc9559 \h </w:instrText>
        </w:r>
        <w:r>
          <w:fldChar w:fldCharType="separate"/>
        </w:r>
        <w:r>
          <w:t>8</w:t>
        </w:r>
        <w:r>
          <w:fldChar w:fldCharType="end"/>
        </w:r>
      </w:hyperlink>
    </w:p>
    <w:p>
      <w:pPr>
        <w:pStyle w:val="TOC2"/>
        <w:tabs>
          <w:tab w:val="right" w:leader="dot" w:pos="8306"/>
        </w:tabs>
      </w:pPr>
      <w:hyperlink w:anchor="_Toc21788" w:history="1">
        <w:r>
          <w:rPr>
            <w:rFonts w:ascii="仿宋" w:eastAsia="仿宋" w:hAnsi="仿宋" w:cs="仿宋" w:hint="eastAsia"/>
            <w:lang w:eastAsia="zh-CN"/>
          </w:rPr>
          <w:t>(三)、项目建设有利条件</w:t>
        </w:r>
        <w:r>
          <w:tab/>
        </w:r>
        <w:r>
          <w:fldChar w:fldCharType="begin"/>
        </w:r>
        <w:r>
          <w:instrText xml:space="preserve"> PAGEREF _Toc21788 \h </w:instrText>
        </w:r>
        <w:r>
          <w:fldChar w:fldCharType="separate"/>
        </w:r>
        <w:r>
          <w:t>10</w:t>
        </w:r>
        <w:r>
          <w:fldChar w:fldCharType="end"/>
        </w:r>
      </w:hyperlink>
    </w:p>
    <w:p>
      <w:pPr>
        <w:pStyle w:val="TOC1"/>
        <w:tabs>
          <w:tab w:val="right" w:leader="dot" w:pos="8306"/>
        </w:tabs>
      </w:pPr>
      <w:hyperlink w:anchor="_Toc431" w:history="1">
        <w:r>
          <w:rPr>
            <w:rFonts w:ascii="仿宋" w:eastAsia="仿宋" w:hAnsi="仿宋" w:cs="仿宋" w:hint="eastAsia"/>
            <w:lang w:eastAsia="zh-CN"/>
          </w:rPr>
          <w:t>四、建设风险评估分析</w:t>
        </w:r>
        <w:r>
          <w:tab/>
        </w:r>
        <w:r>
          <w:fldChar w:fldCharType="begin"/>
        </w:r>
        <w:r>
          <w:instrText xml:space="preserve"> PAGEREF _Toc431 \h </w:instrText>
        </w:r>
        <w:r>
          <w:fldChar w:fldCharType="separate"/>
        </w:r>
        <w:r>
          <w:t>11</w:t>
        </w:r>
        <w:r>
          <w:fldChar w:fldCharType="end"/>
        </w:r>
      </w:hyperlink>
    </w:p>
    <w:p>
      <w:pPr>
        <w:pStyle w:val="TOC2"/>
        <w:tabs>
          <w:tab w:val="right" w:leader="dot" w:pos="8306"/>
        </w:tabs>
      </w:pPr>
      <w:hyperlink w:anchor="_Toc27906" w:history="1">
        <w:r>
          <w:rPr>
            <w:rFonts w:ascii="仿宋" w:eastAsia="仿宋" w:hAnsi="仿宋" w:cs="仿宋" w:hint="eastAsia"/>
            <w:lang w:eastAsia="zh-CN"/>
          </w:rPr>
          <w:t>(一)、政策风险分析</w:t>
        </w:r>
        <w:r>
          <w:tab/>
        </w:r>
        <w:r>
          <w:fldChar w:fldCharType="begin"/>
        </w:r>
        <w:r>
          <w:instrText xml:space="preserve"> PAGEREF _Toc27906 \h </w:instrText>
        </w:r>
        <w:r>
          <w:fldChar w:fldCharType="separate"/>
        </w:r>
        <w:r>
          <w:t>11</w:t>
        </w:r>
        <w:r>
          <w:fldChar w:fldCharType="end"/>
        </w:r>
      </w:hyperlink>
    </w:p>
    <w:p>
      <w:pPr>
        <w:pStyle w:val="TOC2"/>
        <w:tabs>
          <w:tab w:val="right" w:leader="dot" w:pos="8306"/>
        </w:tabs>
      </w:pPr>
      <w:hyperlink w:anchor="_Toc10710" w:history="1">
        <w:r>
          <w:rPr>
            <w:rFonts w:ascii="仿宋" w:eastAsia="仿宋" w:hAnsi="仿宋" w:cs="仿宋" w:hint="eastAsia"/>
            <w:lang w:eastAsia="zh-CN"/>
          </w:rPr>
          <w:t>(二)、社会风险分析</w:t>
        </w:r>
        <w:r>
          <w:tab/>
        </w:r>
        <w:r>
          <w:fldChar w:fldCharType="begin"/>
        </w:r>
        <w:r>
          <w:instrText xml:space="preserve"> PAGEREF _Toc10710 \h </w:instrText>
        </w:r>
        <w:r>
          <w:fldChar w:fldCharType="separate"/>
        </w:r>
        <w:r>
          <w:t>13</w:t>
        </w:r>
        <w:r>
          <w:fldChar w:fldCharType="end"/>
        </w:r>
      </w:hyperlink>
    </w:p>
    <w:p>
      <w:pPr>
        <w:pStyle w:val="TOC2"/>
        <w:tabs>
          <w:tab w:val="right" w:leader="dot" w:pos="8306"/>
        </w:tabs>
      </w:pPr>
      <w:hyperlink w:anchor="_Toc16675" w:history="1">
        <w:r>
          <w:rPr>
            <w:rFonts w:ascii="仿宋" w:eastAsia="仿宋" w:hAnsi="仿宋" w:cs="仿宋" w:hint="eastAsia"/>
            <w:lang w:eastAsia="zh-CN"/>
          </w:rPr>
          <w:t>(三)、市场风险分析</w:t>
        </w:r>
        <w:r>
          <w:tab/>
        </w:r>
        <w:r>
          <w:fldChar w:fldCharType="begin"/>
        </w:r>
        <w:r>
          <w:instrText xml:space="preserve"> PAGEREF _Toc16675 \h </w:instrText>
        </w:r>
        <w:r>
          <w:fldChar w:fldCharType="separate"/>
        </w:r>
        <w:r>
          <w:t>14</w:t>
        </w:r>
        <w:r>
          <w:fldChar w:fldCharType="end"/>
        </w:r>
      </w:hyperlink>
    </w:p>
    <w:p>
      <w:pPr>
        <w:pStyle w:val="TOC2"/>
        <w:tabs>
          <w:tab w:val="right" w:leader="dot" w:pos="8306"/>
        </w:tabs>
      </w:pPr>
      <w:hyperlink w:anchor="_Toc29520" w:history="1">
        <w:r>
          <w:rPr>
            <w:rFonts w:ascii="仿宋" w:eastAsia="仿宋" w:hAnsi="仿宋" w:cs="仿宋" w:hint="eastAsia"/>
            <w:lang w:eastAsia="zh-CN"/>
          </w:rPr>
          <w:t>(四)、资金风险分析</w:t>
        </w:r>
        <w:r>
          <w:tab/>
        </w:r>
        <w:r>
          <w:fldChar w:fldCharType="begin"/>
        </w:r>
        <w:r>
          <w:instrText xml:space="preserve"> PAGEREF _Toc29520 \h </w:instrText>
        </w:r>
        <w:r>
          <w:fldChar w:fldCharType="separate"/>
        </w:r>
        <w:r>
          <w:t>15</w:t>
        </w:r>
        <w:r>
          <w:fldChar w:fldCharType="end"/>
        </w:r>
      </w:hyperlink>
    </w:p>
    <w:p>
      <w:pPr>
        <w:pStyle w:val="TOC2"/>
        <w:tabs>
          <w:tab w:val="right" w:leader="dot" w:pos="8306"/>
        </w:tabs>
      </w:pPr>
      <w:hyperlink w:anchor="_Toc4159" w:history="1">
        <w:r>
          <w:rPr>
            <w:rFonts w:ascii="仿宋" w:eastAsia="仿宋" w:hAnsi="仿宋" w:cs="仿宋" w:hint="eastAsia"/>
            <w:lang w:eastAsia="zh-CN"/>
          </w:rPr>
          <w:t>(五)、技术风险分析</w:t>
        </w:r>
        <w:r>
          <w:tab/>
        </w:r>
        <w:r>
          <w:fldChar w:fldCharType="begin"/>
        </w:r>
        <w:r>
          <w:instrText xml:space="preserve"> PAGEREF _Toc4159 \h </w:instrText>
        </w:r>
        <w:r>
          <w:fldChar w:fldCharType="separate"/>
        </w:r>
        <w:r>
          <w:t>16</w:t>
        </w:r>
        <w:r>
          <w:fldChar w:fldCharType="end"/>
        </w:r>
      </w:hyperlink>
    </w:p>
    <w:p>
      <w:pPr>
        <w:pStyle w:val="TOC2"/>
        <w:tabs>
          <w:tab w:val="right" w:leader="dot" w:pos="8306"/>
        </w:tabs>
      </w:pPr>
      <w:hyperlink w:anchor="_Toc3070" w:history="1">
        <w:r>
          <w:rPr>
            <w:rFonts w:ascii="仿宋" w:eastAsia="仿宋" w:hAnsi="仿宋" w:cs="仿宋" w:hint="eastAsia"/>
            <w:lang w:eastAsia="zh-CN"/>
          </w:rPr>
          <w:t>(六)、财务风险分析</w:t>
        </w:r>
        <w:r>
          <w:tab/>
        </w:r>
        <w:r>
          <w:fldChar w:fldCharType="begin"/>
        </w:r>
        <w:r>
          <w:instrText xml:space="preserve"> PAGEREF _Toc3070 \h </w:instrText>
        </w:r>
        <w:r>
          <w:fldChar w:fldCharType="separate"/>
        </w:r>
        <w:r>
          <w:t>18</w:t>
        </w:r>
        <w:r>
          <w:fldChar w:fldCharType="end"/>
        </w:r>
      </w:hyperlink>
    </w:p>
    <w:p>
      <w:pPr>
        <w:pStyle w:val="TOC2"/>
        <w:tabs>
          <w:tab w:val="right" w:leader="dot" w:pos="8306"/>
        </w:tabs>
      </w:pPr>
      <w:hyperlink w:anchor="_Toc6732" w:history="1">
        <w:r>
          <w:rPr>
            <w:rFonts w:ascii="仿宋" w:eastAsia="仿宋" w:hAnsi="仿宋" w:cs="仿宋" w:hint="eastAsia"/>
            <w:lang w:eastAsia="zh-CN"/>
          </w:rPr>
          <w:t>(七)、管理风险分析</w:t>
        </w:r>
        <w:r>
          <w:tab/>
        </w:r>
        <w:r>
          <w:fldChar w:fldCharType="begin"/>
        </w:r>
        <w:r>
          <w:instrText xml:space="preserve"> PAGEREF _Toc6732 \h </w:instrText>
        </w:r>
        <w:r>
          <w:fldChar w:fldCharType="separate"/>
        </w:r>
        <w:r>
          <w:t>19</w:t>
        </w:r>
        <w:r>
          <w:fldChar w:fldCharType="end"/>
        </w:r>
      </w:hyperlink>
    </w:p>
    <w:p>
      <w:pPr>
        <w:pStyle w:val="TOC2"/>
        <w:tabs>
          <w:tab w:val="right" w:leader="dot" w:pos="8306"/>
        </w:tabs>
      </w:pPr>
      <w:hyperlink w:anchor="_Toc16179" w:history="1">
        <w:r>
          <w:rPr>
            <w:rFonts w:ascii="仿宋" w:eastAsia="仿宋" w:hAnsi="仿宋" w:cs="仿宋" w:hint="eastAsia"/>
            <w:lang w:eastAsia="zh-CN"/>
          </w:rPr>
          <w:t>(八)、其它风险分析</w:t>
        </w:r>
        <w:r>
          <w:tab/>
        </w:r>
        <w:r>
          <w:fldChar w:fldCharType="begin"/>
        </w:r>
        <w:r>
          <w:instrText xml:space="preserve"> PAGEREF _Toc16179 \h </w:instrText>
        </w:r>
        <w:r>
          <w:fldChar w:fldCharType="separate"/>
        </w:r>
        <w:r>
          <w:t>21</w:t>
        </w:r>
        <w:r>
          <w:fldChar w:fldCharType="end"/>
        </w:r>
      </w:hyperlink>
    </w:p>
    <w:p>
      <w:pPr>
        <w:pStyle w:val="TOC2"/>
        <w:tabs>
          <w:tab w:val="right" w:leader="dot" w:pos="8306"/>
        </w:tabs>
      </w:pPr>
      <w:hyperlink w:anchor="_Toc9147" w:history="1">
        <w:r>
          <w:rPr>
            <w:rFonts w:ascii="仿宋" w:eastAsia="仿宋" w:hAnsi="仿宋" w:cs="仿宋" w:hint="eastAsia"/>
            <w:lang w:eastAsia="zh-CN"/>
          </w:rPr>
          <w:t>(九)、社会影响评估</w:t>
        </w:r>
        <w:r>
          <w:tab/>
        </w:r>
        <w:r>
          <w:fldChar w:fldCharType="begin"/>
        </w:r>
        <w:r>
          <w:instrText xml:space="preserve"> PAGEREF _Toc9147 \h </w:instrText>
        </w:r>
        <w:r>
          <w:fldChar w:fldCharType="separate"/>
        </w:r>
        <w:r>
          <w:t>22</w:t>
        </w:r>
        <w:r>
          <w:fldChar w:fldCharType="end"/>
        </w:r>
      </w:hyperlink>
    </w:p>
    <w:p>
      <w:pPr>
        <w:pStyle w:val="TOC1"/>
        <w:tabs>
          <w:tab w:val="right" w:leader="dot" w:pos="8306"/>
        </w:tabs>
      </w:pPr>
      <w:hyperlink w:anchor="_Toc29786" w:history="1">
        <w:r>
          <w:rPr>
            <w:rFonts w:ascii="仿宋" w:eastAsia="仿宋" w:hAnsi="仿宋" w:cs="仿宋" w:hint="eastAsia"/>
            <w:lang w:eastAsia="zh-CN"/>
          </w:rPr>
          <w:t>五、项目选址研究</w:t>
        </w:r>
        <w:r>
          <w:tab/>
        </w:r>
        <w:r>
          <w:fldChar w:fldCharType="begin"/>
        </w:r>
        <w:r>
          <w:instrText xml:space="preserve"> PAGEREF _Toc29786 \h </w:instrText>
        </w:r>
        <w:r>
          <w:fldChar w:fldCharType="separate"/>
        </w:r>
        <w:r>
          <w:t>24</w:t>
        </w:r>
        <w:r>
          <w:fldChar w:fldCharType="end"/>
        </w:r>
      </w:hyperlink>
    </w:p>
    <w:p>
      <w:pPr>
        <w:pStyle w:val="TOC2"/>
        <w:tabs>
          <w:tab w:val="right" w:leader="dot" w:pos="8306"/>
        </w:tabs>
      </w:pPr>
      <w:hyperlink w:anchor="_Toc24582" w:history="1">
        <w:r>
          <w:rPr>
            <w:rFonts w:ascii="仿宋" w:eastAsia="仿宋" w:hAnsi="仿宋" w:cs="仿宋" w:hint="eastAsia"/>
            <w:lang w:eastAsia="zh-CN"/>
          </w:rPr>
          <w:t>(一)、项目选址原则</w:t>
        </w:r>
        <w:r>
          <w:tab/>
        </w:r>
        <w:r>
          <w:fldChar w:fldCharType="begin"/>
        </w:r>
        <w:r>
          <w:instrText xml:space="preserve"> PAGEREF _Toc24582 \h </w:instrText>
        </w:r>
        <w:r>
          <w:fldChar w:fldCharType="separate"/>
        </w:r>
        <w:r>
          <w:t>24</w:t>
        </w:r>
        <w:r>
          <w:fldChar w:fldCharType="end"/>
        </w:r>
      </w:hyperlink>
    </w:p>
    <w:p>
      <w:pPr>
        <w:pStyle w:val="TOC2"/>
        <w:tabs>
          <w:tab w:val="right" w:leader="dot" w:pos="8306"/>
        </w:tabs>
      </w:pPr>
      <w:hyperlink w:anchor="_Toc15323" w:history="1">
        <w:r>
          <w:rPr>
            <w:rFonts w:ascii="仿宋" w:eastAsia="仿宋" w:hAnsi="仿宋" w:cs="仿宋" w:hint="eastAsia"/>
            <w:lang w:eastAsia="zh-CN"/>
          </w:rPr>
          <w:t>(二)、项目选址</w:t>
        </w:r>
        <w:r>
          <w:tab/>
        </w:r>
        <w:r>
          <w:fldChar w:fldCharType="begin"/>
        </w:r>
        <w:r>
          <w:instrText xml:space="preserve"> PAGEREF _Toc15323 \h </w:instrText>
        </w:r>
        <w:r>
          <w:fldChar w:fldCharType="separate"/>
        </w:r>
        <w:r>
          <w:t>27</w:t>
        </w:r>
        <w:r>
          <w:fldChar w:fldCharType="end"/>
        </w:r>
      </w:hyperlink>
    </w:p>
    <w:p>
      <w:pPr>
        <w:pStyle w:val="TOC2"/>
        <w:tabs>
          <w:tab w:val="right" w:leader="dot" w:pos="8306"/>
        </w:tabs>
      </w:pPr>
      <w:hyperlink w:anchor="_Toc25981" w:history="1">
        <w:r>
          <w:rPr>
            <w:rFonts w:ascii="仿宋" w:eastAsia="仿宋" w:hAnsi="仿宋" w:cs="仿宋" w:hint="eastAsia"/>
            <w:lang w:eastAsia="zh-CN"/>
          </w:rPr>
          <w:t>(三)、建设条件分析</w:t>
        </w:r>
        <w:r>
          <w:tab/>
        </w:r>
        <w:r>
          <w:fldChar w:fldCharType="begin"/>
        </w:r>
        <w:r>
          <w:instrText xml:space="preserve"> PAGEREF _Toc25981 \h </w:instrText>
        </w:r>
        <w:r>
          <w:fldChar w:fldCharType="separate"/>
        </w:r>
        <w:r>
          <w:t>29</w:t>
        </w:r>
        <w:r>
          <w:fldChar w:fldCharType="end"/>
        </w:r>
      </w:hyperlink>
    </w:p>
    <w:p>
      <w:pPr>
        <w:pStyle w:val="TOC2"/>
        <w:tabs>
          <w:tab w:val="right" w:leader="dot" w:pos="8306"/>
        </w:tabs>
      </w:pPr>
      <w:hyperlink w:anchor="_Toc9253" w:history="1">
        <w:r>
          <w:rPr>
            <w:rFonts w:ascii="仿宋" w:eastAsia="仿宋" w:hAnsi="仿宋" w:cs="仿宋" w:hint="eastAsia"/>
            <w:lang w:eastAsia="zh-CN"/>
          </w:rPr>
          <w:t>(四)、用地控制指标</w:t>
        </w:r>
        <w:r>
          <w:tab/>
        </w:r>
        <w:r>
          <w:fldChar w:fldCharType="begin"/>
        </w:r>
        <w:r>
          <w:instrText xml:space="preserve"> PAGEREF _Toc9253 \h </w:instrText>
        </w:r>
        <w:r>
          <w:fldChar w:fldCharType="separate"/>
        </w:r>
        <w:r>
          <w:t>31</w:t>
        </w:r>
        <w:r>
          <w:fldChar w:fldCharType="end"/>
        </w:r>
      </w:hyperlink>
    </w:p>
    <w:p>
      <w:pPr>
        <w:pStyle w:val="TOC2"/>
        <w:tabs>
          <w:tab w:val="right" w:leader="dot" w:pos="8306"/>
        </w:tabs>
      </w:pPr>
      <w:hyperlink w:anchor="_Toc7341" w:history="1">
        <w:r>
          <w:rPr>
            <w:rFonts w:ascii="仿宋" w:eastAsia="仿宋" w:hAnsi="仿宋" w:cs="仿宋" w:hint="eastAsia"/>
            <w:lang w:eastAsia="zh-CN"/>
          </w:rPr>
          <w:t>(五)、地总体要求</w:t>
        </w:r>
        <w:r>
          <w:tab/>
        </w:r>
        <w:r>
          <w:fldChar w:fldCharType="begin"/>
        </w:r>
        <w:r>
          <w:instrText xml:space="preserve"> PAGEREF _Toc7341 \h </w:instrText>
        </w:r>
        <w:r>
          <w:fldChar w:fldCharType="separate"/>
        </w:r>
        <w:r>
          <w:t>32</w:t>
        </w:r>
        <w:r>
          <w:fldChar w:fldCharType="end"/>
        </w:r>
      </w:hyperlink>
    </w:p>
    <w:p>
      <w:pPr>
        <w:pStyle w:val="TOC2"/>
        <w:tabs>
          <w:tab w:val="right" w:leader="dot" w:pos="8306"/>
        </w:tabs>
      </w:pPr>
      <w:hyperlink w:anchor="_Toc8198" w:history="1">
        <w:r>
          <w:rPr>
            <w:rFonts w:ascii="仿宋" w:eastAsia="仿宋" w:hAnsi="仿宋" w:cs="仿宋" w:hint="eastAsia"/>
            <w:lang w:eastAsia="zh-CN"/>
          </w:rPr>
          <w:t>(六)、节约用地措施</w:t>
        </w:r>
        <w:r>
          <w:tab/>
        </w:r>
        <w:r>
          <w:fldChar w:fldCharType="begin"/>
        </w:r>
        <w:r>
          <w:instrText xml:space="preserve"> PAGEREF _Toc8198 \h </w:instrText>
        </w:r>
        <w:r>
          <w:fldChar w:fldCharType="separate"/>
        </w:r>
        <w:r>
          <w:t>33</w:t>
        </w:r>
        <w:r>
          <w:fldChar w:fldCharType="end"/>
        </w:r>
      </w:hyperlink>
    </w:p>
    <w:p>
      <w:pPr>
        <w:pStyle w:val="TOC2"/>
        <w:tabs>
          <w:tab w:val="right" w:leader="dot" w:pos="8306"/>
        </w:tabs>
      </w:pPr>
      <w:hyperlink w:anchor="_Toc28634" w:history="1">
        <w:r>
          <w:rPr>
            <w:rFonts w:ascii="仿宋" w:eastAsia="仿宋" w:hAnsi="仿宋" w:cs="仿宋" w:hint="eastAsia"/>
            <w:lang w:eastAsia="zh-CN"/>
          </w:rPr>
          <w:t>(七)、选址综合评价</w:t>
        </w:r>
        <w:r>
          <w:tab/>
        </w:r>
        <w:r>
          <w:fldChar w:fldCharType="begin"/>
        </w:r>
        <w:r>
          <w:instrText xml:space="preserve"> PAGEREF _Toc28634 \h </w:instrText>
        </w:r>
        <w:r>
          <w:fldChar w:fldCharType="separate"/>
        </w:r>
        <w:r>
          <w:t>35</w:t>
        </w:r>
        <w:r>
          <w:fldChar w:fldCharType="end"/>
        </w:r>
      </w:hyperlink>
    </w:p>
    <w:p>
      <w:pPr>
        <w:pStyle w:val="TOC1"/>
        <w:tabs>
          <w:tab w:val="right" w:leader="dot" w:pos="8306"/>
        </w:tabs>
      </w:pPr>
      <w:hyperlink w:anchor="_Toc20659" w:history="1">
        <w:r>
          <w:rPr>
            <w:rFonts w:ascii="仿宋" w:eastAsia="仿宋" w:hAnsi="仿宋" w:cs="仿宋" w:hint="eastAsia"/>
            <w:lang w:eastAsia="zh-CN"/>
          </w:rPr>
          <w:t>六、社会影响分析</w:t>
        </w:r>
        <w:r>
          <w:tab/>
        </w:r>
        <w:r>
          <w:fldChar w:fldCharType="begin"/>
        </w:r>
        <w:r>
          <w:instrText xml:space="preserve"> PAGEREF _Toc20659 \h </w:instrText>
        </w:r>
        <w:r>
          <w:fldChar w:fldCharType="separate"/>
        </w:r>
        <w:r>
          <w:t>36</w:t>
        </w:r>
        <w:r>
          <w:fldChar w:fldCharType="end"/>
        </w:r>
      </w:hyperlink>
    </w:p>
    <w:p>
      <w:pPr>
        <w:pStyle w:val="TOC2"/>
        <w:tabs>
          <w:tab w:val="right" w:leader="dot" w:pos="8306"/>
        </w:tabs>
      </w:pPr>
      <w:hyperlink w:anchor="_Toc25436" w:history="1">
        <w:r>
          <w:rPr>
            <w:rFonts w:ascii="仿宋" w:eastAsia="仿宋" w:hAnsi="仿宋" w:cs="仿宋" w:hint="eastAsia"/>
            <w:lang w:eastAsia="zh-CN"/>
          </w:rPr>
          <w:t>(一)、社会影响效果分析</w:t>
        </w:r>
        <w:r>
          <w:tab/>
        </w:r>
        <w:r>
          <w:fldChar w:fldCharType="begin"/>
        </w:r>
        <w:r>
          <w:instrText xml:space="preserve"> PAGEREF _Toc25436 \h </w:instrText>
        </w:r>
        <w:r>
          <w:fldChar w:fldCharType="separate"/>
        </w:r>
        <w:r>
          <w:t>36</w:t>
        </w:r>
        <w:r>
          <w:fldChar w:fldCharType="end"/>
        </w:r>
      </w:hyperlink>
    </w:p>
    <w:p>
      <w:pPr>
        <w:pStyle w:val="TOC2"/>
        <w:tabs>
          <w:tab w:val="right" w:leader="dot" w:pos="8306"/>
        </w:tabs>
      </w:pPr>
      <w:hyperlink w:anchor="_Toc22835" w:history="1">
        <w:r>
          <w:rPr>
            <w:rFonts w:ascii="仿宋" w:eastAsia="仿宋" w:hAnsi="仿宋" w:cs="仿宋" w:hint="eastAsia"/>
            <w:lang w:eastAsia="zh-CN"/>
          </w:rPr>
          <w:t>(二)、社会适应性分析</w:t>
        </w:r>
        <w:r>
          <w:tab/>
        </w:r>
        <w:r>
          <w:fldChar w:fldCharType="begin"/>
        </w:r>
        <w:r>
          <w:instrText xml:space="preserve"> PAGEREF _Toc22835 \h </w:instrText>
        </w:r>
        <w:r>
          <w:fldChar w:fldCharType="separate"/>
        </w:r>
        <w:r>
          <w:t>38</w:t>
        </w:r>
        <w:r>
          <w:fldChar w:fldCharType="end"/>
        </w:r>
      </w:hyperlink>
    </w:p>
    <w:p>
      <w:pPr>
        <w:pStyle w:val="TOC2"/>
        <w:tabs>
          <w:tab w:val="right" w:leader="dot" w:pos="8306"/>
        </w:tabs>
      </w:pPr>
      <w:hyperlink w:anchor="_Toc17896" w:history="1">
        <w:r>
          <w:rPr>
            <w:rFonts w:ascii="仿宋" w:eastAsia="仿宋" w:hAnsi="仿宋" w:cs="仿宋" w:hint="eastAsia"/>
            <w:lang w:eastAsia="zh-CN"/>
          </w:rPr>
          <w:t>(三)、社会风险及对策分析</w:t>
        </w:r>
        <w:r>
          <w:tab/>
        </w:r>
        <w:r>
          <w:fldChar w:fldCharType="begin"/>
        </w:r>
        <w:r>
          <w:instrText xml:space="preserve"> PAGEREF _Toc17896 \h </w:instrText>
        </w:r>
        <w:r>
          <w:fldChar w:fldCharType="separate"/>
        </w:r>
        <w:r>
          <w:t>40</w:t>
        </w:r>
        <w:r>
          <w:fldChar w:fldCharType="end"/>
        </w:r>
      </w:hyperlink>
    </w:p>
    <w:p>
      <w:pPr>
        <w:pStyle w:val="TOC1"/>
        <w:tabs>
          <w:tab w:val="right" w:leader="dot" w:pos="8306"/>
        </w:tabs>
      </w:pPr>
      <w:hyperlink w:anchor="_Toc19981" w:history="1">
        <w:r>
          <w:rPr>
            <w:rFonts w:ascii="仿宋" w:eastAsia="仿宋" w:hAnsi="仿宋" w:cs="仿宋" w:hint="eastAsia"/>
            <w:lang w:eastAsia="zh-CN"/>
          </w:rPr>
          <w:t>七、环境保护与治理方案</w:t>
        </w:r>
        <w:r>
          <w:tab/>
        </w:r>
        <w:r>
          <w:fldChar w:fldCharType="begin"/>
        </w:r>
        <w:r>
          <w:instrText xml:space="preserve"> PAGEREF _Toc19981 \h </w:instrText>
        </w:r>
        <w:r>
          <w:fldChar w:fldCharType="separate"/>
        </w:r>
        <w:r>
          <w:t>43</w:t>
        </w:r>
        <w:r>
          <w:fldChar w:fldCharType="end"/>
        </w:r>
      </w:hyperlink>
    </w:p>
    <w:p>
      <w:pPr>
        <w:pStyle w:val="TOC2"/>
        <w:tabs>
          <w:tab w:val="right" w:leader="dot" w:pos="8306"/>
        </w:tabs>
      </w:pPr>
      <w:hyperlink w:anchor="_Toc24579" w:history="1">
        <w:r>
          <w:rPr>
            <w:rFonts w:ascii="仿宋" w:eastAsia="仿宋" w:hAnsi="仿宋" w:cs="仿宋" w:hint="eastAsia"/>
            <w:lang w:eastAsia="zh-CN"/>
          </w:rPr>
          <w:t>(一)、项目环境影响评估</w:t>
        </w:r>
        <w:r>
          <w:tab/>
        </w:r>
        <w:r>
          <w:fldChar w:fldCharType="begin"/>
        </w:r>
        <w:r>
          <w:instrText xml:space="preserve"> PAGEREF _Toc24579 \h </w:instrText>
        </w:r>
        <w:r>
          <w:fldChar w:fldCharType="separate"/>
        </w:r>
        <w:r>
          <w:t>43</w:t>
        </w:r>
        <w:r>
          <w:fldChar w:fldCharType="end"/>
        </w:r>
      </w:hyperlink>
    </w:p>
    <w:p>
      <w:pPr>
        <w:pStyle w:val="TOC2"/>
        <w:tabs>
          <w:tab w:val="right" w:leader="dot" w:pos="8306"/>
        </w:tabs>
      </w:pPr>
      <w:hyperlink w:anchor="_Toc11106" w:history="1">
        <w:r>
          <w:rPr>
            <w:rFonts w:ascii="仿宋" w:eastAsia="仿宋" w:hAnsi="仿宋" w:cs="仿宋" w:hint="eastAsia"/>
            <w:lang w:eastAsia="zh-CN"/>
          </w:rPr>
          <w:t>(二)、环境保护措施与治理方案</w:t>
        </w:r>
        <w:r>
          <w:tab/>
        </w:r>
        <w:r>
          <w:fldChar w:fldCharType="begin"/>
        </w:r>
        <w:r>
          <w:instrText xml:space="preserve"> PAGEREF _Toc11106 \h </w:instrText>
        </w:r>
        <w:r>
          <w:fldChar w:fldCharType="separate"/>
        </w:r>
        <w:r>
          <w:t>43</w:t>
        </w:r>
        <w:r>
          <w:fldChar w:fldCharType="end"/>
        </w:r>
      </w:hyperlink>
    </w:p>
    <w:p>
      <w:pPr>
        <w:pStyle w:val="TOC1"/>
        <w:tabs>
          <w:tab w:val="right" w:leader="dot" w:pos="8306"/>
        </w:tabs>
      </w:pPr>
      <w:hyperlink w:anchor="_Toc1077" w:history="1">
        <w:r>
          <w:rPr>
            <w:rFonts w:ascii="仿宋" w:eastAsia="仿宋" w:hAnsi="仿宋" w:cs="仿宋" w:hint="eastAsia"/>
            <w:lang w:eastAsia="zh-CN"/>
          </w:rPr>
          <w:t>八、土地利用与规划方案</w:t>
        </w:r>
        <w:r>
          <w:tab/>
        </w:r>
        <w:r>
          <w:fldChar w:fldCharType="begin"/>
        </w:r>
        <w:r>
          <w:instrText xml:space="preserve"> PAGEREF _Toc1077 \h </w:instrText>
        </w:r>
        <w:r>
          <w:fldChar w:fldCharType="separate"/>
        </w:r>
        <w:r>
          <w:t>44</w:t>
        </w:r>
        <w:r>
          <w:fldChar w:fldCharType="end"/>
        </w:r>
      </w:hyperlink>
    </w:p>
    <w:p>
      <w:pPr>
        <w:pStyle w:val="TOC2"/>
        <w:tabs>
          <w:tab w:val="right" w:leader="dot" w:pos="8306"/>
        </w:tabs>
      </w:pPr>
      <w:hyperlink w:anchor="_Toc19676" w:history="1">
        <w:r>
          <w:rPr>
            <w:rFonts w:ascii="仿宋" w:eastAsia="仿宋" w:hAnsi="仿宋" w:cs="仿宋" w:hint="eastAsia"/>
            <w:lang w:eastAsia="zh-CN"/>
          </w:rPr>
          <w:t>(一)、项目用地情况分析</w:t>
        </w:r>
        <w:r>
          <w:tab/>
        </w:r>
        <w:r>
          <w:fldChar w:fldCharType="begin"/>
        </w:r>
        <w:r>
          <w:instrText xml:space="preserve"> PAGEREF _Toc19676 \h </w:instrText>
        </w:r>
        <w:r>
          <w:fldChar w:fldCharType="separate"/>
        </w:r>
        <w:r>
          <w:t>44</w:t>
        </w:r>
        <w:r>
          <w:fldChar w:fldCharType="end"/>
        </w:r>
      </w:hyperlink>
    </w:p>
    <w:p>
      <w:pPr>
        <w:pStyle w:val="TOC2"/>
        <w:tabs>
          <w:tab w:val="right" w:leader="dot" w:pos="8306"/>
        </w:tabs>
      </w:pPr>
      <w:hyperlink w:anchor="_Toc11705" w:history="1">
        <w:r>
          <w:rPr>
            <w:rFonts w:ascii="仿宋" w:eastAsia="仿宋" w:hAnsi="仿宋" w:cs="仿宋" w:hint="eastAsia"/>
            <w:lang w:eastAsia="zh-CN"/>
          </w:rPr>
          <w:t>(二)、土地利用规划方案</w:t>
        </w:r>
        <w:r>
          <w:tab/>
        </w:r>
        <w:r>
          <w:fldChar w:fldCharType="begin"/>
        </w:r>
        <w:r>
          <w:instrText xml:space="preserve"> PAGEREF _Toc11705 \h </w:instrText>
        </w:r>
        <w:r>
          <w:fldChar w:fldCharType="separate"/>
        </w:r>
        <w:r>
          <w:t>45</w:t>
        </w:r>
        <w:r>
          <w:fldChar w:fldCharType="end"/>
        </w:r>
      </w:hyperlink>
    </w:p>
    <w:p>
      <w:pPr>
        <w:pStyle w:val="TOC1"/>
        <w:tabs>
          <w:tab w:val="right" w:leader="dot" w:pos="8306"/>
        </w:tabs>
      </w:pPr>
      <w:hyperlink w:anchor="_Toc32283" w:history="1">
        <w:r>
          <w:rPr>
            <w:rFonts w:ascii="仿宋" w:eastAsia="仿宋" w:hAnsi="仿宋" w:cs="仿宋" w:hint="eastAsia"/>
            <w:lang w:eastAsia="zh-CN"/>
          </w:rPr>
          <w:t>九、项目实施与管理方案</w:t>
        </w:r>
        <w:r>
          <w:tab/>
        </w:r>
        <w:r>
          <w:fldChar w:fldCharType="begin"/>
        </w:r>
        <w:r>
          <w:instrText xml:space="preserve"> PAGEREF _Toc32283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88" w:history="1">
        <w:r>
          <w:rPr>
            <w:rFonts w:ascii="仿宋" w:eastAsia="仿宋" w:hAnsi="仿宋" w:cs="仿宋" w:hint="eastAsia"/>
            <w:lang w:eastAsia="zh-CN"/>
          </w:rPr>
          <w:t>(一)、项目实施计划</w:t>
        </w:r>
        <w:r>
          <w:tab/>
        </w:r>
        <w:r>
          <w:fldChar w:fldCharType="begin"/>
        </w:r>
        <w:r>
          <w:instrText xml:space="preserve"> PAGEREF _Toc2488 \h </w:instrText>
        </w:r>
        <w:r>
          <w:fldChar w:fldCharType="separate"/>
        </w:r>
        <w:r>
          <w:t>46</w:t>
        </w:r>
        <w:r>
          <w:fldChar w:fldCharType="end"/>
        </w:r>
      </w:hyperlink>
    </w:p>
    <w:p>
      <w:pPr>
        <w:pStyle w:val="TOC2"/>
        <w:tabs>
          <w:tab w:val="right" w:leader="dot" w:pos="8306"/>
        </w:tabs>
      </w:pPr>
      <w:hyperlink w:anchor="_Toc12168" w:history="1">
        <w:r>
          <w:rPr>
            <w:rFonts w:ascii="仿宋" w:eastAsia="仿宋" w:hAnsi="仿宋" w:cs="仿宋" w:hint="eastAsia"/>
            <w:lang w:eastAsia="zh-CN"/>
          </w:rPr>
          <w:t>(二)、项目组织机构与职责</w:t>
        </w:r>
        <w:r>
          <w:tab/>
        </w:r>
        <w:r>
          <w:fldChar w:fldCharType="begin"/>
        </w:r>
        <w:r>
          <w:instrText xml:space="preserve"> PAGEREF _Toc12168 \h </w:instrText>
        </w:r>
        <w:r>
          <w:fldChar w:fldCharType="separate"/>
        </w:r>
        <w:r>
          <w:t>48</w:t>
        </w:r>
        <w:r>
          <w:fldChar w:fldCharType="end"/>
        </w:r>
      </w:hyperlink>
    </w:p>
    <w:p>
      <w:pPr>
        <w:pStyle w:val="TOC2"/>
        <w:tabs>
          <w:tab w:val="right" w:leader="dot" w:pos="8306"/>
        </w:tabs>
      </w:pPr>
      <w:hyperlink w:anchor="_Toc26451" w:history="1">
        <w:r>
          <w:rPr>
            <w:rFonts w:ascii="仿宋" w:eastAsia="仿宋" w:hAnsi="仿宋" w:cs="仿宋" w:hint="eastAsia"/>
            <w:lang w:eastAsia="zh-CN"/>
          </w:rPr>
          <w:t>(三)、项目管理与监控体系</w:t>
        </w:r>
        <w:r>
          <w:tab/>
        </w:r>
        <w:r>
          <w:fldChar w:fldCharType="begin"/>
        </w:r>
        <w:r>
          <w:instrText xml:space="preserve"> PAGEREF _Toc26451 \h </w:instrText>
        </w:r>
        <w:r>
          <w:fldChar w:fldCharType="separate"/>
        </w:r>
        <w:r>
          <w:t>50</w:t>
        </w:r>
        <w:r>
          <w:fldChar w:fldCharType="end"/>
        </w:r>
      </w:hyperlink>
    </w:p>
    <w:p>
      <w:pPr>
        <w:pStyle w:val="TOC1"/>
        <w:tabs>
          <w:tab w:val="right" w:leader="dot" w:pos="8306"/>
        </w:tabs>
      </w:pPr>
      <w:hyperlink w:anchor="_Toc31409" w:history="1">
        <w:r>
          <w:rPr>
            <w:rFonts w:ascii="仿宋" w:eastAsia="仿宋" w:hAnsi="仿宋" w:cs="仿宋" w:hint="eastAsia"/>
            <w:lang w:eastAsia="zh-CN"/>
          </w:rPr>
          <w:t>十、项目变更管理</w:t>
        </w:r>
        <w:r>
          <w:tab/>
        </w:r>
        <w:r>
          <w:fldChar w:fldCharType="begin"/>
        </w:r>
        <w:r>
          <w:instrText xml:space="preserve"> PAGEREF _Toc31409 \h </w:instrText>
        </w:r>
        <w:r>
          <w:fldChar w:fldCharType="separate"/>
        </w:r>
        <w:r>
          <w:t>52</w:t>
        </w:r>
        <w:r>
          <w:fldChar w:fldCharType="end"/>
        </w:r>
      </w:hyperlink>
    </w:p>
    <w:p>
      <w:pPr>
        <w:pStyle w:val="TOC2"/>
        <w:tabs>
          <w:tab w:val="right" w:leader="dot" w:pos="8306"/>
        </w:tabs>
      </w:pPr>
      <w:hyperlink w:anchor="_Toc11527" w:history="1">
        <w:r>
          <w:rPr>
            <w:rFonts w:ascii="仿宋" w:eastAsia="仿宋" w:hAnsi="仿宋" w:cs="仿宋" w:hint="eastAsia"/>
            <w:lang w:eastAsia="zh-CN"/>
          </w:rPr>
          <w:t>(一)、变更控制流程</w:t>
        </w:r>
        <w:r>
          <w:tab/>
        </w:r>
        <w:r>
          <w:fldChar w:fldCharType="begin"/>
        </w:r>
        <w:r>
          <w:instrText xml:space="preserve"> PAGEREF _Toc11527 \h </w:instrText>
        </w:r>
        <w:r>
          <w:fldChar w:fldCharType="separate"/>
        </w:r>
        <w:r>
          <w:t>52</w:t>
        </w:r>
        <w:r>
          <w:fldChar w:fldCharType="end"/>
        </w:r>
      </w:hyperlink>
    </w:p>
    <w:p>
      <w:pPr>
        <w:pStyle w:val="TOC2"/>
        <w:tabs>
          <w:tab w:val="right" w:leader="dot" w:pos="8306"/>
        </w:tabs>
      </w:pPr>
      <w:hyperlink w:anchor="_Toc15008" w:history="1">
        <w:r>
          <w:rPr>
            <w:rFonts w:ascii="仿宋" w:eastAsia="仿宋" w:hAnsi="仿宋" w:cs="仿宋" w:hint="eastAsia"/>
            <w:lang w:eastAsia="zh-CN"/>
          </w:rPr>
          <w:t>(二)、影响评估与处理</w:t>
        </w:r>
        <w:r>
          <w:tab/>
        </w:r>
        <w:r>
          <w:fldChar w:fldCharType="begin"/>
        </w:r>
        <w:r>
          <w:instrText xml:space="preserve"> PAGEREF _Toc15008 \h </w:instrText>
        </w:r>
        <w:r>
          <w:fldChar w:fldCharType="separate"/>
        </w:r>
        <w:r>
          <w:t>53</w:t>
        </w:r>
        <w:r>
          <w:fldChar w:fldCharType="end"/>
        </w:r>
      </w:hyperlink>
    </w:p>
    <w:p>
      <w:pPr>
        <w:pStyle w:val="TOC2"/>
        <w:tabs>
          <w:tab w:val="right" w:leader="dot" w:pos="8306"/>
        </w:tabs>
      </w:pPr>
      <w:hyperlink w:anchor="_Toc9781" w:history="1">
        <w:r>
          <w:rPr>
            <w:rFonts w:ascii="仿宋" w:eastAsia="仿宋" w:hAnsi="仿宋" w:cs="仿宋" w:hint="eastAsia"/>
            <w:lang w:eastAsia="zh-CN"/>
          </w:rPr>
          <w:t>(三)、变更记录与追踪</w:t>
        </w:r>
        <w:r>
          <w:tab/>
        </w:r>
        <w:r>
          <w:fldChar w:fldCharType="begin"/>
        </w:r>
        <w:r>
          <w:instrText xml:space="preserve"> PAGEREF _Toc9781 \h </w:instrText>
        </w:r>
        <w:r>
          <w:fldChar w:fldCharType="separate"/>
        </w:r>
        <w:r>
          <w:t>54</w:t>
        </w:r>
        <w:r>
          <w:fldChar w:fldCharType="end"/>
        </w:r>
      </w:hyperlink>
    </w:p>
    <w:p>
      <w:pPr>
        <w:pStyle w:val="TOC2"/>
        <w:tabs>
          <w:tab w:val="right" w:leader="dot" w:pos="8306"/>
        </w:tabs>
      </w:pPr>
      <w:hyperlink w:anchor="_Toc24520" w:history="1">
        <w:r>
          <w:rPr>
            <w:rFonts w:ascii="仿宋" w:eastAsia="仿宋" w:hAnsi="仿宋" w:cs="仿宋" w:hint="eastAsia"/>
            <w:lang w:eastAsia="zh-CN"/>
          </w:rPr>
          <w:t>(四)、变更管理策略</w:t>
        </w:r>
        <w:r>
          <w:tab/>
        </w:r>
        <w:r>
          <w:fldChar w:fldCharType="begin"/>
        </w:r>
        <w:r>
          <w:instrText xml:space="preserve"> PAGEREF _Toc24520 \h </w:instrText>
        </w:r>
        <w:r>
          <w:fldChar w:fldCharType="separate"/>
        </w:r>
        <w:r>
          <w:t>56</w:t>
        </w:r>
        <w:r>
          <w:fldChar w:fldCharType="end"/>
        </w:r>
      </w:hyperlink>
    </w:p>
    <w:p>
      <w:pPr>
        <w:pStyle w:val="TOC1"/>
        <w:tabs>
          <w:tab w:val="right" w:leader="dot" w:pos="8306"/>
        </w:tabs>
      </w:pPr>
      <w:hyperlink w:anchor="_Toc20939" w:history="1">
        <w:r>
          <w:rPr>
            <w:rFonts w:ascii="仿宋" w:eastAsia="仿宋" w:hAnsi="仿宋" w:cs="仿宋" w:hint="eastAsia"/>
            <w:lang w:eastAsia="zh-CN"/>
          </w:rPr>
          <w:t>十一、资金管理与财务规划</w:t>
        </w:r>
        <w:r>
          <w:tab/>
        </w:r>
        <w:r>
          <w:fldChar w:fldCharType="begin"/>
        </w:r>
        <w:r>
          <w:instrText xml:space="preserve"> PAGEREF _Toc20939 \h </w:instrText>
        </w:r>
        <w:r>
          <w:fldChar w:fldCharType="separate"/>
        </w:r>
        <w:r>
          <w:t>58</w:t>
        </w:r>
        <w:r>
          <w:fldChar w:fldCharType="end"/>
        </w:r>
      </w:hyperlink>
    </w:p>
    <w:p>
      <w:pPr>
        <w:pStyle w:val="TOC2"/>
        <w:tabs>
          <w:tab w:val="right" w:leader="dot" w:pos="8306"/>
        </w:tabs>
      </w:pPr>
      <w:hyperlink w:anchor="_Toc9341" w:history="1">
        <w:r>
          <w:rPr>
            <w:rFonts w:ascii="仿宋" w:eastAsia="仿宋" w:hAnsi="仿宋" w:cs="仿宋" w:hint="eastAsia"/>
            <w:lang w:eastAsia="zh-CN"/>
          </w:rPr>
          <w:t>(一)、项目资金来源与筹措</w:t>
        </w:r>
        <w:r>
          <w:tab/>
        </w:r>
        <w:r>
          <w:fldChar w:fldCharType="begin"/>
        </w:r>
        <w:r>
          <w:instrText xml:space="preserve"> PAGEREF _Toc9341 \h </w:instrText>
        </w:r>
        <w:r>
          <w:fldChar w:fldCharType="separate"/>
        </w:r>
        <w:r>
          <w:t>58</w:t>
        </w:r>
        <w:r>
          <w:fldChar w:fldCharType="end"/>
        </w:r>
      </w:hyperlink>
    </w:p>
    <w:p>
      <w:pPr>
        <w:pStyle w:val="TOC2"/>
        <w:tabs>
          <w:tab w:val="right" w:leader="dot" w:pos="8306"/>
        </w:tabs>
      </w:pPr>
      <w:hyperlink w:anchor="_Toc25448" w:history="1">
        <w:r>
          <w:rPr>
            <w:rFonts w:ascii="仿宋" w:eastAsia="仿宋" w:hAnsi="仿宋" w:cs="仿宋" w:hint="eastAsia"/>
            <w:lang w:eastAsia="zh-CN"/>
          </w:rPr>
          <w:t>(二)、资金使用与监管</w:t>
        </w:r>
        <w:r>
          <w:tab/>
        </w:r>
        <w:r>
          <w:fldChar w:fldCharType="begin"/>
        </w:r>
        <w:r>
          <w:instrText xml:space="preserve"> PAGEREF _Toc25448 \h </w:instrText>
        </w:r>
        <w:r>
          <w:fldChar w:fldCharType="separate"/>
        </w:r>
        <w:r>
          <w:t>59</w:t>
        </w:r>
        <w:r>
          <w:fldChar w:fldCharType="end"/>
        </w:r>
      </w:hyperlink>
    </w:p>
    <w:p>
      <w:pPr>
        <w:pStyle w:val="TOC2"/>
        <w:tabs>
          <w:tab w:val="right" w:leader="dot" w:pos="8306"/>
        </w:tabs>
      </w:pPr>
      <w:hyperlink w:anchor="_Toc11797" w:history="1">
        <w:r>
          <w:rPr>
            <w:rFonts w:ascii="仿宋" w:eastAsia="仿宋" w:hAnsi="仿宋" w:cs="仿宋" w:hint="eastAsia"/>
            <w:lang w:eastAsia="zh-CN"/>
          </w:rPr>
          <w:t>(三)、财务规划与预测</w:t>
        </w:r>
        <w:r>
          <w:tab/>
        </w:r>
        <w:r>
          <w:fldChar w:fldCharType="begin"/>
        </w:r>
        <w:r>
          <w:instrText xml:space="preserve"> PAGEREF _Toc11797 \h </w:instrText>
        </w:r>
        <w:r>
          <w:fldChar w:fldCharType="separate"/>
        </w:r>
        <w:r>
          <w:t>60</w:t>
        </w:r>
        <w:r>
          <w:fldChar w:fldCharType="end"/>
        </w:r>
      </w:hyperlink>
    </w:p>
    <w:p>
      <w:pPr>
        <w:pStyle w:val="TOC1"/>
        <w:tabs>
          <w:tab w:val="right" w:leader="dot" w:pos="8306"/>
        </w:tabs>
      </w:pPr>
      <w:hyperlink w:anchor="_Toc29297" w:history="1">
        <w:r>
          <w:rPr>
            <w:rFonts w:ascii="仿宋" w:eastAsia="仿宋" w:hAnsi="仿宋" w:cs="仿宋" w:hint="eastAsia"/>
            <w:lang w:eastAsia="zh-CN"/>
          </w:rPr>
          <w:t>十二、客户关系管理与市场拓展</w:t>
        </w:r>
        <w:r>
          <w:tab/>
        </w:r>
        <w:r>
          <w:fldChar w:fldCharType="begin"/>
        </w:r>
        <w:r>
          <w:instrText xml:space="preserve"> PAGEREF _Toc29297 \h </w:instrText>
        </w:r>
        <w:r>
          <w:fldChar w:fldCharType="separate"/>
        </w:r>
        <w:r>
          <w:t>61</w:t>
        </w:r>
        <w:r>
          <w:fldChar w:fldCharType="end"/>
        </w:r>
      </w:hyperlink>
    </w:p>
    <w:p>
      <w:pPr>
        <w:pStyle w:val="TOC2"/>
        <w:tabs>
          <w:tab w:val="right" w:leader="dot" w:pos="8306"/>
        </w:tabs>
      </w:pPr>
      <w:hyperlink w:anchor="_Toc18466" w:history="1">
        <w:r>
          <w:rPr>
            <w:rFonts w:ascii="仿宋" w:eastAsia="仿宋" w:hAnsi="仿宋" w:cs="仿宋" w:hint="eastAsia"/>
            <w:lang w:eastAsia="zh-CN"/>
          </w:rPr>
          <w:t>(一)、客户关系管理策略</w:t>
        </w:r>
        <w:r>
          <w:tab/>
        </w:r>
        <w:r>
          <w:fldChar w:fldCharType="begin"/>
        </w:r>
        <w:r>
          <w:instrText xml:space="preserve"> PAGEREF _Toc18466 \h </w:instrText>
        </w:r>
        <w:r>
          <w:fldChar w:fldCharType="separate"/>
        </w:r>
        <w:r>
          <w:t>61</w:t>
        </w:r>
        <w:r>
          <w:fldChar w:fldCharType="end"/>
        </w:r>
      </w:hyperlink>
    </w:p>
    <w:p>
      <w:pPr>
        <w:pStyle w:val="TOC2"/>
        <w:tabs>
          <w:tab w:val="right" w:leader="dot" w:pos="8306"/>
        </w:tabs>
      </w:pPr>
      <w:hyperlink w:anchor="_Toc28397" w:history="1">
        <w:r>
          <w:rPr>
            <w:rFonts w:ascii="仿宋" w:eastAsia="仿宋" w:hAnsi="仿宋" w:cs="仿宋" w:hint="eastAsia"/>
            <w:lang w:eastAsia="zh-CN"/>
          </w:rPr>
          <w:t>(二)、市场拓展方案</w:t>
        </w:r>
        <w:r>
          <w:tab/>
        </w:r>
        <w:r>
          <w:fldChar w:fldCharType="begin"/>
        </w:r>
        <w:r>
          <w:instrText xml:space="preserve"> PAGEREF _Toc28397 \h </w:instrText>
        </w:r>
        <w:r>
          <w:fldChar w:fldCharType="separate"/>
        </w:r>
        <w:r>
          <w:t>63</w:t>
        </w:r>
        <w:r>
          <w:fldChar w:fldCharType="end"/>
        </w:r>
      </w:hyperlink>
    </w:p>
    <w:p>
      <w:pPr>
        <w:pStyle w:val="TOC1"/>
        <w:tabs>
          <w:tab w:val="right" w:leader="dot" w:pos="8306"/>
        </w:tabs>
      </w:pPr>
      <w:hyperlink w:anchor="_Toc4709" w:history="1">
        <w:r>
          <w:rPr>
            <w:rFonts w:ascii="仿宋" w:eastAsia="仿宋" w:hAnsi="仿宋" w:cs="仿宋" w:hint="eastAsia"/>
            <w:lang w:eastAsia="zh-CN"/>
          </w:rPr>
          <w:t>十三、合作与交流机制建立</w:t>
        </w:r>
        <w:r>
          <w:tab/>
        </w:r>
        <w:r>
          <w:fldChar w:fldCharType="begin"/>
        </w:r>
        <w:r>
          <w:instrText xml:space="preserve"> PAGEREF _Toc4709 \h </w:instrText>
        </w:r>
        <w:r>
          <w:fldChar w:fldCharType="separate"/>
        </w:r>
        <w:r>
          <w:t>64</w:t>
        </w:r>
        <w:r>
          <w:fldChar w:fldCharType="end"/>
        </w:r>
      </w:hyperlink>
    </w:p>
    <w:p>
      <w:pPr>
        <w:pStyle w:val="TOC2"/>
        <w:tabs>
          <w:tab w:val="right" w:leader="dot" w:pos="8306"/>
        </w:tabs>
      </w:pPr>
      <w:hyperlink w:anchor="_Toc29219" w:history="1">
        <w:r>
          <w:rPr>
            <w:rFonts w:ascii="仿宋" w:eastAsia="仿宋" w:hAnsi="仿宋" w:cs="仿宋" w:hint="eastAsia"/>
            <w:lang w:eastAsia="zh-CN"/>
          </w:rPr>
          <w:t>(一)、合作伙伴选择与合作方式</w:t>
        </w:r>
        <w:r>
          <w:tab/>
        </w:r>
        <w:r>
          <w:fldChar w:fldCharType="begin"/>
        </w:r>
        <w:r>
          <w:instrText xml:space="preserve"> PAGEREF _Toc29219 \h </w:instrText>
        </w:r>
        <w:r>
          <w:fldChar w:fldCharType="separate"/>
        </w:r>
        <w:r>
          <w:t>64</w:t>
        </w:r>
        <w:r>
          <w:fldChar w:fldCharType="end"/>
        </w:r>
      </w:hyperlink>
    </w:p>
    <w:p>
      <w:pPr>
        <w:pStyle w:val="TOC2"/>
        <w:tabs>
          <w:tab w:val="right" w:leader="dot" w:pos="8306"/>
        </w:tabs>
      </w:pPr>
      <w:hyperlink w:anchor="_Toc32615" w:history="1">
        <w:r>
          <w:rPr>
            <w:rFonts w:ascii="仿宋" w:eastAsia="仿宋" w:hAnsi="仿宋" w:cs="仿宋" w:hint="eastAsia"/>
            <w:lang w:eastAsia="zh-CN"/>
          </w:rPr>
          <w:t>(二)、交流与合作平台搭建</w:t>
        </w:r>
        <w:r>
          <w:tab/>
        </w:r>
        <w:r>
          <w:fldChar w:fldCharType="begin"/>
        </w:r>
        <w:r>
          <w:instrText xml:space="preserve"> PAGEREF _Toc32615 \h </w:instrText>
        </w:r>
        <w:r>
          <w:fldChar w:fldCharType="separate"/>
        </w:r>
        <w:r>
          <w:t>65</w:t>
        </w:r>
        <w:r>
          <w:fldChar w:fldCharType="end"/>
        </w:r>
      </w:hyperlink>
    </w:p>
    <w:p>
      <w:pPr>
        <w:pStyle w:val="TOC1"/>
        <w:tabs>
          <w:tab w:val="right" w:leader="dot" w:pos="8306"/>
        </w:tabs>
      </w:pPr>
      <w:hyperlink w:anchor="_Toc29009" w:history="1">
        <w:r>
          <w:rPr>
            <w:rFonts w:ascii="仿宋" w:eastAsia="仿宋" w:hAnsi="仿宋" w:cs="仿宋" w:hint="eastAsia"/>
            <w:lang w:eastAsia="zh-CN"/>
          </w:rPr>
          <w:t>十四、项目施工方案</w:t>
        </w:r>
        <w:r>
          <w:tab/>
        </w:r>
        <w:r>
          <w:fldChar w:fldCharType="begin"/>
        </w:r>
        <w:r>
          <w:instrText xml:space="preserve"> PAGEREF _Toc29009 \h </w:instrText>
        </w:r>
        <w:r>
          <w:fldChar w:fldCharType="separate"/>
        </w:r>
        <w:r>
          <w:t>67</w:t>
        </w:r>
        <w:r>
          <w:fldChar w:fldCharType="end"/>
        </w:r>
      </w:hyperlink>
    </w:p>
    <w:p>
      <w:pPr>
        <w:pStyle w:val="TOC2"/>
        <w:tabs>
          <w:tab w:val="right" w:leader="dot" w:pos="8306"/>
        </w:tabs>
      </w:pPr>
      <w:hyperlink w:anchor="_Toc12513" w:history="1">
        <w:r>
          <w:rPr>
            <w:rFonts w:ascii="仿宋" w:eastAsia="仿宋" w:hAnsi="仿宋" w:cs="仿宋" w:hint="eastAsia"/>
            <w:lang w:eastAsia="zh-CN"/>
          </w:rPr>
          <w:t>(一)、施工组织设计</w:t>
        </w:r>
        <w:r>
          <w:tab/>
        </w:r>
        <w:r>
          <w:fldChar w:fldCharType="begin"/>
        </w:r>
        <w:r>
          <w:instrText xml:space="preserve"> PAGEREF _Toc12513 \h </w:instrText>
        </w:r>
        <w:r>
          <w:fldChar w:fldCharType="separate"/>
        </w:r>
        <w:r>
          <w:t>67</w:t>
        </w:r>
        <w:r>
          <w:fldChar w:fldCharType="end"/>
        </w:r>
      </w:hyperlink>
    </w:p>
    <w:p>
      <w:pPr>
        <w:pStyle w:val="TOC2"/>
        <w:tabs>
          <w:tab w:val="right" w:leader="dot" w:pos="8306"/>
        </w:tabs>
      </w:pPr>
      <w:hyperlink w:anchor="_Toc19191" w:history="1">
        <w:r>
          <w:rPr>
            <w:rFonts w:ascii="仿宋" w:eastAsia="仿宋" w:hAnsi="仿宋" w:cs="仿宋" w:hint="eastAsia"/>
            <w:lang w:eastAsia="zh-CN"/>
          </w:rPr>
          <w:t>(二)、施工工艺与技术路线</w:t>
        </w:r>
        <w:r>
          <w:tab/>
        </w:r>
        <w:r>
          <w:fldChar w:fldCharType="begin"/>
        </w:r>
        <w:r>
          <w:instrText xml:space="preserve"> PAGEREF _Toc19191 \h </w:instrText>
        </w:r>
        <w:r>
          <w:fldChar w:fldCharType="separate"/>
        </w:r>
        <w:r>
          <w:t>68</w:t>
        </w:r>
        <w:r>
          <w:fldChar w:fldCharType="end"/>
        </w:r>
      </w:hyperlink>
    </w:p>
    <w:p>
      <w:pPr>
        <w:pStyle w:val="TOC2"/>
        <w:tabs>
          <w:tab w:val="right" w:leader="dot" w:pos="8306"/>
        </w:tabs>
      </w:pPr>
      <w:hyperlink w:anchor="_Toc26711" w:history="1">
        <w:r>
          <w:rPr>
            <w:rFonts w:ascii="仿宋" w:eastAsia="仿宋" w:hAnsi="仿宋" w:cs="仿宋" w:hint="eastAsia"/>
            <w:lang w:eastAsia="zh-CN"/>
          </w:rPr>
          <w:t>(三)、关键节点施工计划</w:t>
        </w:r>
        <w:r>
          <w:tab/>
        </w:r>
        <w:r>
          <w:fldChar w:fldCharType="begin"/>
        </w:r>
        <w:r>
          <w:instrText xml:space="preserve"> PAGEREF _Toc26711 \h </w:instrText>
        </w:r>
        <w:r>
          <w:fldChar w:fldCharType="separate"/>
        </w:r>
        <w:r>
          <w:t>69</w:t>
        </w:r>
        <w:r>
          <w:fldChar w:fldCharType="end"/>
        </w:r>
      </w:hyperlink>
    </w:p>
    <w:p>
      <w:pPr>
        <w:pStyle w:val="TOC2"/>
        <w:tabs>
          <w:tab w:val="right" w:leader="dot" w:pos="8306"/>
        </w:tabs>
      </w:pPr>
      <w:hyperlink w:anchor="_Toc11138" w:history="1">
        <w:r>
          <w:rPr>
            <w:rFonts w:ascii="仿宋" w:eastAsia="仿宋" w:hAnsi="仿宋" w:cs="仿宋" w:hint="eastAsia"/>
            <w:lang w:eastAsia="zh-CN"/>
          </w:rPr>
          <w:t>(四)、施工现场管理</w:t>
        </w:r>
        <w:r>
          <w:tab/>
        </w:r>
        <w:r>
          <w:fldChar w:fldCharType="begin"/>
        </w:r>
        <w:r>
          <w:instrText xml:space="preserve"> PAGEREF _Toc11138 \h </w:instrText>
        </w:r>
        <w:r>
          <w:fldChar w:fldCharType="separate"/>
        </w:r>
        <w:r>
          <w:t>71</w:t>
        </w:r>
        <w:r>
          <w:fldChar w:fldCharType="end"/>
        </w:r>
      </w:hyperlink>
    </w:p>
    <w:p>
      <w:pPr>
        <w:pStyle w:val="TOC1"/>
        <w:tabs>
          <w:tab w:val="right" w:leader="dot" w:pos="8306"/>
        </w:tabs>
      </w:pPr>
      <w:hyperlink w:anchor="_Toc13712" w:history="1">
        <w:r>
          <w:rPr>
            <w:rFonts w:ascii="仿宋" w:eastAsia="仿宋" w:hAnsi="仿宋" w:cs="仿宋" w:hint="eastAsia"/>
            <w:lang w:eastAsia="zh-CN"/>
          </w:rPr>
          <w:t>十五、质量管理与控制</w:t>
        </w:r>
        <w:r>
          <w:tab/>
        </w:r>
        <w:r>
          <w:fldChar w:fldCharType="begin"/>
        </w:r>
        <w:r>
          <w:instrText xml:space="preserve"> PAGEREF _Toc13712 \h </w:instrText>
        </w:r>
        <w:r>
          <w:fldChar w:fldCharType="separate"/>
        </w:r>
        <w:r>
          <w:t>73</w:t>
        </w:r>
        <w:r>
          <w:fldChar w:fldCharType="end"/>
        </w:r>
      </w:hyperlink>
    </w:p>
    <w:p>
      <w:pPr>
        <w:pStyle w:val="TOC2"/>
        <w:tabs>
          <w:tab w:val="right" w:leader="dot" w:pos="8306"/>
        </w:tabs>
      </w:pPr>
      <w:hyperlink w:anchor="_Toc27750" w:history="1">
        <w:r>
          <w:rPr>
            <w:rFonts w:ascii="仿宋" w:eastAsia="仿宋" w:hAnsi="仿宋" w:cs="仿宋" w:hint="eastAsia"/>
            <w:lang w:eastAsia="zh-CN"/>
          </w:rPr>
          <w:t>(一)、质量管理体系建设</w:t>
        </w:r>
        <w:r>
          <w:tab/>
        </w:r>
        <w:r>
          <w:fldChar w:fldCharType="begin"/>
        </w:r>
        <w:r>
          <w:instrText xml:space="preserve"> PAGEREF _Toc27750 \h </w:instrText>
        </w:r>
        <w:r>
          <w:fldChar w:fldCharType="separate"/>
        </w:r>
        <w:r>
          <w:t>73</w:t>
        </w:r>
        <w:r>
          <w:fldChar w:fldCharType="end"/>
        </w:r>
      </w:hyperlink>
    </w:p>
    <w:p>
      <w:pPr>
        <w:pStyle w:val="TOC2"/>
        <w:tabs>
          <w:tab w:val="right" w:leader="dot" w:pos="8306"/>
        </w:tabs>
      </w:pPr>
      <w:hyperlink w:anchor="_Toc6614" w:history="1">
        <w:r>
          <w:rPr>
            <w:rFonts w:ascii="仿宋" w:eastAsia="仿宋" w:hAnsi="仿宋" w:cs="仿宋" w:hint="eastAsia"/>
            <w:lang w:eastAsia="zh-CN"/>
          </w:rPr>
          <w:t>(二)、质量控制措施</w:t>
        </w:r>
        <w:r>
          <w:tab/>
        </w:r>
        <w:r>
          <w:fldChar w:fldCharType="begin"/>
        </w:r>
        <w:r>
          <w:instrText xml:space="preserve"> PAGEREF _Toc6614 \h </w:instrText>
        </w:r>
        <w:r>
          <w:fldChar w:fldCharType="separate"/>
        </w:r>
        <w:r>
          <w:t>75</w:t>
        </w:r>
        <w:r>
          <w:fldChar w:fldCharType="end"/>
        </w:r>
      </w:hyperlink>
    </w:p>
    <w:p>
      <w:pPr>
        <w:pStyle w:val="TOC1"/>
        <w:tabs>
          <w:tab w:val="right" w:leader="dot" w:pos="8306"/>
        </w:tabs>
      </w:pPr>
      <w:hyperlink w:anchor="_Toc26849" w:history="1">
        <w:r>
          <w:rPr>
            <w:rFonts w:ascii="仿宋" w:eastAsia="仿宋" w:hAnsi="仿宋" w:cs="仿宋" w:hint="eastAsia"/>
            <w:lang w:eastAsia="zh-CN"/>
          </w:rPr>
          <w:t>十六、创新驱动与持续发展</w:t>
        </w:r>
        <w:r>
          <w:tab/>
        </w:r>
        <w:r>
          <w:fldChar w:fldCharType="begin"/>
        </w:r>
        <w:r>
          <w:instrText xml:space="preserve"> PAGEREF _Toc26849 \h </w:instrText>
        </w:r>
        <w:r>
          <w:fldChar w:fldCharType="separate"/>
        </w:r>
        <w:r>
          <w:t>76</w:t>
        </w:r>
        <w:r>
          <w:fldChar w:fldCharType="end"/>
        </w:r>
      </w:hyperlink>
    </w:p>
    <w:p>
      <w:pPr>
        <w:pStyle w:val="TOC2"/>
        <w:tabs>
          <w:tab w:val="right" w:leader="dot" w:pos="8306"/>
        </w:tabs>
      </w:pPr>
      <w:hyperlink w:anchor="_Toc19997" w:history="1">
        <w:r>
          <w:rPr>
            <w:rFonts w:ascii="仿宋" w:eastAsia="仿宋" w:hAnsi="仿宋" w:cs="仿宋" w:hint="eastAsia"/>
            <w:lang w:eastAsia="zh-CN"/>
          </w:rPr>
          <w:t>(一)、创新驱动战略实施</w:t>
        </w:r>
        <w:r>
          <w:tab/>
        </w:r>
        <w:r>
          <w:fldChar w:fldCharType="begin"/>
        </w:r>
        <w:r>
          <w:instrText xml:space="preserve"> PAGEREF _Toc19997 \h </w:instrText>
        </w:r>
        <w:r>
          <w:fldChar w:fldCharType="separate"/>
        </w:r>
        <w:r>
          <w:t>76</w:t>
        </w:r>
        <w:r>
          <w:fldChar w:fldCharType="end"/>
        </w:r>
      </w:hyperlink>
    </w:p>
    <w:p>
      <w:pPr>
        <w:pStyle w:val="TOC2"/>
        <w:tabs>
          <w:tab w:val="right" w:leader="dot" w:pos="8306"/>
        </w:tabs>
      </w:pPr>
      <w:hyperlink w:anchor="_Toc24063" w:history="1">
        <w:r>
          <w:rPr>
            <w:rFonts w:ascii="仿宋" w:eastAsia="仿宋" w:hAnsi="仿宋" w:cs="仿宋" w:hint="eastAsia"/>
            <w:lang w:eastAsia="zh-CN"/>
          </w:rPr>
          <w:t>(二)、持续发展路径探索</w:t>
        </w:r>
        <w:r>
          <w:tab/>
        </w:r>
        <w:r>
          <w:fldChar w:fldCharType="begin"/>
        </w:r>
        <w:r>
          <w:instrText xml:space="preserve"> PAGEREF _Toc24063 \h </w:instrText>
        </w:r>
        <w:r>
          <w:fldChar w:fldCharType="separate"/>
        </w:r>
        <w:r>
          <w:t>77</w:t>
        </w:r>
        <w:r>
          <w:fldChar w:fldCharType="end"/>
        </w:r>
      </w:hyperlink>
    </w:p>
    <w:p>
      <w:pPr>
        <w:pStyle w:val="TOC1"/>
        <w:tabs>
          <w:tab w:val="right" w:leader="dot" w:pos="8306"/>
        </w:tabs>
      </w:pPr>
      <w:hyperlink w:anchor="_Toc2951" w:history="1">
        <w:r>
          <w:rPr>
            <w:rFonts w:ascii="仿宋" w:eastAsia="仿宋" w:hAnsi="仿宋" w:cs="仿宋" w:hint="eastAsia"/>
            <w:lang w:eastAsia="zh-CN"/>
          </w:rPr>
          <w:t>十七、成果转化与推广应用</w:t>
        </w:r>
        <w:r>
          <w:tab/>
        </w:r>
        <w:r>
          <w:fldChar w:fldCharType="begin"/>
        </w:r>
        <w:r>
          <w:instrText xml:space="preserve"> PAGEREF _Toc2951 \h </w:instrText>
        </w:r>
        <w:r>
          <w:fldChar w:fldCharType="separate"/>
        </w:r>
        <w:r>
          <w:t>81</w:t>
        </w:r>
        <w:r>
          <w:fldChar w:fldCharType="end"/>
        </w:r>
      </w:hyperlink>
    </w:p>
    <w:p>
      <w:pPr>
        <w:pStyle w:val="TOC2"/>
        <w:tabs>
          <w:tab w:val="right" w:leader="dot" w:pos="8306"/>
        </w:tabs>
      </w:pPr>
      <w:hyperlink w:anchor="_Toc22424" w:history="1">
        <w:r>
          <w:rPr>
            <w:rFonts w:ascii="仿宋" w:eastAsia="仿宋" w:hAnsi="仿宋" w:cs="仿宋" w:hint="eastAsia"/>
            <w:lang w:eastAsia="zh-CN"/>
          </w:rPr>
          <w:t>(一)、成果转化策略制定</w:t>
        </w:r>
        <w:r>
          <w:tab/>
        </w:r>
        <w:r>
          <w:fldChar w:fldCharType="begin"/>
        </w:r>
        <w:r>
          <w:instrText xml:space="preserve"> PAGEREF _Toc22424 \h </w:instrText>
        </w:r>
        <w:r>
          <w:fldChar w:fldCharType="separate"/>
        </w:r>
        <w:r>
          <w:t>81</w:t>
        </w:r>
        <w:r>
          <w:fldChar w:fldCharType="end"/>
        </w:r>
      </w:hyperlink>
    </w:p>
    <w:p>
      <w:pPr>
        <w:pStyle w:val="TOC2"/>
        <w:tabs>
          <w:tab w:val="right" w:leader="dot" w:pos="8306"/>
        </w:tabs>
      </w:pPr>
      <w:hyperlink w:anchor="_Toc28891" w:history="1">
        <w:r>
          <w:rPr>
            <w:rFonts w:ascii="仿宋" w:eastAsia="仿宋" w:hAnsi="仿宋" w:cs="仿宋" w:hint="eastAsia"/>
            <w:lang w:eastAsia="zh-CN"/>
          </w:rPr>
          <w:t>(二)、成果推广应用方案</w:t>
        </w:r>
        <w:r>
          <w:tab/>
        </w:r>
        <w:r>
          <w:fldChar w:fldCharType="begin"/>
        </w:r>
        <w:r>
          <w:instrText xml:space="preserve"> PAGEREF _Toc28891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4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60"/>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3574"/>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0783"/>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9959"/>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8121"/>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4195"/>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保温材料珍珠岩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545"/>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7092"/>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23575"/>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温材料珍珠岩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保温材料珍珠岩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保温材料珍珠岩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保温材料珍珠岩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9559"/>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保温材料珍珠岩项目的必要性在当前经济和社会背景下表现得尤为重要，其对市场需求的满足、技术创新的推动、社会经济发展的促进以及环境可持续性的提高，共同构成了项目建设的核心价值和必要性。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保温材料珍珠岩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保温材料珍珠岩项目在其专注的领域内，特别是在人工智能和数据科学方面，有望推动显著的技术革新。项目的研发活动不仅有望孕育出改变行业运作方式的新技术，还可能在长远中影响整个技术生态系统。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保温材料珍珠岩项目还致力于提升当地居民的技能和就业能力，通过与当地教育机构合作提供培训和教育机会，从而提高社区整体的生活水平和社会福祉。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保温材料珍珠岩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12" w:name="_Toc21788"/>
      <w:r>
        <w:rPr>
          <w:rFonts w:ascii="仿宋" w:eastAsia="仿宋" w:hAnsi="仿宋" w:cs="仿宋" w:hint="eastAsia"/>
          <w:sz w:val="28"/>
          <w:lang w:eastAsia="zh-CN"/>
        </w:rPr>
        <w:t>(三)、项目建设有利条件</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保温材料珍珠岩项目的建设和发展得益于一系列有利条件，这些条件涵盖了技术优势、市场潜力、政策支持、人力资源、基础设施以及投资和合作伙伴的支持，共同构成了项目成功的坚实基础。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保温材料珍珠岩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保温材料珍珠岩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3" w:name="_Toc431"/>
      <w:r>
        <w:rPr>
          <w:rFonts w:ascii="仿宋" w:eastAsia="仿宋" w:hAnsi="仿宋" w:cs="仿宋" w:hint="eastAsia"/>
          <w:sz w:val="28"/>
          <w:lang w:eastAsia="zh-CN"/>
        </w:rPr>
        <w:t>四、建设风险评估分析</w:t>
      </w:r>
      <w:bookmarkEnd w:id="13"/>
    </w:p>
    <w:p>
      <w:pPr>
        <w:pStyle w:val="Heading2"/>
        <w:rPr>
          <w:rFonts w:ascii="仿宋" w:eastAsia="仿宋" w:hAnsi="仿宋" w:cs="仿宋" w:hint="eastAsia"/>
          <w:lang w:eastAsia="zh-CN"/>
        </w:rPr>
      </w:pPr>
      <w:bookmarkStart w:id="14" w:name="_Toc27906"/>
      <w:r>
        <w:rPr>
          <w:rFonts w:ascii="仿宋" w:eastAsia="仿宋" w:hAnsi="仿宋" w:cs="仿宋" w:hint="eastAsia"/>
          <w:lang w:eastAsia="zh-CN"/>
        </w:rPr>
        <w:t>(一)、政策风险分析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https://d.book118.com/758133043003006050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保温材料珍珠岩项目建设总纲及方案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保温材料珍珠岩项目建设总纲及方案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保温材料珍珠岩项目建设总纲及方案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保温材料珍珠岩项目建设总纲及方案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保温材料珍珠岩项目建设总纲及方案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保温材料珍珠岩项目建设总纲及方案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保温材料珍珠岩项目建设总纲及方案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保温材料珍珠岩项目建设总纲及方案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保温材料珍珠岩项目建设总纲及方案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保温材料珍珠岩项目建设总纲及方案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保温材料珍珠岩项目建设总纲及方案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保温材料珍珠岩项目建设总纲及方案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AB45E7"/>
    <w:rsid w:val="2EAB45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58133043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2024-03-15T13:45:00Z</dcterms:created>
  <dcterms:modified xsi:type="dcterms:W3CDTF">2024-03-15T13:46:37Z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8EB03231742346D19538B512F9BD1564_11</vt:lpwstr>
  </property>
  <property fmtid="{D5CDD505-2E9C-101B-9397-08002B2CF9AE}" pid="3" name="KSOProductBuildVer">
    <vt:lpwstr>2052-12.1.0.16250</vt:lpwstr>
  </property>
</Properties>
</file>