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矽钢硅钢冲压项目规划设计蓝图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34" w:history="1">
        <w:r>
          <w:rPr>
            <w:rFonts w:ascii="仿宋" w:eastAsia="仿宋" w:hAnsi="仿宋" w:cs="仿宋" w:hint="eastAsia"/>
            <w:lang w:eastAsia="zh-CN"/>
          </w:rPr>
          <w:t>序言</w:t>
        </w:r>
        <w:r>
          <w:tab/>
        </w:r>
        <w:r>
          <w:fldChar w:fldCharType="begin"/>
        </w:r>
        <w:r>
          <w:instrText xml:space="preserve"> PAGEREF _Toc20434 \h </w:instrText>
        </w:r>
        <w:r>
          <w:fldChar w:fldCharType="separate"/>
        </w:r>
        <w:r>
          <w:t>3</w:t>
        </w:r>
        <w:r>
          <w:fldChar w:fldCharType="end"/>
        </w:r>
      </w:hyperlink>
    </w:p>
    <w:p>
      <w:pPr>
        <w:pStyle w:val="TOC1"/>
        <w:tabs>
          <w:tab w:val="right" w:leader="dot" w:pos="8306"/>
        </w:tabs>
      </w:pPr>
      <w:hyperlink w:anchor="_Toc16863" w:history="1">
        <w:r>
          <w:rPr>
            <w:rFonts w:ascii="仿宋" w:eastAsia="仿宋" w:hAnsi="仿宋" w:cs="仿宋" w:hint="eastAsia"/>
            <w:lang w:eastAsia="zh-CN"/>
          </w:rPr>
          <w:t>一、矽钢硅钢冲压项目危机管理</w:t>
        </w:r>
        <w:r>
          <w:tab/>
        </w:r>
        <w:r>
          <w:fldChar w:fldCharType="begin"/>
        </w:r>
        <w:r>
          <w:instrText xml:space="preserve"> PAGEREF _Toc16863 \h </w:instrText>
        </w:r>
        <w:r>
          <w:fldChar w:fldCharType="separate"/>
        </w:r>
        <w:r>
          <w:t>3</w:t>
        </w:r>
        <w:r>
          <w:fldChar w:fldCharType="end"/>
        </w:r>
      </w:hyperlink>
    </w:p>
    <w:p>
      <w:pPr>
        <w:pStyle w:val="TOC2"/>
        <w:tabs>
          <w:tab w:val="right" w:leader="dot" w:pos="8306"/>
        </w:tabs>
      </w:pPr>
      <w:hyperlink w:anchor="_Toc27483" w:history="1">
        <w:r>
          <w:rPr>
            <w:rFonts w:ascii="仿宋" w:eastAsia="仿宋" w:hAnsi="仿宋" w:cs="仿宋" w:hint="eastAsia"/>
            <w:lang w:eastAsia="zh-CN"/>
          </w:rPr>
          <w:t>(一)、危机预警与识别</w:t>
        </w:r>
        <w:r>
          <w:tab/>
        </w:r>
        <w:r>
          <w:fldChar w:fldCharType="begin"/>
        </w:r>
        <w:r>
          <w:instrText xml:space="preserve"> PAGEREF _Toc27483 \h </w:instrText>
        </w:r>
        <w:r>
          <w:fldChar w:fldCharType="separate"/>
        </w:r>
        <w:r>
          <w:t>3</w:t>
        </w:r>
        <w:r>
          <w:fldChar w:fldCharType="end"/>
        </w:r>
      </w:hyperlink>
    </w:p>
    <w:p>
      <w:pPr>
        <w:pStyle w:val="TOC2"/>
        <w:tabs>
          <w:tab w:val="right" w:leader="dot" w:pos="8306"/>
        </w:tabs>
      </w:pPr>
      <w:hyperlink w:anchor="_Toc624" w:history="1">
        <w:r>
          <w:rPr>
            <w:rFonts w:ascii="仿宋" w:eastAsia="仿宋" w:hAnsi="仿宋" w:cs="仿宋" w:hint="eastAsia"/>
            <w:lang w:eastAsia="zh-CN"/>
          </w:rPr>
          <w:t>(二)、危机应对与恢复</w:t>
        </w:r>
        <w:r>
          <w:tab/>
        </w:r>
        <w:r>
          <w:fldChar w:fldCharType="begin"/>
        </w:r>
        <w:r>
          <w:instrText xml:space="preserve"> PAGEREF _Toc624 \h </w:instrText>
        </w:r>
        <w:r>
          <w:fldChar w:fldCharType="separate"/>
        </w:r>
        <w:r>
          <w:t>4</w:t>
        </w:r>
        <w:r>
          <w:fldChar w:fldCharType="end"/>
        </w:r>
      </w:hyperlink>
    </w:p>
    <w:p>
      <w:pPr>
        <w:pStyle w:val="TOC1"/>
        <w:tabs>
          <w:tab w:val="right" w:leader="dot" w:pos="8306"/>
        </w:tabs>
      </w:pPr>
      <w:hyperlink w:anchor="_Toc2883" w:history="1">
        <w:r>
          <w:rPr>
            <w:rFonts w:ascii="仿宋" w:eastAsia="仿宋" w:hAnsi="仿宋" w:cs="仿宋" w:hint="eastAsia"/>
            <w:lang w:eastAsia="zh-CN"/>
          </w:rPr>
          <w:t>二、矽钢硅钢冲压项目建设单位说明</w:t>
        </w:r>
        <w:r>
          <w:tab/>
        </w:r>
        <w:r>
          <w:fldChar w:fldCharType="begin"/>
        </w:r>
        <w:r>
          <w:instrText xml:space="preserve"> PAGEREF _Toc2883 \h </w:instrText>
        </w:r>
        <w:r>
          <w:fldChar w:fldCharType="separate"/>
        </w:r>
        <w:r>
          <w:t>5</w:t>
        </w:r>
        <w:r>
          <w:fldChar w:fldCharType="end"/>
        </w:r>
      </w:hyperlink>
    </w:p>
    <w:p>
      <w:pPr>
        <w:pStyle w:val="TOC2"/>
        <w:tabs>
          <w:tab w:val="right" w:leader="dot" w:pos="8306"/>
        </w:tabs>
      </w:pPr>
      <w:hyperlink w:anchor="_Toc11399" w:history="1">
        <w:r>
          <w:rPr>
            <w:rFonts w:ascii="仿宋" w:eastAsia="仿宋" w:hAnsi="仿宋" w:cs="仿宋" w:hint="eastAsia"/>
            <w:lang w:eastAsia="zh-CN"/>
          </w:rPr>
          <w:t>(一)、矽钢硅钢冲压项目承办单位基本情况</w:t>
        </w:r>
        <w:r>
          <w:tab/>
        </w:r>
        <w:r>
          <w:fldChar w:fldCharType="begin"/>
        </w:r>
        <w:r>
          <w:instrText xml:space="preserve"> PAGEREF _Toc11399 \h </w:instrText>
        </w:r>
        <w:r>
          <w:fldChar w:fldCharType="separate"/>
        </w:r>
        <w:r>
          <w:t>5</w:t>
        </w:r>
        <w:r>
          <w:fldChar w:fldCharType="end"/>
        </w:r>
      </w:hyperlink>
    </w:p>
    <w:p>
      <w:pPr>
        <w:pStyle w:val="TOC2"/>
        <w:tabs>
          <w:tab w:val="right" w:leader="dot" w:pos="8306"/>
        </w:tabs>
      </w:pPr>
      <w:hyperlink w:anchor="_Toc25522" w:history="1">
        <w:r>
          <w:rPr>
            <w:rFonts w:ascii="仿宋" w:eastAsia="仿宋" w:hAnsi="仿宋" w:cs="仿宋" w:hint="eastAsia"/>
            <w:lang w:eastAsia="zh-CN"/>
          </w:rPr>
          <w:t>(二)、公司经济效益分析</w:t>
        </w:r>
        <w:r>
          <w:tab/>
        </w:r>
        <w:r>
          <w:fldChar w:fldCharType="begin"/>
        </w:r>
        <w:r>
          <w:instrText xml:space="preserve"> PAGEREF _Toc25522 \h </w:instrText>
        </w:r>
        <w:r>
          <w:fldChar w:fldCharType="separate"/>
        </w:r>
        <w:r>
          <w:t>6</w:t>
        </w:r>
        <w:r>
          <w:fldChar w:fldCharType="end"/>
        </w:r>
      </w:hyperlink>
    </w:p>
    <w:p>
      <w:pPr>
        <w:pStyle w:val="TOC1"/>
        <w:tabs>
          <w:tab w:val="right" w:leader="dot" w:pos="8306"/>
        </w:tabs>
      </w:pPr>
      <w:hyperlink w:anchor="_Toc17084" w:history="1">
        <w:r>
          <w:rPr>
            <w:rFonts w:ascii="仿宋" w:eastAsia="仿宋" w:hAnsi="仿宋" w:cs="仿宋" w:hint="eastAsia"/>
            <w:lang w:eastAsia="zh-CN"/>
          </w:rPr>
          <w:t>三、矽钢硅钢冲压项目概论</w:t>
        </w:r>
        <w:r>
          <w:tab/>
        </w:r>
        <w:r>
          <w:fldChar w:fldCharType="begin"/>
        </w:r>
        <w:r>
          <w:instrText xml:space="preserve"> PAGEREF _Toc17084 \h </w:instrText>
        </w:r>
        <w:r>
          <w:fldChar w:fldCharType="separate"/>
        </w:r>
        <w:r>
          <w:t>7</w:t>
        </w:r>
        <w:r>
          <w:fldChar w:fldCharType="end"/>
        </w:r>
      </w:hyperlink>
    </w:p>
    <w:p>
      <w:pPr>
        <w:pStyle w:val="TOC2"/>
        <w:tabs>
          <w:tab w:val="right" w:leader="dot" w:pos="8306"/>
        </w:tabs>
      </w:pPr>
      <w:hyperlink w:anchor="_Toc22442" w:history="1">
        <w:r>
          <w:rPr>
            <w:rFonts w:ascii="仿宋" w:eastAsia="仿宋" w:hAnsi="仿宋" w:cs="仿宋" w:hint="eastAsia"/>
            <w:lang w:eastAsia="zh-CN"/>
          </w:rPr>
          <w:t>(一)、矽钢硅钢冲压项目概况</w:t>
        </w:r>
        <w:r>
          <w:tab/>
        </w:r>
        <w:r>
          <w:fldChar w:fldCharType="begin"/>
        </w:r>
        <w:r>
          <w:instrText xml:space="preserve"> PAGEREF _Toc22442 \h </w:instrText>
        </w:r>
        <w:r>
          <w:fldChar w:fldCharType="separate"/>
        </w:r>
        <w:r>
          <w:t>7</w:t>
        </w:r>
        <w:r>
          <w:fldChar w:fldCharType="end"/>
        </w:r>
      </w:hyperlink>
    </w:p>
    <w:p>
      <w:pPr>
        <w:pStyle w:val="TOC2"/>
        <w:tabs>
          <w:tab w:val="right" w:leader="dot" w:pos="8306"/>
        </w:tabs>
      </w:pPr>
      <w:hyperlink w:anchor="_Toc941" w:history="1">
        <w:r>
          <w:rPr>
            <w:rFonts w:ascii="仿宋" w:eastAsia="仿宋" w:hAnsi="仿宋" w:cs="仿宋" w:hint="eastAsia"/>
            <w:lang w:eastAsia="zh-CN"/>
          </w:rPr>
          <w:t>(二)、矽钢硅钢冲压项目目标</w:t>
        </w:r>
        <w:r>
          <w:tab/>
        </w:r>
        <w:r>
          <w:fldChar w:fldCharType="begin"/>
        </w:r>
        <w:r>
          <w:instrText xml:space="preserve"> PAGEREF _Toc941 \h </w:instrText>
        </w:r>
        <w:r>
          <w:fldChar w:fldCharType="separate"/>
        </w:r>
        <w:r>
          <w:t>9</w:t>
        </w:r>
        <w:r>
          <w:fldChar w:fldCharType="end"/>
        </w:r>
      </w:hyperlink>
    </w:p>
    <w:p>
      <w:pPr>
        <w:pStyle w:val="TOC2"/>
        <w:tabs>
          <w:tab w:val="right" w:leader="dot" w:pos="8306"/>
        </w:tabs>
      </w:pPr>
      <w:hyperlink w:anchor="_Toc31853" w:history="1">
        <w:r>
          <w:rPr>
            <w:rFonts w:ascii="仿宋" w:eastAsia="仿宋" w:hAnsi="仿宋" w:cs="仿宋" w:hint="eastAsia"/>
            <w:lang w:eastAsia="zh-CN"/>
          </w:rPr>
          <w:t>(三)、矽钢硅钢冲压项目提出的理由</w:t>
        </w:r>
        <w:r>
          <w:tab/>
        </w:r>
        <w:r>
          <w:fldChar w:fldCharType="begin"/>
        </w:r>
        <w:r>
          <w:instrText xml:space="preserve"> PAGEREF _Toc31853 \h </w:instrText>
        </w:r>
        <w:r>
          <w:fldChar w:fldCharType="separate"/>
        </w:r>
        <w:r>
          <w:t>10</w:t>
        </w:r>
        <w:r>
          <w:fldChar w:fldCharType="end"/>
        </w:r>
      </w:hyperlink>
    </w:p>
    <w:p>
      <w:pPr>
        <w:pStyle w:val="TOC2"/>
        <w:tabs>
          <w:tab w:val="right" w:leader="dot" w:pos="8306"/>
        </w:tabs>
      </w:pPr>
      <w:hyperlink w:anchor="_Toc9287" w:history="1">
        <w:r>
          <w:rPr>
            <w:rFonts w:ascii="仿宋" w:eastAsia="仿宋" w:hAnsi="仿宋" w:cs="仿宋" w:hint="eastAsia"/>
            <w:lang w:eastAsia="zh-CN"/>
          </w:rPr>
          <w:t>(四)、矽钢硅钢冲压项目意义</w:t>
        </w:r>
        <w:r>
          <w:tab/>
        </w:r>
        <w:r>
          <w:fldChar w:fldCharType="begin"/>
        </w:r>
        <w:r>
          <w:instrText xml:space="preserve"> PAGEREF _Toc9287 \h </w:instrText>
        </w:r>
        <w:r>
          <w:fldChar w:fldCharType="separate"/>
        </w:r>
        <w:r>
          <w:t>12</w:t>
        </w:r>
        <w:r>
          <w:fldChar w:fldCharType="end"/>
        </w:r>
      </w:hyperlink>
    </w:p>
    <w:p>
      <w:pPr>
        <w:pStyle w:val="TOC2"/>
        <w:tabs>
          <w:tab w:val="right" w:leader="dot" w:pos="8306"/>
        </w:tabs>
      </w:pPr>
      <w:hyperlink w:anchor="_Toc7451" w:history="1">
        <w:r>
          <w:rPr>
            <w:rFonts w:ascii="仿宋" w:eastAsia="仿宋" w:hAnsi="仿宋" w:cs="仿宋" w:hint="eastAsia"/>
            <w:lang w:eastAsia="zh-CN"/>
          </w:rPr>
          <w:t>(五)、矽钢硅钢冲压项目背景</w:t>
        </w:r>
        <w:r>
          <w:tab/>
        </w:r>
        <w:r>
          <w:fldChar w:fldCharType="begin"/>
        </w:r>
        <w:r>
          <w:instrText xml:space="preserve"> PAGEREF _Toc7451 \h </w:instrText>
        </w:r>
        <w:r>
          <w:fldChar w:fldCharType="separate"/>
        </w:r>
        <w:r>
          <w:t>13</w:t>
        </w:r>
        <w:r>
          <w:fldChar w:fldCharType="end"/>
        </w:r>
      </w:hyperlink>
    </w:p>
    <w:p>
      <w:pPr>
        <w:pStyle w:val="TOC1"/>
        <w:tabs>
          <w:tab w:val="right" w:leader="dot" w:pos="8306"/>
        </w:tabs>
      </w:pPr>
      <w:hyperlink w:anchor="_Toc11623" w:history="1">
        <w:r>
          <w:rPr>
            <w:rFonts w:ascii="仿宋" w:eastAsia="仿宋" w:hAnsi="仿宋" w:cs="仿宋" w:hint="eastAsia"/>
            <w:lang w:eastAsia="zh-CN"/>
          </w:rPr>
          <w:t>四、矽钢硅钢冲压项目绩效评估</w:t>
        </w:r>
        <w:r>
          <w:tab/>
        </w:r>
        <w:r>
          <w:fldChar w:fldCharType="begin"/>
        </w:r>
        <w:r>
          <w:instrText xml:space="preserve"> PAGEREF _Toc11623 \h </w:instrText>
        </w:r>
        <w:r>
          <w:fldChar w:fldCharType="separate"/>
        </w:r>
        <w:r>
          <w:t>14</w:t>
        </w:r>
        <w:r>
          <w:fldChar w:fldCharType="end"/>
        </w:r>
      </w:hyperlink>
    </w:p>
    <w:p>
      <w:pPr>
        <w:pStyle w:val="TOC2"/>
        <w:tabs>
          <w:tab w:val="right" w:leader="dot" w:pos="8306"/>
        </w:tabs>
      </w:pPr>
      <w:hyperlink w:anchor="_Toc26713" w:history="1">
        <w:r>
          <w:rPr>
            <w:rFonts w:ascii="仿宋" w:eastAsia="仿宋" w:hAnsi="仿宋" w:cs="仿宋" w:hint="eastAsia"/>
            <w:lang w:eastAsia="zh-CN"/>
          </w:rPr>
          <w:t>(一)、绩效评估指标</w:t>
        </w:r>
        <w:r>
          <w:tab/>
        </w:r>
        <w:r>
          <w:fldChar w:fldCharType="begin"/>
        </w:r>
        <w:r>
          <w:instrText xml:space="preserve"> PAGEREF _Toc26713 \h </w:instrText>
        </w:r>
        <w:r>
          <w:fldChar w:fldCharType="separate"/>
        </w:r>
        <w:r>
          <w:t>14</w:t>
        </w:r>
        <w:r>
          <w:fldChar w:fldCharType="end"/>
        </w:r>
      </w:hyperlink>
    </w:p>
    <w:p>
      <w:pPr>
        <w:pStyle w:val="TOC2"/>
        <w:tabs>
          <w:tab w:val="right" w:leader="dot" w:pos="8306"/>
        </w:tabs>
      </w:pPr>
      <w:hyperlink w:anchor="_Toc8054" w:history="1">
        <w:r>
          <w:rPr>
            <w:rFonts w:ascii="仿宋" w:eastAsia="仿宋" w:hAnsi="仿宋" w:cs="仿宋" w:hint="eastAsia"/>
            <w:lang w:eastAsia="zh-CN"/>
          </w:rPr>
          <w:t>(二)、绩效评估方法</w:t>
        </w:r>
        <w:r>
          <w:tab/>
        </w:r>
        <w:r>
          <w:fldChar w:fldCharType="begin"/>
        </w:r>
        <w:r>
          <w:instrText xml:space="preserve"> PAGEREF _Toc8054 \h </w:instrText>
        </w:r>
        <w:r>
          <w:fldChar w:fldCharType="separate"/>
        </w:r>
        <w:r>
          <w:t>15</w:t>
        </w:r>
        <w:r>
          <w:fldChar w:fldCharType="end"/>
        </w:r>
      </w:hyperlink>
    </w:p>
    <w:p>
      <w:pPr>
        <w:pStyle w:val="TOC2"/>
        <w:tabs>
          <w:tab w:val="right" w:leader="dot" w:pos="8306"/>
        </w:tabs>
      </w:pPr>
      <w:hyperlink w:anchor="_Toc32756" w:history="1">
        <w:r>
          <w:rPr>
            <w:rFonts w:ascii="仿宋" w:eastAsia="仿宋" w:hAnsi="仿宋" w:cs="仿宋" w:hint="eastAsia"/>
            <w:lang w:eastAsia="zh-CN"/>
          </w:rPr>
          <w:t>(三)、绩效评估周期</w:t>
        </w:r>
        <w:r>
          <w:tab/>
        </w:r>
        <w:r>
          <w:fldChar w:fldCharType="begin"/>
        </w:r>
        <w:r>
          <w:instrText xml:space="preserve"> PAGEREF _Toc32756 \h </w:instrText>
        </w:r>
        <w:r>
          <w:fldChar w:fldCharType="separate"/>
        </w:r>
        <w:r>
          <w:t>16</w:t>
        </w:r>
        <w:r>
          <w:fldChar w:fldCharType="end"/>
        </w:r>
      </w:hyperlink>
    </w:p>
    <w:p>
      <w:pPr>
        <w:pStyle w:val="TOC1"/>
        <w:tabs>
          <w:tab w:val="right" w:leader="dot" w:pos="8306"/>
        </w:tabs>
      </w:pPr>
      <w:hyperlink w:anchor="_Toc21484" w:history="1">
        <w:r>
          <w:rPr>
            <w:rFonts w:ascii="仿宋" w:eastAsia="仿宋" w:hAnsi="仿宋" w:cs="仿宋" w:hint="eastAsia"/>
            <w:lang w:eastAsia="zh-CN"/>
          </w:rPr>
          <w:t>五、矽钢硅钢冲压项目可持续发展</w:t>
        </w:r>
        <w:r>
          <w:tab/>
        </w:r>
        <w:r>
          <w:fldChar w:fldCharType="begin"/>
        </w:r>
        <w:r>
          <w:instrText xml:space="preserve"> PAGEREF _Toc21484 \h </w:instrText>
        </w:r>
        <w:r>
          <w:fldChar w:fldCharType="separate"/>
        </w:r>
        <w:r>
          <w:t>17</w:t>
        </w:r>
        <w:r>
          <w:fldChar w:fldCharType="end"/>
        </w:r>
      </w:hyperlink>
    </w:p>
    <w:p>
      <w:pPr>
        <w:pStyle w:val="TOC2"/>
        <w:tabs>
          <w:tab w:val="right" w:leader="dot" w:pos="8306"/>
        </w:tabs>
      </w:pPr>
      <w:hyperlink w:anchor="_Toc8929" w:history="1">
        <w:r>
          <w:rPr>
            <w:rFonts w:ascii="仿宋" w:eastAsia="仿宋" w:hAnsi="仿宋" w:cs="仿宋" w:hint="eastAsia"/>
            <w:lang w:eastAsia="zh-CN"/>
          </w:rPr>
          <w:t>(一)、可持续战略与实践</w:t>
        </w:r>
        <w:r>
          <w:tab/>
        </w:r>
        <w:r>
          <w:fldChar w:fldCharType="begin"/>
        </w:r>
        <w:r>
          <w:instrText xml:space="preserve"> PAGEREF _Toc8929 \h </w:instrText>
        </w:r>
        <w:r>
          <w:fldChar w:fldCharType="separate"/>
        </w:r>
        <w:r>
          <w:t>17</w:t>
        </w:r>
        <w:r>
          <w:fldChar w:fldCharType="end"/>
        </w:r>
      </w:hyperlink>
    </w:p>
    <w:p>
      <w:pPr>
        <w:pStyle w:val="TOC2"/>
        <w:tabs>
          <w:tab w:val="right" w:leader="dot" w:pos="8306"/>
        </w:tabs>
      </w:pPr>
      <w:hyperlink w:anchor="_Toc5083" w:history="1">
        <w:r>
          <w:rPr>
            <w:rFonts w:ascii="仿宋" w:eastAsia="仿宋" w:hAnsi="仿宋" w:cs="仿宋" w:hint="eastAsia"/>
            <w:lang w:eastAsia="zh-CN"/>
          </w:rPr>
          <w:t>(二)、环保与社会责任</w:t>
        </w:r>
        <w:r>
          <w:tab/>
        </w:r>
        <w:r>
          <w:fldChar w:fldCharType="begin"/>
        </w:r>
        <w:r>
          <w:instrText xml:space="preserve"> PAGEREF _Toc5083 \h </w:instrText>
        </w:r>
        <w:r>
          <w:fldChar w:fldCharType="separate"/>
        </w:r>
        <w:r>
          <w:t>18</w:t>
        </w:r>
        <w:r>
          <w:fldChar w:fldCharType="end"/>
        </w:r>
      </w:hyperlink>
    </w:p>
    <w:p>
      <w:pPr>
        <w:pStyle w:val="TOC1"/>
        <w:tabs>
          <w:tab w:val="right" w:leader="dot" w:pos="8306"/>
        </w:tabs>
      </w:pPr>
      <w:hyperlink w:anchor="_Toc11279" w:history="1">
        <w:r>
          <w:rPr>
            <w:rFonts w:ascii="仿宋" w:eastAsia="仿宋" w:hAnsi="仿宋" w:cs="仿宋" w:hint="eastAsia"/>
            <w:lang w:eastAsia="zh-CN"/>
          </w:rPr>
          <w:t>六、矽钢硅钢冲压项目选址可行性分析</w:t>
        </w:r>
        <w:r>
          <w:tab/>
        </w:r>
        <w:r>
          <w:fldChar w:fldCharType="begin"/>
        </w:r>
        <w:r>
          <w:instrText xml:space="preserve"> PAGEREF _Toc11279 \h </w:instrText>
        </w:r>
        <w:r>
          <w:fldChar w:fldCharType="separate"/>
        </w:r>
        <w:r>
          <w:t>19</w:t>
        </w:r>
        <w:r>
          <w:fldChar w:fldCharType="end"/>
        </w:r>
      </w:hyperlink>
    </w:p>
    <w:p>
      <w:pPr>
        <w:pStyle w:val="TOC2"/>
        <w:tabs>
          <w:tab w:val="right" w:leader="dot" w:pos="8306"/>
        </w:tabs>
      </w:pPr>
      <w:hyperlink w:anchor="_Toc21496" w:history="1">
        <w:r>
          <w:rPr>
            <w:rFonts w:ascii="仿宋" w:eastAsia="仿宋" w:hAnsi="仿宋" w:cs="仿宋" w:hint="eastAsia"/>
            <w:lang w:eastAsia="zh-CN"/>
          </w:rPr>
          <w:t>(一)、矽钢硅钢冲压项目选址</w:t>
        </w:r>
        <w:r>
          <w:tab/>
        </w:r>
        <w:r>
          <w:fldChar w:fldCharType="begin"/>
        </w:r>
        <w:r>
          <w:instrText xml:space="preserve"> PAGEREF _Toc21496 \h </w:instrText>
        </w:r>
        <w:r>
          <w:fldChar w:fldCharType="separate"/>
        </w:r>
        <w:r>
          <w:t>19</w:t>
        </w:r>
        <w:r>
          <w:fldChar w:fldCharType="end"/>
        </w:r>
      </w:hyperlink>
    </w:p>
    <w:p>
      <w:pPr>
        <w:pStyle w:val="TOC2"/>
        <w:tabs>
          <w:tab w:val="right" w:leader="dot" w:pos="8306"/>
        </w:tabs>
      </w:pPr>
      <w:hyperlink w:anchor="_Toc13534" w:history="1">
        <w:r>
          <w:rPr>
            <w:rFonts w:ascii="仿宋" w:eastAsia="仿宋" w:hAnsi="仿宋" w:cs="仿宋" w:hint="eastAsia"/>
            <w:lang w:eastAsia="zh-CN"/>
          </w:rPr>
          <w:t>(二)、用地控制指标</w:t>
        </w:r>
        <w:r>
          <w:tab/>
        </w:r>
        <w:r>
          <w:fldChar w:fldCharType="begin"/>
        </w:r>
        <w:r>
          <w:instrText xml:space="preserve"> PAGEREF _Toc13534 \h </w:instrText>
        </w:r>
        <w:r>
          <w:fldChar w:fldCharType="separate"/>
        </w:r>
        <w:r>
          <w:t>19</w:t>
        </w:r>
        <w:r>
          <w:fldChar w:fldCharType="end"/>
        </w:r>
      </w:hyperlink>
    </w:p>
    <w:p>
      <w:pPr>
        <w:pStyle w:val="TOC2"/>
        <w:tabs>
          <w:tab w:val="right" w:leader="dot" w:pos="8306"/>
        </w:tabs>
      </w:pPr>
      <w:hyperlink w:anchor="_Toc18871" w:history="1">
        <w:r>
          <w:rPr>
            <w:rFonts w:ascii="仿宋" w:eastAsia="仿宋" w:hAnsi="仿宋" w:cs="仿宋" w:hint="eastAsia"/>
            <w:lang w:eastAsia="zh-CN"/>
          </w:rPr>
          <w:t>(三)、节约用地措施</w:t>
        </w:r>
        <w:r>
          <w:tab/>
        </w:r>
        <w:r>
          <w:fldChar w:fldCharType="begin"/>
        </w:r>
        <w:r>
          <w:instrText xml:space="preserve"> PAGEREF _Toc18871 \h </w:instrText>
        </w:r>
        <w:r>
          <w:fldChar w:fldCharType="separate"/>
        </w:r>
        <w:r>
          <w:t>21</w:t>
        </w:r>
        <w:r>
          <w:fldChar w:fldCharType="end"/>
        </w:r>
      </w:hyperlink>
    </w:p>
    <w:p>
      <w:pPr>
        <w:pStyle w:val="TOC2"/>
        <w:tabs>
          <w:tab w:val="right" w:leader="dot" w:pos="8306"/>
        </w:tabs>
      </w:pPr>
      <w:hyperlink w:anchor="_Toc24636" w:history="1">
        <w:r>
          <w:rPr>
            <w:rFonts w:ascii="仿宋" w:eastAsia="仿宋" w:hAnsi="仿宋" w:cs="仿宋" w:hint="eastAsia"/>
            <w:lang w:eastAsia="zh-CN"/>
          </w:rPr>
          <w:t>(四)、总图布置方案</w:t>
        </w:r>
        <w:r>
          <w:tab/>
        </w:r>
        <w:r>
          <w:fldChar w:fldCharType="begin"/>
        </w:r>
        <w:r>
          <w:instrText xml:space="preserve"> PAGEREF _Toc24636 \h </w:instrText>
        </w:r>
        <w:r>
          <w:fldChar w:fldCharType="separate"/>
        </w:r>
        <w:r>
          <w:t>22</w:t>
        </w:r>
        <w:r>
          <w:fldChar w:fldCharType="end"/>
        </w:r>
      </w:hyperlink>
    </w:p>
    <w:p>
      <w:pPr>
        <w:pStyle w:val="TOC2"/>
        <w:tabs>
          <w:tab w:val="right" w:leader="dot" w:pos="8306"/>
        </w:tabs>
      </w:pPr>
      <w:hyperlink w:anchor="_Toc27250" w:history="1">
        <w:r>
          <w:rPr>
            <w:rFonts w:ascii="仿宋" w:eastAsia="仿宋" w:hAnsi="仿宋" w:cs="仿宋" w:hint="eastAsia"/>
            <w:lang w:eastAsia="zh-CN"/>
          </w:rPr>
          <w:t>(五)、选址综合评价</w:t>
        </w:r>
        <w:r>
          <w:tab/>
        </w:r>
        <w:r>
          <w:fldChar w:fldCharType="begin"/>
        </w:r>
        <w:r>
          <w:instrText xml:space="preserve"> PAGEREF _Toc27250 \h </w:instrText>
        </w:r>
        <w:r>
          <w:fldChar w:fldCharType="separate"/>
        </w:r>
        <w:r>
          <w:t>23</w:t>
        </w:r>
        <w:r>
          <w:fldChar w:fldCharType="end"/>
        </w:r>
      </w:hyperlink>
    </w:p>
    <w:p>
      <w:pPr>
        <w:pStyle w:val="TOC1"/>
        <w:tabs>
          <w:tab w:val="right" w:leader="dot" w:pos="8306"/>
        </w:tabs>
      </w:pPr>
      <w:hyperlink w:anchor="_Toc15281" w:history="1">
        <w:r>
          <w:rPr>
            <w:rFonts w:ascii="仿宋" w:eastAsia="仿宋" w:hAnsi="仿宋" w:cs="仿宋" w:hint="eastAsia"/>
            <w:lang w:eastAsia="zh-CN"/>
          </w:rPr>
          <w:t>七、矽钢硅钢冲压项目财务管理</w:t>
        </w:r>
        <w:r>
          <w:tab/>
        </w:r>
        <w:r>
          <w:fldChar w:fldCharType="begin"/>
        </w:r>
        <w:r>
          <w:instrText xml:space="preserve"> PAGEREF _Toc15281 \h </w:instrText>
        </w:r>
        <w:r>
          <w:fldChar w:fldCharType="separate"/>
        </w:r>
        <w:r>
          <w:t>24</w:t>
        </w:r>
        <w:r>
          <w:fldChar w:fldCharType="end"/>
        </w:r>
      </w:hyperlink>
    </w:p>
    <w:p>
      <w:pPr>
        <w:pStyle w:val="TOC2"/>
        <w:tabs>
          <w:tab w:val="right" w:leader="dot" w:pos="8306"/>
        </w:tabs>
      </w:pPr>
      <w:hyperlink w:anchor="_Toc11453" w:history="1">
        <w:r>
          <w:rPr>
            <w:rFonts w:ascii="仿宋" w:eastAsia="仿宋" w:hAnsi="仿宋" w:cs="仿宋" w:hint="eastAsia"/>
            <w:lang w:eastAsia="zh-CN"/>
          </w:rPr>
          <w:t>(一)、资金需求大</w:t>
        </w:r>
        <w:r>
          <w:tab/>
        </w:r>
        <w:r>
          <w:fldChar w:fldCharType="begin"/>
        </w:r>
        <w:r>
          <w:instrText xml:space="preserve"> PAGEREF _Toc11453 \h </w:instrText>
        </w:r>
        <w:r>
          <w:fldChar w:fldCharType="separate"/>
        </w:r>
        <w:r>
          <w:t>24</w:t>
        </w:r>
        <w:r>
          <w:fldChar w:fldCharType="end"/>
        </w:r>
      </w:hyperlink>
    </w:p>
    <w:p>
      <w:pPr>
        <w:pStyle w:val="TOC2"/>
        <w:tabs>
          <w:tab w:val="right" w:leader="dot" w:pos="8306"/>
        </w:tabs>
      </w:pPr>
      <w:hyperlink w:anchor="_Toc19950" w:history="1">
        <w:r>
          <w:rPr>
            <w:rFonts w:ascii="仿宋" w:eastAsia="仿宋" w:hAnsi="仿宋" w:cs="仿宋" w:hint="eastAsia"/>
            <w:lang w:eastAsia="zh-CN"/>
          </w:rPr>
          <w:t>(二)、研发周期长</w:t>
        </w:r>
        <w:r>
          <w:tab/>
        </w:r>
        <w:r>
          <w:fldChar w:fldCharType="begin"/>
        </w:r>
        <w:r>
          <w:instrText xml:space="preserve"> PAGEREF _Toc19950 \h </w:instrText>
        </w:r>
        <w:r>
          <w:fldChar w:fldCharType="separate"/>
        </w:r>
        <w:r>
          <w:t>25</w:t>
        </w:r>
        <w:r>
          <w:fldChar w:fldCharType="end"/>
        </w:r>
      </w:hyperlink>
    </w:p>
    <w:p>
      <w:pPr>
        <w:pStyle w:val="TOC2"/>
        <w:tabs>
          <w:tab w:val="right" w:leader="dot" w:pos="8306"/>
        </w:tabs>
      </w:pPr>
      <w:hyperlink w:anchor="_Toc25933" w:history="1">
        <w:r>
          <w:rPr>
            <w:rFonts w:ascii="仿宋" w:eastAsia="仿宋" w:hAnsi="仿宋" w:cs="仿宋" w:hint="eastAsia"/>
            <w:lang w:eastAsia="zh-CN"/>
          </w:rPr>
          <w:t>(三)、市场风险大</w:t>
        </w:r>
        <w:r>
          <w:tab/>
        </w:r>
        <w:r>
          <w:fldChar w:fldCharType="begin"/>
        </w:r>
        <w:r>
          <w:instrText xml:space="preserve"> PAGEREF _Toc25933 \h </w:instrText>
        </w:r>
        <w:r>
          <w:fldChar w:fldCharType="separate"/>
        </w:r>
        <w:r>
          <w:t>26</w:t>
        </w:r>
        <w:r>
          <w:fldChar w:fldCharType="end"/>
        </w:r>
      </w:hyperlink>
    </w:p>
    <w:p>
      <w:pPr>
        <w:pStyle w:val="TOC2"/>
        <w:tabs>
          <w:tab w:val="right" w:leader="dot" w:pos="8306"/>
        </w:tabs>
      </w:pPr>
      <w:hyperlink w:anchor="_Toc26256" w:history="1">
        <w:r>
          <w:rPr>
            <w:rFonts w:ascii="仿宋" w:eastAsia="仿宋" w:hAnsi="仿宋" w:cs="仿宋" w:hint="eastAsia"/>
            <w:lang w:eastAsia="zh-CN"/>
          </w:rPr>
          <w:t>(四)、利润率高</w:t>
        </w:r>
        <w:r>
          <w:tab/>
        </w:r>
        <w:r>
          <w:fldChar w:fldCharType="begin"/>
        </w:r>
        <w:r>
          <w:instrText xml:space="preserve"> PAGEREF _Toc26256 \h </w:instrText>
        </w:r>
        <w:r>
          <w:fldChar w:fldCharType="separate"/>
        </w:r>
        <w:r>
          <w:t>29</w:t>
        </w:r>
        <w:r>
          <w:fldChar w:fldCharType="end"/>
        </w:r>
      </w:hyperlink>
    </w:p>
    <w:p>
      <w:pPr>
        <w:pStyle w:val="TOC1"/>
        <w:tabs>
          <w:tab w:val="right" w:leader="dot" w:pos="8306"/>
        </w:tabs>
      </w:pPr>
      <w:hyperlink w:anchor="_Toc9241" w:history="1">
        <w:r>
          <w:rPr>
            <w:rFonts w:ascii="仿宋" w:eastAsia="仿宋" w:hAnsi="仿宋" w:cs="仿宋" w:hint="eastAsia"/>
            <w:lang w:eastAsia="zh-CN"/>
          </w:rPr>
          <w:t>八、矽钢硅钢冲压项目投资规划</w:t>
        </w:r>
        <w:r>
          <w:tab/>
        </w:r>
        <w:r>
          <w:fldChar w:fldCharType="begin"/>
        </w:r>
        <w:r>
          <w:instrText xml:space="preserve"> PAGEREF _Toc9241 \h </w:instrText>
        </w:r>
        <w:r>
          <w:fldChar w:fldCharType="separate"/>
        </w:r>
        <w:r>
          <w:t>31</w:t>
        </w:r>
        <w:r>
          <w:fldChar w:fldCharType="end"/>
        </w:r>
      </w:hyperlink>
    </w:p>
    <w:p>
      <w:pPr>
        <w:pStyle w:val="TOC2"/>
        <w:tabs>
          <w:tab w:val="right" w:leader="dot" w:pos="8306"/>
        </w:tabs>
      </w:pPr>
      <w:hyperlink w:anchor="_Toc8500" w:history="1">
        <w:r>
          <w:rPr>
            <w:rFonts w:ascii="仿宋" w:eastAsia="仿宋" w:hAnsi="仿宋" w:cs="仿宋" w:hint="eastAsia"/>
            <w:lang w:eastAsia="zh-CN"/>
          </w:rPr>
          <w:t>(一)、矽钢硅钢冲压项目总投资估算</w:t>
        </w:r>
        <w:r>
          <w:tab/>
        </w:r>
        <w:r>
          <w:fldChar w:fldCharType="begin"/>
        </w:r>
        <w:r>
          <w:instrText xml:space="preserve"> PAGEREF _Toc8500 \h </w:instrText>
        </w:r>
        <w:r>
          <w:fldChar w:fldCharType="separate"/>
        </w:r>
        <w:r>
          <w:t>31</w:t>
        </w:r>
        <w:r>
          <w:fldChar w:fldCharType="end"/>
        </w:r>
      </w:hyperlink>
    </w:p>
    <w:p>
      <w:pPr>
        <w:pStyle w:val="TOC2"/>
        <w:tabs>
          <w:tab w:val="right" w:leader="dot" w:pos="8306"/>
        </w:tabs>
      </w:pPr>
      <w:hyperlink w:anchor="_Toc23468" w:history="1">
        <w:r>
          <w:rPr>
            <w:rFonts w:ascii="仿宋" w:eastAsia="仿宋" w:hAnsi="仿宋" w:cs="仿宋" w:hint="eastAsia"/>
            <w:lang w:eastAsia="zh-CN"/>
          </w:rPr>
          <w:t>(二)、资金筹措</w:t>
        </w:r>
        <w:r>
          <w:tab/>
        </w:r>
        <w:r>
          <w:fldChar w:fldCharType="begin"/>
        </w:r>
        <w:r>
          <w:instrText xml:space="preserve"> PAGEREF _Toc23468 \h </w:instrText>
        </w:r>
        <w:r>
          <w:fldChar w:fldCharType="separate"/>
        </w:r>
        <w:r>
          <w:t>33</w:t>
        </w:r>
        <w:r>
          <w:fldChar w:fldCharType="end"/>
        </w:r>
      </w:hyperlink>
    </w:p>
    <w:p>
      <w:pPr>
        <w:pStyle w:val="TOC1"/>
        <w:tabs>
          <w:tab w:val="right" w:leader="dot" w:pos="8306"/>
        </w:tabs>
      </w:pPr>
      <w:hyperlink w:anchor="_Toc24093" w:history="1">
        <w:r>
          <w:rPr>
            <w:rFonts w:ascii="仿宋" w:eastAsia="仿宋" w:hAnsi="仿宋" w:cs="仿宋" w:hint="eastAsia"/>
            <w:lang w:eastAsia="zh-CN"/>
          </w:rPr>
          <w:t>九、矽钢硅钢冲压项目技术管理</w:t>
        </w:r>
        <w:r>
          <w:tab/>
        </w:r>
        <w:r>
          <w:fldChar w:fldCharType="begin"/>
        </w:r>
        <w:r>
          <w:instrText xml:space="preserve"> PAGEREF _Toc24093 \h </w:instrText>
        </w:r>
        <w:r>
          <w:fldChar w:fldCharType="separate"/>
        </w:r>
        <w:r>
          <w:t>33</w:t>
        </w:r>
        <w:r>
          <w:fldChar w:fldCharType="end"/>
        </w:r>
      </w:hyperlink>
    </w:p>
    <w:p>
      <w:pPr>
        <w:pStyle w:val="TOC2"/>
        <w:tabs>
          <w:tab w:val="right" w:leader="dot" w:pos="8306"/>
        </w:tabs>
      </w:pPr>
      <w:hyperlink w:anchor="_Toc11185" w:history="1">
        <w:r>
          <w:rPr>
            <w:rFonts w:ascii="仿宋" w:eastAsia="仿宋" w:hAnsi="仿宋" w:cs="仿宋" w:hint="eastAsia"/>
            <w:lang w:eastAsia="zh-CN"/>
          </w:rPr>
          <w:t>(一)、技术方案选用方向</w:t>
        </w:r>
        <w:r>
          <w:tab/>
        </w:r>
        <w:r>
          <w:fldChar w:fldCharType="begin"/>
        </w:r>
        <w:r>
          <w:instrText xml:space="preserve"> PAGEREF _Toc11185 \h </w:instrText>
        </w:r>
        <w:r>
          <w:fldChar w:fldCharType="separate"/>
        </w:r>
        <w:r>
          <w:t>33</w:t>
        </w:r>
        <w:r>
          <w:fldChar w:fldCharType="end"/>
        </w:r>
      </w:hyperlink>
    </w:p>
    <w:p>
      <w:pPr>
        <w:pStyle w:val="TOC2"/>
        <w:tabs>
          <w:tab w:val="right" w:leader="dot" w:pos="8306"/>
        </w:tabs>
      </w:pPr>
      <w:hyperlink w:anchor="_Toc17643" w:history="1">
        <w:r>
          <w:rPr>
            <w:rFonts w:ascii="仿宋" w:eastAsia="仿宋" w:hAnsi="仿宋" w:cs="仿宋" w:hint="eastAsia"/>
            <w:lang w:eastAsia="zh-CN"/>
          </w:rPr>
          <w:t>(二)、工艺技术方案选用原则</w:t>
        </w:r>
        <w:r>
          <w:tab/>
        </w:r>
        <w:r>
          <w:fldChar w:fldCharType="begin"/>
        </w:r>
        <w:r>
          <w:instrText xml:space="preserve"> PAGEREF _Toc17643 \h </w:instrText>
        </w:r>
        <w:r>
          <w:fldChar w:fldCharType="separate"/>
        </w:r>
        <w:r>
          <w:t>35</w:t>
        </w:r>
        <w:r>
          <w:fldChar w:fldCharType="end"/>
        </w:r>
      </w:hyperlink>
    </w:p>
    <w:p>
      <w:pPr>
        <w:pStyle w:val="TOC2"/>
        <w:tabs>
          <w:tab w:val="right" w:leader="dot" w:pos="8306"/>
        </w:tabs>
      </w:pPr>
      <w:hyperlink w:anchor="_Toc12617" w:history="1">
        <w:r>
          <w:rPr>
            <w:rFonts w:ascii="仿宋" w:eastAsia="仿宋" w:hAnsi="仿宋" w:cs="仿宋" w:hint="eastAsia"/>
            <w:lang w:eastAsia="zh-CN"/>
          </w:rPr>
          <w:t>(三)、工艺技术方案要求</w:t>
        </w:r>
        <w:r>
          <w:tab/>
        </w:r>
        <w:r>
          <w:fldChar w:fldCharType="begin"/>
        </w:r>
        <w:r>
          <w:instrText xml:space="preserve"> PAGEREF _Toc12617 \h </w:instrText>
        </w:r>
        <w:r>
          <w:fldChar w:fldCharType="separate"/>
        </w:r>
        <w:r>
          <w:t>37</w:t>
        </w:r>
        <w:r>
          <w:fldChar w:fldCharType="end"/>
        </w:r>
      </w:hyperlink>
    </w:p>
    <w:p>
      <w:pPr>
        <w:pStyle w:val="TOC1"/>
        <w:tabs>
          <w:tab w:val="right" w:leader="dot" w:pos="8306"/>
        </w:tabs>
      </w:pPr>
      <w:hyperlink w:anchor="_Toc19005" w:history="1">
        <w:r>
          <w:rPr>
            <w:rFonts w:ascii="仿宋" w:eastAsia="仿宋" w:hAnsi="仿宋" w:cs="仿宋" w:hint="eastAsia"/>
            <w:lang w:eastAsia="zh-CN"/>
          </w:rPr>
          <w:t>十、矽钢硅钢冲压项目经营效益</w:t>
        </w:r>
        <w:r>
          <w:tab/>
        </w:r>
        <w:r>
          <w:fldChar w:fldCharType="begin"/>
        </w:r>
        <w:r>
          <w:instrText xml:space="preserve"> PAGEREF _Toc19005 \h </w:instrText>
        </w:r>
        <w:r>
          <w:fldChar w:fldCharType="separate"/>
        </w:r>
        <w:r>
          <w:t>40</w:t>
        </w:r>
        <w:r>
          <w:fldChar w:fldCharType="end"/>
        </w:r>
      </w:hyperlink>
    </w:p>
    <w:p>
      <w:pPr>
        <w:pStyle w:val="TOC2"/>
        <w:tabs>
          <w:tab w:val="right" w:leader="dot" w:pos="8306"/>
        </w:tabs>
      </w:pPr>
      <w:hyperlink w:anchor="_Toc4779" w:history="1">
        <w:r>
          <w:rPr>
            <w:rFonts w:ascii="仿宋" w:eastAsia="仿宋" w:hAnsi="仿宋" w:cs="仿宋" w:hint="eastAsia"/>
            <w:lang w:eastAsia="zh-CN"/>
          </w:rPr>
          <w:t>(一)、经济评价财务测算</w:t>
        </w:r>
        <w:r>
          <w:tab/>
        </w:r>
        <w:r>
          <w:fldChar w:fldCharType="begin"/>
        </w:r>
        <w:r>
          <w:instrText xml:space="preserve"> PAGEREF _Toc4779 \h </w:instrText>
        </w:r>
        <w:r>
          <w:fldChar w:fldCharType="separate"/>
        </w:r>
        <w:r>
          <w:t>40</w:t>
        </w:r>
        <w:r>
          <w:fldChar w:fldCharType="end"/>
        </w:r>
      </w:hyperlink>
    </w:p>
    <w:p>
      <w:pPr>
        <w:pStyle w:val="TOC2"/>
        <w:tabs>
          <w:tab w:val="right" w:leader="dot" w:pos="8306"/>
        </w:tabs>
      </w:pPr>
      <w:hyperlink w:anchor="_Toc14131" w:history="1">
        <w:r>
          <w:rPr>
            <w:rFonts w:ascii="仿宋" w:eastAsia="仿宋" w:hAnsi="仿宋" w:cs="仿宋" w:hint="eastAsia"/>
            <w:lang w:eastAsia="zh-CN"/>
          </w:rPr>
          <w:t>(二)、矽钢硅钢冲压项目盈利能力分析</w:t>
        </w:r>
        <w:r>
          <w:tab/>
        </w:r>
        <w:r>
          <w:fldChar w:fldCharType="begin"/>
        </w:r>
        <w:r>
          <w:instrText xml:space="preserve"> PAGEREF _Toc14131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903" w:history="1">
        <w:r>
          <w:rPr>
            <w:rFonts w:ascii="仿宋" w:eastAsia="仿宋" w:hAnsi="仿宋" w:cs="仿宋" w:hint="eastAsia"/>
            <w:lang w:eastAsia="zh-CN"/>
          </w:rPr>
          <w:t>十一、矽钢硅钢冲压项目创新与研发</w:t>
        </w:r>
        <w:r>
          <w:tab/>
        </w:r>
        <w:r>
          <w:fldChar w:fldCharType="begin"/>
        </w:r>
        <w:r>
          <w:instrText xml:space="preserve"> PAGEREF _Toc26903 \h </w:instrText>
        </w:r>
        <w:r>
          <w:fldChar w:fldCharType="separate"/>
        </w:r>
        <w:r>
          <w:t>42</w:t>
        </w:r>
        <w:r>
          <w:fldChar w:fldCharType="end"/>
        </w:r>
      </w:hyperlink>
    </w:p>
    <w:p>
      <w:pPr>
        <w:pStyle w:val="TOC2"/>
        <w:tabs>
          <w:tab w:val="right" w:leader="dot" w:pos="8306"/>
        </w:tabs>
      </w:pPr>
      <w:hyperlink w:anchor="_Toc27175" w:history="1">
        <w:r>
          <w:rPr>
            <w:rFonts w:ascii="仿宋" w:eastAsia="仿宋" w:hAnsi="仿宋" w:cs="仿宋" w:hint="eastAsia"/>
            <w:lang w:eastAsia="zh-CN"/>
          </w:rPr>
          <w:t>(一)、创新策略与方向</w:t>
        </w:r>
        <w:r>
          <w:tab/>
        </w:r>
        <w:r>
          <w:fldChar w:fldCharType="begin"/>
        </w:r>
        <w:r>
          <w:instrText xml:space="preserve"> PAGEREF _Toc27175 \h </w:instrText>
        </w:r>
        <w:r>
          <w:fldChar w:fldCharType="separate"/>
        </w:r>
        <w:r>
          <w:t>42</w:t>
        </w:r>
        <w:r>
          <w:fldChar w:fldCharType="end"/>
        </w:r>
      </w:hyperlink>
    </w:p>
    <w:p>
      <w:pPr>
        <w:pStyle w:val="TOC2"/>
        <w:tabs>
          <w:tab w:val="right" w:leader="dot" w:pos="8306"/>
        </w:tabs>
      </w:pPr>
      <w:hyperlink w:anchor="_Toc815" w:history="1">
        <w:r>
          <w:rPr>
            <w:rFonts w:ascii="仿宋" w:eastAsia="仿宋" w:hAnsi="仿宋" w:cs="仿宋" w:hint="eastAsia"/>
            <w:lang w:eastAsia="zh-CN"/>
          </w:rPr>
          <w:t>(二)、研发规划与投入</w:t>
        </w:r>
        <w:r>
          <w:tab/>
        </w:r>
        <w:r>
          <w:fldChar w:fldCharType="begin"/>
        </w:r>
        <w:r>
          <w:instrText xml:space="preserve"> PAGEREF _Toc815 \h </w:instrText>
        </w:r>
        <w:r>
          <w:fldChar w:fldCharType="separate"/>
        </w:r>
        <w:r>
          <w:t>43</w:t>
        </w:r>
        <w:r>
          <w:fldChar w:fldCharType="end"/>
        </w:r>
      </w:hyperlink>
    </w:p>
    <w:p>
      <w:pPr>
        <w:pStyle w:val="TOC1"/>
        <w:tabs>
          <w:tab w:val="right" w:leader="dot" w:pos="8306"/>
        </w:tabs>
      </w:pPr>
      <w:hyperlink w:anchor="_Toc543" w:history="1">
        <w:r>
          <w:rPr>
            <w:rFonts w:ascii="仿宋" w:eastAsia="仿宋" w:hAnsi="仿宋" w:cs="仿宋" w:hint="eastAsia"/>
            <w:lang w:eastAsia="zh-CN"/>
          </w:rPr>
          <w:t>十二、矽钢硅钢冲压项目计划安排</w:t>
        </w:r>
        <w:r>
          <w:tab/>
        </w:r>
        <w:r>
          <w:fldChar w:fldCharType="begin"/>
        </w:r>
        <w:r>
          <w:instrText xml:space="preserve"> PAGEREF _Toc543 \h </w:instrText>
        </w:r>
        <w:r>
          <w:fldChar w:fldCharType="separate"/>
        </w:r>
        <w:r>
          <w:t>45</w:t>
        </w:r>
        <w:r>
          <w:fldChar w:fldCharType="end"/>
        </w:r>
      </w:hyperlink>
    </w:p>
    <w:p>
      <w:pPr>
        <w:pStyle w:val="TOC2"/>
        <w:tabs>
          <w:tab w:val="right" w:leader="dot" w:pos="8306"/>
        </w:tabs>
      </w:pPr>
      <w:hyperlink w:anchor="_Toc2854" w:history="1">
        <w:r>
          <w:rPr>
            <w:rFonts w:ascii="仿宋" w:eastAsia="仿宋" w:hAnsi="仿宋" w:cs="仿宋" w:hint="eastAsia"/>
            <w:lang w:eastAsia="zh-CN"/>
          </w:rPr>
          <w:t>(一)、建设周期</w:t>
        </w:r>
        <w:r>
          <w:tab/>
        </w:r>
        <w:r>
          <w:fldChar w:fldCharType="begin"/>
        </w:r>
        <w:r>
          <w:instrText xml:space="preserve"> PAGEREF _Toc2854 \h </w:instrText>
        </w:r>
        <w:r>
          <w:fldChar w:fldCharType="separate"/>
        </w:r>
        <w:r>
          <w:t>45</w:t>
        </w:r>
        <w:r>
          <w:fldChar w:fldCharType="end"/>
        </w:r>
      </w:hyperlink>
    </w:p>
    <w:p>
      <w:pPr>
        <w:pStyle w:val="TOC2"/>
        <w:tabs>
          <w:tab w:val="right" w:leader="dot" w:pos="8306"/>
        </w:tabs>
      </w:pPr>
      <w:hyperlink w:anchor="_Toc29371" w:history="1">
        <w:r>
          <w:rPr>
            <w:rFonts w:ascii="仿宋" w:eastAsia="仿宋" w:hAnsi="仿宋" w:cs="仿宋" w:hint="eastAsia"/>
            <w:lang w:eastAsia="zh-CN"/>
          </w:rPr>
          <w:t>(二)、建设进度</w:t>
        </w:r>
        <w:r>
          <w:tab/>
        </w:r>
        <w:r>
          <w:fldChar w:fldCharType="begin"/>
        </w:r>
        <w:r>
          <w:instrText xml:space="preserve"> PAGEREF _Toc29371 \h </w:instrText>
        </w:r>
        <w:r>
          <w:fldChar w:fldCharType="separate"/>
        </w:r>
        <w:r>
          <w:t>46</w:t>
        </w:r>
        <w:r>
          <w:fldChar w:fldCharType="end"/>
        </w:r>
      </w:hyperlink>
    </w:p>
    <w:p>
      <w:pPr>
        <w:pStyle w:val="TOC2"/>
        <w:tabs>
          <w:tab w:val="right" w:leader="dot" w:pos="8306"/>
        </w:tabs>
      </w:pPr>
      <w:hyperlink w:anchor="_Toc14190" w:history="1">
        <w:r>
          <w:rPr>
            <w:rFonts w:ascii="仿宋" w:eastAsia="仿宋" w:hAnsi="仿宋" w:cs="仿宋" w:hint="eastAsia"/>
            <w:lang w:eastAsia="zh-CN"/>
          </w:rPr>
          <w:t>(三)、进度安排注意事项</w:t>
        </w:r>
        <w:r>
          <w:tab/>
        </w:r>
        <w:r>
          <w:fldChar w:fldCharType="begin"/>
        </w:r>
        <w:r>
          <w:instrText xml:space="preserve"> PAGEREF _Toc14190 \h </w:instrText>
        </w:r>
        <w:r>
          <w:fldChar w:fldCharType="separate"/>
        </w:r>
        <w:r>
          <w:t>47</w:t>
        </w:r>
        <w:r>
          <w:fldChar w:fldCharType="end"/>
        </w:r>
      </w:hyperlink>
    </w:p>
    <w:p>
      <w:pPr>
        <w:pStyle w:val="TOC2"/>
        <w:tabs>
          <w:tab w:val="right" w:leader="dot" w:pos="8306"/>
        </w:tabs>
      </w:pPr>
      <w:hyperlink w:anchor="_Toc11441" w:history="1">
        <w:r>
          <w:rPr>
            <w:rFonts w:ascii="仿宋" w:eastAsia="仿宋" w:hAnsi="仿宋" w:cs="仿宋" w:hint="eastAsia"/>
            <w:lang w:eastAsia="zh-CN"/>
          </w:rPr>
          <w:t>(四)、人力资源配置</w:t>
        </w:r>
        <w:r>
          <w:tab/>
        </w:r>
        <w:r>
          <w:fldChar w:fldCharType="begin"/>
        </w:r>
        <w:r>
          <w:instrText xml:space="preserve"> PAGEREF _Toc11441 \h </w:instrText>
        </w:r>
        <w:r>
          <w:fldChar w:fldCharType="separate"/>
        </w:r>
        <w:r>
          <w:t>48</w:t>
        </w:r>
        <w:r>
          <w:fldChar w:fldCharType="end"/>
        </w:r>
      </w:hyperlink>
    </w:p>
    <w:p>
      <w:pPr>
        <w:pStyle w:val="TOC1"/>
        <w:tabs>
          <w:tab w:val="right" w:leader="dot" w:pos="8306"/>
        </w:tabs>
      </w:pPr>
      <w:hyperlink w:anchor="_Toc8647" w:history="1">
        <w:r>
          <w:rPr>
            <w:rFonts w:ascii="仿宋" w:eastAsia="仿宋" w:hAnsi="仿宋" w:cs="仿宋" w:hint="eastAsia"/>
            <w:lang w:eastAsia="zh-CN"/>
          </w:rPr>
          <w:t>十三、矽钢硅钢冲压项目工程方案分析</w:t>
        </w:r>
        <w:r>
          <w:tab/>
        </w:r>
        <w:r>
          <w:fldChar w:fldCharType="begin"/>
        </w:r>
        <w:r>
          <w:instrText xml:space="preserve"> PAGEREF _Toc8647 \h </w:instrText>
        </w:r>
        <w:r>
          <w:fldChar w:fldCharType="separate"/>
        </w:r>
        <w:r>
          <w:t>49</w:t>
        </w:r>
        <w:r>
          <w:fldChar w:fldCharType="end"/>
        </w:r>
      </w:hyperlink>
    </w:p>
    <w:p>
      <w:pPr>
        <w:pStyle w:val="TOC2"/>
        <w:tabs>
          <w:tab w:val="right" w:leader="dot" w:pos="8306"/>
        </w:tabs>
      </w:pPr>
      <w:hyperlink w:anchor="_Toc10006" w:history="1">
        <w:r>
          <w:rPr>
            <w:rFonts w:ascii="仿宋" w:eastAsia="仿宋" w:hAnsi="仿宋" w:cs="仿宋" w:hint="eastAsia"/>
            <w:lang w:eastAsia="zh-CN"/>
          </w:rPr>
          <w:t>(一)、建筑工程设计原则</w:t>
        </w:r>
        <w:r>
          <w:tab/>
        </w:r>
        <w:r>
          <w:fldChar w:fldCharType="begin"/>
        </w:r>
        <w:r>
          <w:instrText xml:space="preserve"> PAGEREF _Toc10006 \h </w:instrText>
        </w:r>
        <w:r>
          <w:fldChar w:fldCharType="separate"/>
        </w:r>
        <w:r>
          <w:t>49</w:t>
        </w:r>
        <w:r>
          <w:fldChar w:fldCharType="end"/>
        </w:r>
      </w:hyperlink>
    </w:p>
    <w:p>
      <w:pPr>
        <w:pStyle w:val="TOC2"/>
        <w:tabs>
          <w:tab w:val="right" w:leader="dot" w:pos="8306"/>
        </w:tabs>
      </w:pPr>
      <w:hyperlink w:anchor="_Toc32739" w:history="1">
        <w:r>
          <w:rPr>
            <w:rFonts w:ascii="仿宋" w:eastAsia="仿宋" w:hAnsi="仿宋" w:cs="仿宋" w:hint="eastAsia"/>
            <w:lang w:eastAsia="zh-CN"/>
          </w:rPr>
          <w:t>(二)、土建工程建设指标</w:t>
        </w:r>
        <w:r>
          <w:tab/>
        </w:r>
        <w:r>
          <w:fldChar w:fldCharType="begin"/>
        </w:r>
        <w:r>
          <w:instrText xml:space="preserve"> PAGEREF _Toc32739 \h </w:instrText>
        </w:r>
        <w:r>
          <w:fldChar w:fldCharType="separate"/>
        </w:r>
        <w:r>
          <w:t>52</w:t>
        </w:r>
        <w:r>
          <w:fldChar w:fldCharType="end"/>
        </w:r>
      </w:hyperlink>
    </w:p>
    <w:p>
      <w:pPr>
        <w:pStyle w:val="TOC1"/>
        <w:tabs>
          <w:tab w:val="right" w:leader="dot" w:pos="8306"/>
        </w:tabs>
      </w:pPr>
      <w:hyperlink w:anchor="_Toc14341" w:history="1">
        <w:r>
          <w:rPr>
            <w:rFonts w:ascii="仿宋" w:eastAsia="仿宋" w:hAnsi="仿宋" w:cs="仿宋" w:hint="eastAsia"/>
            <w:lang w:eastAsia="zh-CN"/>
          </w:rPr>
          <w:t>十四、风险识别与分类</w:t>
        </w:r>
        <w:r>
          <w:tab/>
        </w:r>
        <w:r>
          <w:fldChar w:fldCharType="begin"/>
        </w:r>
        <w:r>
          <w:instrText xml:space="preserve"> PAGEREF _Toc14341 \h </w:instrText>
        </w:r>
        <w:r>
          <w:fldChar w:fldCharType="separate"/>
        </w:r>
        <w:r>
          <w:t>54</w:t>
        </w:r>
        <w:r>
          <w:fldChar w:fldCharType="end"/>
        </w:r>
      </w:hyperlink>
    </w:p>
    <w:p>
      <w:pPr>
        <w:pStyle w:val="TOC2"/>
        <w:tabs>
          <w:tab w:val="right" w:leader="dot" w:pos="8306"/>
        </w:tabs>
      </w:pPr>
      <w:hyperlink w:anchor="_Toc4594" w:history="1">
        <w:r>
          <w:rPr>
            <w:rFonts w:ascii="仿宋" w:eastAsia="仿宋" w:hAnsi="仿宋" w:cs="仿宋" w:hint="eastAsia"/>
            <w:lang w:eastAsia="zh-CN"/>
          </w:rPr>
          <w:t>(一)、风险识别</w:t>
        </w:r>
        <w:r>
          <w:tab/>
        </w:r>
        <w:r>
          <w:fldChar w:fldCharType="begin"/>
        </w:r>
        <w:r>
          <w:instrText xml:space="preserve"> PAGEREF _Toc4594 \h </w:instrText>
        </w:r>
        <w:r>
          <w:fldChar w:fldCharType="separate"/>
        </w:r>
        <w:r>
          <w:t>54</w:t>
        </w:r>
        <w:r>
          <w:fldChar w:fldCharType="end"/>
        </w:r>
      </w:hyperlink>
    </w:p>
    <w:p>
      <w:pPr>
        <w:pStyle w:val="TOC2"/>
        <w:tabs>
          <w:tab w:val="right" w:leader="dot" w:pos="8306"/>
        </w:tabs>
      </w:pPr>
      <w:hyperlink w:anchor="_Toc24419" w:history="1">
        <w:r>
          <w:rPr>
            <w:rFonts w:ascii="仿宋" w:eastAsia="仿宋" w:hAnsi="仿宋" w:cs="仿宋" w:hint="eastAsia"/>
            <w:lang w:eastAsia="zh-CN"/>
          </w:rPr>
          <w:t>(二)、风险分类</w:t>
        </w:r>
        <w:r>
          <w:tab/>
        </w:r>
        <w:r>
          <w:fldChar w:fldCharType="begin"/>
        </w:r>
        <w:r>
          <w:instrText xml:space="preserve"> PAGEREF _Toc24419 \h </w:instrText>
        </w:r>
        <w:r>
          <w:fldChar w:fldCharType="separate"/>
        </w:r>
        <w:r>
          <w:t>55</w:t>
        </w:r>
        <w:r>
          <w:fldChar w:fldCharType="end"/>
        </w:r>
      </w:hyperlink>
    </w:p>
    <w:p>
      <w:pPr>
        <w:pStyle w:val="TOC1"/>
        <w:tabs>
          <w:tab w:val="right" w:leader="dot" w:pos="8306"/>
        </w:tabs>
      </w:pPr>
      <w:hyperlink w:anchor="_Toc32472" w:history="1">
        <w:r>
          <w:rPr>
            <w:rFonts w:ascii="仿宋" w:eastAsia="仿宋" w:hAnsi="仿宋" w:cs="仿宋" w:hint="eastAsia"/>
            <w:lang w:eastAsia="zh-CN"/>
          </w:rPr>
          <w:t>十五、利益相关者分析与沟通计划</w:t>
        </w:r>
        <w:r>
          <w:tab/>
        </w:r>
        <w:r>
          <w:fldChar w:fldCharType="begin"/>
        </w:r>
        <w:r>
          <w:instrText xml:space="preserve"> PAGEREF _Toc32472 \h </w:instrText>
        </w:r>
        <w:r>
          <w:fldChar w:fldCharType="separate"/>
        </w:r>
        <w:r>
          <w:t>57</w:t>
        </w:r>
        <w:r>
          <w:fldChar w:fldCharType="end"/>
        </w:r>
      </w:hyperlink>
    </w:p>
    <w:p>
      <w:pPr>
        <w:pStyle w:val="TOC2"/>
        <w:tabs>
          <w:tab w:val="right" w:leader="dot" w:pos="8306"/>
        </w:tabs>
      </w:pPr>
      <w:hyperlink w:anchor="_Toc31948" w:history="1">
        <w:r>
          <w:rPr>
            <w:rFonts w:ascii="仿宋" w:eastAsia="仿宋" w:hAnsi="仿宋" w:cs="仿宋" w:hint="eastAsia"/>
            <w:lang w:eastAsia="zh-CN"/>
          </w:rPr>
          <w:t>(一)、利益相关者分析</w:t>
        </w:r>
        <w:r>
          <w:tab/>
        </w:r>
        <w:r>
          <w:fldChar w:fldCharType="begin"/>
        </w:r>
        <w:r>
          <w:instrText xml:space="preserve"> PAGEREF _Toc31948 \h </w:instrText>
        </w:r>
        <w:r>
          <w:fldChar w:fldCharType="separate"/>
        </w:r>
        <w:r>
          <w:t>57</w:t>
        </w:r>
        <w:r>
          <w:fldChar w:fldCharType="end"/>
        </w:r>
      </w:hyperlink>
    </w:p>
    <w:p>
      <w:pPr>
        <w:pStyle w:val="TOC2"/>
        <w:tabs>
          <w:tab w:val="right" w:leader="dot" w:pos="8306"/>
        </w:tabs>
      </w:pPr>
      <w:hyperlink w:anchor="_Toc21220" w:history="1">
        <w:r>
          <w:rPr>
            <w:rFonts w:ascii="仿宋" w:eastAsia="仿宋" w:hAnsi="仿宋" w:cs="仿宋" w:hint="eastAsia"/>
            <w:lang w:eastAsia="zh-CN"/>
          </w:rPr>
          <w:t>(二)、沟通计划</w:t>
        </w:r>
        <w:r>
          <w:tab/>
        </w:r>
        <w:r>
          <w:fldChar w:fldCharType="begin"/>
        </w:r>
        <w:r>
          <w:instrText xml:space="preserve"> PAGEREF _Toc21220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863"/>
      <w:r>
        <w:rPr>
          <w:rFonts w:ascii="仿宋" w:eastAsia="仿宋" w:hAnsi="仿宋" w:cs="仿宋" w:hint="eastAsia"/>
          <w:sz w:val="28"/>
          <w:lang w:eastAsia="zh-CN"/>
        </w:rPr>
        <w:t>一、矽钢硅钢冲压项目危机管理</w:t>
      </w:r>
      <w:bookmarkEnd w:id="2"/>
    </w:p>
    <w:p>
      <w:pPr>
        <w:pStyle w:val="Heading2"/>
        <w:rPr>
          <w:rFonts w:ascii="仿宋" w:eastAsia="仿宋" w:hAnsi="仿宋" w:cs="仿宋" w:hint="eastAsia"/>
          <w:lang w:eastAsia="zh-CN"/>
        </w:rPr>
      </w:pPr>
      <w:bookmarkStart w:id="3" w:name="_Toc2748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矽钢硅钢冲压项目危机管理中，危机预警与识别是确保矽钢硅钢冲压项目稳健运行的核心步骤。通过建立全面的监测机制，矽钢硅钢冲压项目团队旨在及时发现和理解潜在的风险和危机因素，以便采取及时的预防和应对措施，确保矽钢硅钢冲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首先，通过深入的风险评估，矽钢硅钢冲压项目团队全面分析了整个矽钢硅钢冲压项目和各个阶段可能存在的威胁。这包括准确评估每个潜在风险的发生概率和可能影响的程度，为后续危机预警提供了有力支持。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矽钢硅钢冲压项目团队着重于明确定义矽钢硅钢冲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矽钢硅钢冲压项目进展的持续监控，团队能够及时发现潜在问题并作出迅速反应。矽钢硅钢冲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在这一阶段，团队的专业素养和反应速度将发挥至关重要的作用，以确保潜在危机能够在初期得到有效的处理，最大程度地减轻负面影响。通过危机预警与识别，矽钢硅钢冲压项目得以更有序、可控地推进。</w:t>
      </w:r>
    </w:p>
    <w:p>
      <w:pPr>
        <w:pStyle w:val="Heading2"/>
        <w:ind w:firstLine="560" w:firstLineChars="200"/>
        <w:rPr>
          <w:rFonts w:ascii="仿宋" w:eastAsia="仿宋" w:hAnsi="仿宋" w:cs="仿宋" w:hint="eastAsia"/>
          <w:sz w:val="28"/>
          <w:lang w:eastAsia="zh-CN"/>
        </w:rPr>
      </w:pPr>
      <w:bookmarkStart w:id="4" w:name="_Toc62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在危机发生时，矽钢硅钢冲压项目团队立即行动，成立了应急小组。该小组的任务是迅速制定并实施紧急应对措施，以最小化潜在损失。以下是采取的主要措施：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暂停矽钢硅钢冲压项目进度：为遏制危机蔓延，矽钢硅钢冲压项目暂时停止进行，以便全面评估当前状况。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资源重新分配：重新评估矽钢硅钢冲压项目资源的分配，确保最大限度地减小损失。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实时沟通：与关键利益相关者建立实时沟通机制，向他们传递矽钢硅钢冲压项目危机的实际状况，保障矽钢硅钢冲压项目核心利益。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在紧急应对的同时，矽钢硅钢冲压项目团队强调了团队协作和有效沟通的重要性。以下是团队协作的关键举措：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信息共享机制：建立了信息共享平台，确保团队成员能够及时获取矽钢硅钢冲压项目危机的实时信息。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领导者沟通：矽钢硅钢冲压项目领导者通过定期会议和即时沟通工具，指导团队应对危机，保持团队稳定运行。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随着危机得到初步控制，矽钢硅钢冲压项目团队转向制定恢复计划，以确保矽钢硅钢冲压项目能够从中迅速恢复。主要恢复计划包括：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修复受损的进度计划：重新评估矽钢硅钢冲压项目进度，制定修复计划，确保矽钢硅钢冲压项目尽快回归正常进程。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重新调整资源分配：优化资源分配，确保矽钢硅钢冲压项目在有限资源下高效运转。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风险管理机制加强：对矽钢硅钢冲压项目风险进行全面评估，制定更强化的风险管理策略，以预防未来可能的危机。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83"/>
      <w:r>
        <w:rPr>
          <w:rFonts w:ascii="仿宋" w:eastAsia="仿宋" w:hAnsi="仿宋" w:cs="仿宋" w:hint="eastAsia"/>
          <w:sz w:val="28"/>
          <w:lang w:eastAsia="zh-CN"/>
        </w:rPr>
        <w:t>二、矽钢硅钢冲压项目建设单位说明</w:t>
      </w:r>
      <w:bookmarkEnd w:id="5"/>
    </w:p>
    <w:p>
      <w:pPr>
        <w:pStyle w:val="Heading2"/>
        <w:rPr>
          <w:rFonts w:ascii="仿宋" w:eastAsia="仿宋" w:hAnsi="仿宋" w:cs="仿宋" w:hint="eastAsia"/>
          <w:lang w:eastAsia="zh-CN"/>
        </w:rPr>
      </w:pPr>
      <w:bookmarkStart w:id="6" w:name="_Toc11399"/>
      <w:r>
        <w:rPr>
          <w:rFonts w:ascii="仿宋" w:eastAsia="仿宋" w:hAnsi="仿宋" w:cs="仿宋" w:hint="eastAsia"/>
          <w:lang w:eastAsia="zh-CN"/>
        </w:rPr>
        <w:t>(一)、矽钢硅钢冲压项目承办单位基本情况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552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矽钢硅钢冲压项目承办单位的XXXX，我们着眼于实现可持续的经济效益。通过技术创新和解决方案的提供，公司预计在矽钢硅钢冲压项目执行期间将获得可观的收入增长。这一收入来源主要包括矽钢硅钢冲压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同时，我们注重成本控制和效率提升，以确保矽钢硅钢冲压项目的可持续盈利。透过精细的管理和资源优化，公司期望实现矽钢硅钢冲压项目利润最大化。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矽钢硅钢冲压项目实施进行全面的投资评估，包括矽钢硅钢冲压项目启动阶段的资金投入和后续运营成本。通过对矽钢硅钢冲压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矽钢硅钢冲压项目实施过程中具备足够的资金流动性，公司将进行详尽的现金流分析。这包括资金需求的合理预测、矽钢硅钢冲压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7084"/>
      <w:r>
        <w:rPr>
          <w:rFonts w:ascii="仿宋" w:eastAsia="仿宋" w:hAnsi="仿宋" w:cs="仿宋" w:hint="eastAsia"/>
          <w:sz w:val="28"/>
          <w:lang w:eastAsia="zh-CN"/>
        </w:rPr>
        <w:t>三、矽钢硅钢冲压项目概论</w:t>
      </w:r>
      <w:bookmarkEnd w:id="8"/>
    </w:p>
    <w:p>
      <w:pPr>
        <w:pStyle w:val="Heading2"/>
        <w:rPr>
          <w:rFonts w:ascii="仿宋" w:eastAsia="仿宋" w:hAnsi="仿宋" w:cs="仿宋" w:hint="eastAsia"/>
          <w:lang w:eastAsia="zh-CN"/>
        </w:rPr>
      </w:pPr>
      <w:bookmarkStart w:id="9" w:name="_Toc22442"/>
      <w:r>
        <w:rPr>
          <w:rFonts w:ascii="仿宋" w:eastAsia="仿宋" w:hAnsi="仿宋" w:cs="仿宋" w:hint="eastAsia"/>
          <w:lang w:eastAsia="zh-CN"/>
        </w:rPr>
        <w:t>(一)、矽钢硅钢冲压项目概况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起源追溯至对市场的深入洞察。市场的不断演变与变革为矽钢硅钢冲压项目提供了难得的机遇。当前市场存在的需求缺口和变革的大环境共同构成了矽钢硅钢冲压项目的背景。这个矽钢硅钢冲压项目旨在充分利用市场机遇，填补行业中尚未满足的需求，为客户提供全新的解决方案。市场的变革和需求的增长使得这个矽钢硅钢冲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矽钢硅钢冲压项目名称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矽钢硅钢冲压项目正式命名为矽钢硅钢冲压。这个名称不仅仅是一个标识，更代表了矽钢硅钢冲压项目的核心理念和愿景。它蕴含着矽钢硅钢冲压项目所要解决问题的关键字，具有强烈的表达和辨识度，为矽钢硅钢冲压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矽钢硅钢冲压项目目标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核心目标是提供一种全新、高效的解决方案，满足客户日益增长的需求。矽钢硅钢冲压项目追求的不仅仅是满足市场需求，更是在市场中获得卓越的竞争优势。通过不断提升产品或服务的质量和创新水平，矽钢硅钢冲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矽钢硅钢冲压项目范围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全面涵盖了产品研发、制造、市场推广和售后服务，确保从产品设计到最终用户体验的全方位关注。这一全面的矽钢硅钢冲压项目范围是为了确保矽钢硅钢冲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矽钢硅钢冲压项目时间表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矽钢硅钢冲压项目计划在未来18个月内完成，包括研发、测试、市场试点和正式推出等不同阶段。这个时间表的合理设计是为了确保矽钢硅钢冲压项目各个阶段的顺利推进，以便按时交付高质量的成果。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矽钢硅钢冲压项目预算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总预算估算为XX百万美元，主要分配在研发、市场推广、人员培训和运营等方面。这一充足的预算为矽钢硅钢冲压项目提供了充足的资源，确保矽钢硅钢冲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矽钢硅钢冲压项目风险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可能面临的风险包括市场接受度低、技术难题、竞争激烈等。矽钢硅钢冲压项目团队已经制定了相应的风险应对计划，通过前瞻性的风险管理，确保矽钢硅钢冲压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矽钢硅钢冲压项目团队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矽钢硅钢冲压项目汇聚了一支经验丰富、多领域专业素养的核心团队，确保矽钢硅钢冲压项目在各个方面都能拥有高水平的执行力。团队的协同作战是矽钢硅钢冲压项目成功的关键因素之一。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矽钢硅钢冲压项目背景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矽钢硅钢冲压项目的背景根植于市场对更高效、创新产品的渴望，同时也受到科技发展对行业格局的深刻改变的影响。这为矽钢硅钢冲压项目提供了广阔的发展空间和市场需求。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矽钢硅钢冲压项目现状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截至目前，矽钢硅钢冲压项目已完成市场调研和技术验证，取得了初步的成功。这为矽钢硅钢冲压项目在未来的发展奠定了坚实的基础，为更远大的目标打下了坚实的基石。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941"/>
      <w:r>
        <w:rPr>
          <w:rFonts w:ascii="仿宋" w:eastAsia="仿宋" w:hAnsi="仿宋" w:cs="仿宋" w:hint="eastAsia"/>
          <w:sz w:val="28"/>
          <w:lang w:eastAsia="zh-CN"/>
        </w:rPr>
        <w:t>(二)、矽钢硅钢冲压项目目标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keyword》矽钢硅钢冲压项目首要业务目标是在市场中占据有利地位，实现产品/服务的成功推广和销售。通过不断提升产品质量、创新性，矽钢硅钢冲压项目追求成为行业中的领导者，赢得更多客户的青睐。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在科技迅速发展的时代，矽钢硅钢冲压项目着眼于技术创新。通过持续的研发和技术升级，矽钢硅钢冲压项目旨在推出更具创新性的产品或服务，以满足市场对新鲜、先进解决方案的需求。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为了建立可持续的客户关系，矽钢硅钢冲压项目设定了客户满意度目标。通过提供卓越的产品质量和优质的客户服务，矽钢硅钢冲压项目追求赢得客户的信任和忠诚度，确保他们的满意度达到行业领先水平。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矽钢硅钢冲压项目注重社会责任和可持续发展。通过实施环保、社会责任矽钢硅钢冲压项目，矽钢硅钢冲压项目致力于在经济发展的同时保护环境，促进社会公平，实现可持续经营。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矽钢硅钢冲压项目的团队是实现目标的核心驱动力。因此，矽钢硅钢冲压项目设定了团队发展目标，包括提升团队成员的专业技能、培养领导力，以及搭建协同高效的团队工作氛围。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31853"/>
      <w:r>
        <w:rPr>
          <w:rFonts w:ascii="仿宋" w:eastAsia="仿宋" w:hAnsi="仿宋" w:cs="仿宋" w:hint="eastAsia"/>
          <w:sz w:val="28"/>
          <w:lang w:eastAsia="zh-CN"/>
        </w:rPr>
        <w:t>(三)、矽钢硅钢冲压项目提出的理由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矽钢硅钢冲压项目提出的理由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提出源于对市场机遇的深刻洞察。当前市场中存在的需求缺口和行业发展趋势表明，有巨大的商业机会等待被开发。通过准确捕捉市场机遇，矽钢硅钢冲压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理念基于对技术创新的信仰。通过持续的研发和技术投入，矽钢硅钢冲压项目有望推出更具创新性的产品或服务。在科技飞速发展的当下，矽钢硅钢冲压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提出是为了增强企业的行业竞争力。通过提升产品或服务的质量和独特性，矽钢硅钢冲压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响应了消费者需求的变化。随着社会和科技的不断发展，消费者对产品和服务的需求也在发生变化。通过深入了解并及时回应消费者的新需求，矽钢硅钢冲压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矽钢硅钢冲压项目的提出是企业战略发展规划的一部分。在面对日益激烈的市场竞争和不断变化的商业环境中，矽钢硅钢冲压项目作为企业战略的一环，旨在为企业开辟新的增长领域，巩固企业在行业中的地位。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矽钢硅钢冲压项目的提出不仅仅是基于商业考量，还注重社会责任。通过推出环保、社会责任等方面的矽钢硅钢冲压项目，矽钢硅钢冲压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矽钢硅钢冲压项目的提出反映了对利益相关者期望的关注。包括客户、员工、投资者等利益相关者在企业发展中都有着各自的期望，矽钢硅钢冲压项目力求在满足这些期望的同时，取得更大的共赢。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9287"/>
      <w:r>
        <w:rPr>
          <w:rFonts w:ascii="仿宋" w:eastAsia="仿宋" w:hAnsi="仿宋" w:cs="仿宋" w:hint="eastAsia"/>
          <w:sz w:val="28"/>
          <w:lang w:eastAsia="zh-CN"/>
        </w:rPr>
        <w:t>(四)、矽钢硅钢冲压项目意义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在实施矽钢硅钢冲压项目的过程中，我们不仅仅是在追逐商业成功，更是为企业和社会的多个层面创造了深远的意义。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的首要意义在于提升企业的市场竞争力。通过持续的创新和对产品质量的高标准要求，矽钢硅钢冲压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矽钢硅钢冲压项目的推进将促使行业技术水平的提升。通过引入先进技术和创新性解决方案，矽钢硅钢冲压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矽钢硅钢冲压项目不仅创造了大量就业机会，提高了就业水平，还注重社会责任和环保。通过参与社会公益事业和推动环保矽钢硅钢冲压项目，矽钢硅钢冲压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综合而言，矽钢硅钢冲压项目意义重大，不仅推动了企业的发展，也为行业和社会的进步贡献了积极力量。这是一个全面而深刻的影响，将在未来产生可持续的正面效应。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7451"/>
      <w:r>
        <w:rPr>
          <w:rFonts w:ascii="仿宋" w:eastAsia="仿宋" w:hAnsi="仿宋" w:cs="仿宋" w:hint="eastAsia"/>
          <w:sz w:val="28"/>
          <w:lang w:eastAsia="zh-CN"/>
        </w:rPr>
        <w:t>(五)、矽钢硅钢冲压项目背景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在当今迅猛发展的商业环境中，矽钢硅钢冲压项目的动因根植于对多方面因素的审慎考量。这个矽钢硅钢冲压项目的提出并非孤立的决策，而是对企业所处背景深入思考的产物。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矽钢硅钢冲压项目背后的首要原因。科技的迅速发展和全球市场的快速变化使得企业必须灵活应对。矽钢硅钢冲压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竞争的激烈程度也是矽钢硅钢冲压项目背景中不可忽视的一环。企业需要在激烈竞争中脱颖而出，为此，矽钢硅钢冲压项目致力于打破常规，提供独特的价值主张，以吸引客户并确保市场份额的增长。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技术的迅速发展为企业带来了机遇与挑战。作为矽钢硅钢冲压项目启动的背景之一，对新兴技术的应用将有助于提升企业的技术水平，使其在不断演进的商业环境中保持竞争优势。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此外，社会对企业责任的期望也在逐渐升高。矽钢硅钢冲压项目充分融入了社会责任的理念，通过可持续经营和社会公益矽钢硅钢冲压项目，企图为社会贡献一份力量，在商业成功的同时关注社会价值。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1623"/>
      <w:r>
        <w:rPr>
          <w:rFonts w:ascii="仿宋" w:eastAsia="仿宋" w:hAnsi="仿宋" w:cs="仿宋" w:hint="eastAsia"/>
          <w:sz w:val="28"/>
          <w:lang w:eastAsia="zh-CN"/>
        </w:rPr>
        <w:t>四、矽钢硅钢冲压项目绩效评估</w:t>
      </w:r>
      <w:bookmarkEnd w:id="14"/>
    </w:p>
    <w:p>
      <w:pPr>
        <w:pStyle w:val="Heading2"/>
        <w:rPr>
          <w:rFonts w:ascii="仿宋" w:eastAsia="仿宋" w:hAnsi="仿宋" w:cs="仿宋" w:hint="eastAsia"/>
          <w:lang w:eastAsia="zh-CN"/>
        </w:rPr>
      </w:pPr>
      <w:bookmarkStart w:id="15" w:name="_Toc26713"/>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矽钢硅钢冲压项目中，我们设计了一套全面的绩效评估指标，以确保矽钢硅钢冲压项目的可控和成功交付。这些指标跨足矽钢硅钢冲压项目目标、成本、进度和质量等多个维度，为我们提供了全面洞察矽钢硅钢冲压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目标达成率是我们关注的首要指标。我们设定了明确的目标，并通过定期监测和评估，迅速发现并应对潜在的目标偏差。这为矽钢硅钢冲压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成本绩效是另一个核心关注点。通过实际成本与预算成本的对比分析，我们深入了解成本差异的原因，及时调整资源分配，保持矽钢硅钢冲压项目在经济效益方面的合理水平。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矽钢硅钢冲压项目进度作为关键的绩效指标之一，得到了精心的关注。我们制定了详细的矽钢硅钢冲压项目进度计划，并设立了进度符合度指标，确保实际进度与计划进度保持一致。这使我们能够快速发现和解决潜在的进度问题，保持矽钢硅钢冲压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矽钢硅钢冲压项目绩效的不可或缺的一环。我们引入了一系列的质量标准和客户满意度指标，以确保矽钢硅钢冲压项目交付的成果在质量上达到或超越预期水平。通过持续监测这些指标，我们努力提升矽钢硅钢冲压项目整体质量水平，为矽钢硅钢冲压项目的成功交付提供有力保障。通过这些科学且全面的绩效评估，我们能够更好地引导矽钢硅钢冲压项目的持续改进，确保矽钢硅钢冲压项目目标的顺利达成。</w:t>
      </w:r>
    </w:p>
    <w:p>
      <w:pPr>
        <w:pStyle w:val="Heading2"/>
        <w:ind w:firstLine="560" w:firstLineChars="200"/>
        <w:rPr>
          <w:rFonts w:ascii="仿宋" w:eastAsia="仿宋" w:hAnsi="仿宋" w:cs="仿宋" w:hint="eastAsia"/>
          <w:sz w:val="28"/>
          <w:lang w:eastAsia="zh-CN"/>
        </w:rPr>
      </w:pPr>
      <w:bookmarkStart w:id="16" w:name="_Toc8054"/>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绩效评估是矽钢硅钢冲压项目中的关键环节，为确保矽钢硅钢冲压项目达到预期目标，我们采用了多层次、多维度的绩效评估方法。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矽钢硅钢冲压项目的战略目标对齐，确保每个决策和行动都与矽钢硅钢冲压项目整体目标保持一致。团队会定期召开战略对齐会议，审视当前工作与矽钢硅钢冲压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矽钢硅钢冲压项目进度、质量、成本和风险等方面。这些指标通过数据收集和分析，为矽钢硅钢冲压项目管理团队提供了客观的评估依据。例如，我们通过矽钢硅钢冲压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绩效评估不仅仅停留在矽钢硅钢冲压项目内部，还考虑了矽钢硅钢冲压项目对外部环境的影响。我们定期进行干系人满意度调查，以了解各利益相关方对矽钢硅钢冲压项目的期望和满意度，并及时做出调整。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这种多层次、多角度的绩效评估方法，使得我们能够全面了解矽钢硅钢冲压项目的运行状态，及时做出调整，确保矽钢硅钢冲压项目在不断变化的环境中保持稳健前行。</w:t>
      </w:r>
    </w:p>
    <w:p>
      <w:pPr>
        <w:pStyle w:val="Heading2"/>
        <w:ind w:firstLine="560" w:firstLineChars="200"/>
        <w:rPr>
          <w:rFonts w:ascii="仿宋" w:eastAsia="仿宋" w:hAnsi="仿宋" w:cs="仿宋" w:hint="eastAsia"/>
          <w:sz w:val="28"/>
          <w:lang w:eastAsia="zh-CN"/>
        </w:rPr>
      </w:pPr>
      <w:bookmarkStart w:id="17" w:name="_Toc32756"/>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为了确保矽钢硅钢冲压项目的有效管理和不断优化，我们采用了精心设计的绩效评估周期。这个周期旨在实现灵活、实时和全面的评估，以适应矽钢硅钢冲压项目执行中的各种挑战。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矽钢硅钢冲压项目的不同需求，分为短期、中期和长期。短期评估关注每个迭代或工作周期，以及时发现和解决当前任务中的问题。中期评估涵盖几个迭代，深入了解整体矽钢硅钢冲压项目的趋势和性能。长期评估则着眼于整个矽钢硅钢冲压项目阶段，确保矽钢硅钢冲压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矽钢硅钢冲压项目管理工具和协作平台，团队成员能够随时更新和分享矽钢硅钢冲压项目数据。这种实时性的反馈机制使我们能够及时察觉潜在问题，快速调整，保持矽钢硅钢冲压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https://d.book118.com/758143053110006044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矽钢硅钢冲压项目规划设计蓝图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3F110C"/>
    <w:rsid w:val="553F11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814305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2024-03-02T20:02:00Z</dcterms:created>
  <dcterms:modified xsi:type="dcterms:W3CDTF">2024-03-02T20:03:10Z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7449930EE724495BA89DEAF89678EE75_11</vt:lpwstr>
  </property>
  <property fmtid="{D5CDD505-2E9C-101B-9397-08002B2CF9AE}" pid="3" name="KSOProductBuildVer">
    <vt:lpwstr>2052-12.1.0.16388</vt:lpwstr>
  </property>
</Properties>
</file>