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5" w:history="1">
        <w:r>
          <w:rPr>
            <w:rFonts w:ascii="仿宋" w:eastAsia="仿宋" w:hAnsi="仿宋" w:cs="仿宋" w:hint="eastAsia"/>
            <w:lang w:eastAsia="zh-CN"/>
          </w:rPr>
          <w:t>序言</w:t>
        </w:r>
        <w:r>
          <w:tab/>
        </w:r>
        <w:r>
          <w:fldChar w:fldCharType="begin"/>
        </w:r>
        <w:r>
          <w:instrText xml:space="preserve"> PAGEREF _Toc26565 \h </w:instrText>
        </w:r>
        <w:r>
          <w:fldChar w:fldCharType="separate"/>
        </w:r>
        <w:r>
          <w:t>3</w:t>
        </w:r>
        <w:r>
          <w:fldChar w:fldCharType="end"/>
        </w:r>
      </w:hyperlink>
    </w:p>
    <w:p>
      <w:pPr>
        <w:pStyle w:val="TOC1"/>
        <w:tabs>
          <w:tab w:val="right" w:leader="dot" w:pos="8306"/>
        </w:tabs>
      </w:pPr>
      <w:hyperlink w:anchor="_Toc31255" w:history="1">
        <w:r>
          <w:rPr>
            <w:rFonts w:ascii="仿宋" w:eastAsia="仿宋" w:hAnsi="仿宋" w:cs="仿宋" w:hint="eastAsia"/>
            <w:lang w:eastAsia="zh-CN"/>
          </w:rPr>
          <w:t>一、工艺说明</w:t>
        </w:r>
        <w:r>
          <w:tab/>
        </w:r>
        <w:r>
          <w:fldChar w:fldCharType="begin"/>
        </w:r>
        <w:r>
          <w:instrText xml:space="preserve"> PAGEREF _Toc31255 \h </w:instrText>
        </w:r>
        <w:r>
          <w:fldChar w:fldCharType="separate"/>
        </w:r>
        <w:r>
          <w:t>3</w:t>
        </w:r>
        <w:r>
          <w:fldChar w:fldCharType="end"/>
        </w:r>
      </w:hyperlink>
    </w:p>
    <w:p>
      <w:pPr>
        <w:pStyle w:val="TOC2"/>
        <w:tabs>
          <w:tab w:val="right" w:leader="dot" w:pos="8306"/>
        </w:tabs>
      </w:pPr>
      <w:hyperlink w:anchor="_Toc12663" w:history="1">
        <w:r>
          <w:rPr>
            <w:rFonts w:ascii="仿宋" w:eastAsia="仿宋" w:hAnsi="仿宋" w:cs="仿宋" w:hint="eastAsia"/>
            <w:lang w:eastAsia="zh-CN"/>
          </w:rPr>
          <w:t>(一)、技术管理特点</w:t>
        </w:r>
        <w:r>
          <w:tab/>
        </w:r>
        <w:r>
          <w:fldChar w:fldCharType="begin"/>
        </w:r>
        <w:r>
          <w:instrText xml:space="preserve"> PAGEREF _Toc12663 \h </w:instrText>
        </w:r>
        <w:r>
          <w:fldChar w:fldCharType="separate"/>
        </w:r>
        <w:r>
          <w:t>3</w:t>
        </w:r>
        <w:r>
          <w:fldChar w:fldCharType="end"/>
        </w:r>
      </w:hyperlink>
    </w:p>
    <w:p>
      <w:pPr>
        <w:pStyle w:val="TOC2"/>
        <w:tabs>
          <w:tab w:val="right" w:leader="dot" w:pos="8306"/>
        </w:tabs>
      </w:pPr>
      <w:hyperlink w:anchor="_Toc22276" w:history="1">
        <w:r>
          <w:rPr>
            <w:rFonts w:ascii="仿宋" w:eastAsia="仿宋" w:hAnsi="仿宋" w:cs="仿宋" w:hint="eastAsia"/>
            <w:lang w:eastAsia="zh-CN"/>
          </w:rPr>
          <w:t>(二)、合成材料助剂项目工艺技术设计方案</w:t>
        </w:r>
        <w:r>
          <w:tab/>
        </w:r>
        <w:r>
          <w:fldChar w:fldCharType="begin"/>
        </w:r>
        <w:r>
          <w:instrText xml:space="preserve"> PAGEREF _Toc22276 \h </w:instrText>
        </w:r>
        <w:r>
          <w:fldChar w:fldCharType="separate"/>
        </w:r>
        <w:r>
          <w:t>4</w:t>
        </w:r>
        <w:r>
          <w:fldChar w:fldCharType="end"/>
        </w:r>
      </w:hyperlink>
    </w:p>
    <w:p>
      <w:pPr>
        <w:pStyle w:val="TOC2"/>
        <w:tabs>
          <w:tab w:val="right" w:leader="dot" w:pos="8306"/>
        </w:tabs>
      </w:pPr>
      <w:hyperlink w:anchor="_Toc32577" w:history="1">
        <w:r>
          <w:rPr>
            <w:rFonts w:ascii="仿宋" w:eastAsia="仿宋" w:hAnsi="仿宋" w:cs="仿宋" w:hint="eastAsia"/>
            <w:lang w:eastAsia="zh-CN"/>
          </w:rPr>
          <w:t>(三)、设备选型方案</w:t>
        </w:r>
        <w:r>
          <w:tab/>
        </w:r>
        <w:r>
          <w:fldChar w:fldCharType="begin"/>
        </w:r>
        <w:r>
          <w:instrText xml:space="preserve"> PAGEREF _Toc32577 \h </w:instrText>
        </w:r>
        <w:r>
          <w:fldChar w:fldCharType="separate"/>
        </w:r>
        <w:r>
          <w:t>5</w:t>
        </w:r>
        <w:r>
          <w:fldChar w:fldCharType="end"/>
        </w:r>
      </w:hyperlink>
    </w:p>
    <w:p>
      <w:pPr>
        <w:pStyle w:val="TOC1"/>
        <w:tabs>
          <w:tab w:val="right" w:leader="dot" w:pos="8306"/>
        </w:tabs>
      </w:pPr>
      <w:hyperlink w:anchor="_Toc2059" w:history="1">
        <w:r>
          <w:rPr>
            <w:rFonts w:ascii="仿宋" w:eastAsia="仿宋" w:hAnsi="仿宋" w:cs="仿宋" w:hint="eastAsia"/>
            <w:lang w:eastAsia="zh-CN"/>
          </w:rPr>
          <w:t>二、合成材料助剂项目文档管理</w:t>
        </w:r>
        <w:r>
          <w:tab/>
        </w:r>
        <w:r>
          <w:fldChar w:fldCharType="begin"/>
        </w:r>
        <w:r>
          <w:instrText xml:space="preserve"> PAGEREF _Toc2059 \h </w:instrText>
        </w:r>
        <w:r>
          <w:fldChar w:fldCharType="separate"/>
        </w:r>
        <w:r>
          <w:t>7</w:t>
        </w:r>
        <w:r>
          <w:fldChar w:fldCharType="end"/>
        </w:r>
      </w:hyperlink>
    </w:p>
    <w:p>
      <w:pPr>
        <w:pStyle w:val="TOC2"/>
        <w:tabs>
          <w:tab w:val="right" w:leader="dot" w:pos="8306"/>
        </w:tabs>
      </w:pPr>
      <w:hyperlink w:anchor="_Toc17565" w:history="1">
        <w:r>
          <w:rPr>
            <w:rFonts w:ascii="仿宋" w:eastAsia="仿宋" w:hAnsi="仿宋" w:cs="仿宋" w:hint="eastAsia"/>
            <w:lang w:eastAsia="zh-CN"/>
          </w:rPr>
          <w:t>(一)、文档编制与审查</w:t>
        </w:r>
        <w:r>
          <w:tab/>
        </w:r>
        <w:r>
          <w:fldChar w:fldCharType="begin"/>
        </w:r>
        <w:r>
          <w:instrText xml:space="preserve"> PAGEREF _Toc17565 \h </w:instrText>
        </w:r>
        <w:r>
          <w:fldChar w:fldCharType="separate"/>
        </w:r>
        <w:r>
          <w:t>7</w:t>
        </w:r>
        <w:r>
          <w:fldChar w:fldCharType="end"/>
        </w:r>
      </w:hyperlink>
    </w:p>
    <w:p>
      <w:pPr>
        <w:pStyle w:val="TOC2"/>
        <w:tabs>
          <w:tab w:val="right" w:leader="dot" w:pos="8306"/>
        </w:tabs>
      </w:pPr>
      <w:hyperlink w:anchor="_Toc14279" w:history="1">
        <w:r>
          <w:rPr>
            <w:rFonts w:ascii="仿宋" w:eastAsia="仿宋" w:hAnsi="仿宋" w:cs="仿宋" w:hint="eastAsia"/>
            <w:lang w:eastAsia="zh-CN"/>
          </w:rPr>
          <w:t>(二)、文档发布与分发</w:t>
        </w:r>
        <w:r>
          <w:tab/>
        </w:r>
        <w:r>
          <w:fldChar w:fldCharType="begin"/>
        </w:r>
        <w:r>
          <w:instrText xml:space="preserve"> PAGEREF _Toc14279 \h </w:instrText>
        </w:r>
        <w:r>
          <w:fldChar w:fldCharType="separate"/>
        </w:r>
        <w:r>
          <w:t>8</w:t>
        </w:r>
        <w:r>
          <w:fldChar w:fldCharType="end"/>
        </w:r>
      </w:hyperlink>
    </w:p>
    <w:p>
      <w:pPr>
        <w:pStyle w:val="TOC2"/>
        <w:tabs>
          <w:tab w:val="right" w:leader="dot" w:pos="8306"/>
        </w:tabs>
      </w:pPr>
      <w:hyperlink w:anchor="_Toc6807" w:history="1">
        <w:r>
          <w:rPr>
            <w:rFonts w:ascii="仿宋" w:eastAsia="仿宋" w:hAnsi="仿宋" w:cs="仿宋" w:hint="eastAsia"/>
            <w:lang w:eastAsia="zh-CN"/>
          </w:rPr>
          <w:t>(三)、文档存档与归档</w:t>
        </w:r>
        <w:r>
          <w:tab/>
        </w:r>
        <w:r>
          <w:fldChar w:fldCharType="begin"/>
        </w:r>
        <w:r>
          <w:instrText xml:space="preserve"> PAGEREF _Toc6807 \h </w:instrText>
        </w:r>
        <w:r>
          <w:fldChar w:fldCharType="separate"/>
        </w:r>
        <w:r>
          <w:t>9</w:t>
        </w:r>
        <w:r>
          <w:fldChar w:fldCharType="end"/>
        </w:r>
      </w:hyperlink>
    </w:p>
    <w:p>
      <w:pPr>
        <w:pStyle w:val="TOC1"/>
        <w:tabs>
          <w:tab w:val="right" w:leader="dot" w:pos="8306"/>
        </w:tabs>
      </w:pPr>
      <w:hyperlink w:anchor="_Toc22640" w:history="1">
        <w:r>
          <w:rPr>
            <w:rFonts w:ascii="仿宋" w:eastAsia="仿宋" w:hAnsi="仿宋" w:cs="仿宋" w:hint="eastAsia"/>
            <w:lang w:eastAsia="zh-CN"/>
          </w:rPr>
          <w:t>三、合成材料助剂项目选址可行性分析</w:t>
        </w:r>
        <w:r>
          <w:tab/>
        </w:r>
        <w:r>
          <w:fldChar w:fldCharType="begin"/>
        </w:r>
        <w:r>
          <w:instrText xml:space="preserve"> PAGEREF _Toc22640 \h </w:instrText>
        </w:r>
        <w:r>
          <w:fldChar w:fldCharType="separate"/>
        </w:r>
        <w:r>
          <w:t>10</w:t>
        </w:r>
        <w:r>
          <w:fldChar w:fldCharType="end"/>
        </w:r>
      </w:hyperlink>
    </w:p>
    <w:p>
      <w:pPr>
        <w:pStyle w:val="TOC2"/>
        <w:tabs>
          <w:tab w:val="right" w:leader="dot" w:pos="8306"/>
        </w:tabs>
      </w:pPr>
      <w:hyperlink w:anchor="_Toc23162" w:history="1">
        <w:r>
          <w:rPr>
            <w:rFonts w:ascii="仿宋" w:eastAsia="仿宋" w:hAnsi="仿宋" w:cs="仿宋" w:hint="eastAsia"/>
            <w:lang w:eastAsia="zh-CN"/>
          </w:rPr>
          <w:t>(一)、合成材料助剂项目选址</w:t>
        </w:r>
        <w:r>
          <w:tab/>
        </w:r>
        <w:r>
          <w:fldChar w:fldCharType="begin"/>
        </w:r>
        <w:r>
          <w:instrText xml:space="preserve"> PAGEREF _Toc23162 \h </w:instrText>
        </w:r>
        <w:r>
          <w:fldChar w:fldCharType="separate"/>
        </w:r>
        <w:r>
          <w:t>10</w:t>
        </w:r>
        <w:r>
          <w:fldChar w:fldCharType="end"/>
        </w:r>
      </w:hyperlink>
    </w:p>
    <w:p>
      <w:pPr>
        <w:pStyle w:val="TOC2"/>
        <w:tabs>
          <w:tab w:val="right" w:leader="dot" w:pos="8306"/>
        </w:tabs>
      </w:pPr>
      <w:hyperlink w:anchor="_Toc5708" w:history="1">
        <w:r>
          <w:rPr>
            <w:rFonts w:ascii="仿宋" w:eastAsia="仿宋" w:hAnsi="仿宋" w:cs="仿宋" w:hint="eastAsia"/>
            <w:lang w:eastAsia="zh-CN"/>
          </w:rPr>
          <w:t>(二)、用地控制指标</w:t>
        </w:r>
        <w:r>
          <w:tab/>
        </w:r>
        <w:r>
          <w:fldChar w:fldCharType="begin"/>
        </w:r>
        <w:r>
          <w:instrText xml:space="preserve"> PAGEREF _Toc5708 \h </w:instrText>
        </w:r>
        <w:r>
          <w:fldChar w:fldCharType="separate"/>
        </w:r>
        <w:r>
          <w:t>10</w:t>
        </w:r>
        <w:r>
          <w:fldChar w:fldCharType="end"/>
        </w:r>
      </w:hyperlink>
    </w:p>
    <w:p>
      <w:pPr>
        <w:pStyle w:val="TOC2"/>
        <w:tabs>
          <w:tab w:val="right" w:leader="dot" w:pos="8306"/>
        </w:tabs>
      </w:pPr>
      <w:hyperlink w:anchor="_Toc32502" w:history="1">
        <w:r>
          <w:rPr>
            <w:rFonts w:ascii="仿宋" w:eastAsia="仿宋" w:hAnsi="仿宋" w:cs="仿宋" w:hint="eastAsia"/>
            <w:lang w:eastAsia="zh-CN"/>
          </w:rPr>
          <w:t>(三)、节约用地措施</w:t>
        </w:r>
        <w:r>
          <w:tab/>
        </w:r>
        <w:r>
          <w:fldChar w:fldCharType="begin"/>
        </w:r>
        <w:r>
          <w:instrText xml:space="preserve"> PAGEREF _Toc32502 \h </w:instrText>
        </w:r>
        <w:r>
          <w:fldChar w:fldCharType="separate"/>
        </w:r>
        <w:r>
          <w:t>12</w:t>
        </w:r>
        <w:r>
          <w:fldChar w:fldCharType="end"/>
        </w:r>
      </w:hyperlink>
    </w:p>
    <w:p>
      <w:pPr>
        <w:pStyle w:val="TOC2"/>
        <w:tabs>
          <w:tab w:val="right" w:leader="dot" w:pos="8306"/>
        </w:tabs>
      </w:pPr>
      <w:hyperlink w:anchor="_Toc2757" w:history="1">
        <w:r>
          <w:rPr>
            <w:rFonts w:ascii="仿宋" w:eastAsia="仿宋" w:hAnsi="仿宋" w:cs="仿宋" w:hint="eastAsia"/>
            <w:lang w:eastAsia="zh-CN"/>
          </w:rPr>
          <w:t>(四)、总图布置方案</w:t>
        </w:r>
        <w:r>
          <w:tab/>
        </w:r>
        <w:r>
          <w:fldChar w:fldCharType="begin"/>
        </w:r>
        <w:r>
          <w:instrText xml:space="preserve"> PAGEREF _Toc2757 \h </w:instrText>
        </w:r>
        <w:r>
          <w:fldChar w:fldCharType="separate"/>
        </w:r>
        <w:r>
          <w:t>13</w:t>
        </w:r>
        <w:r>
          <w:fldChar w:fldCharType="end"/>
        </w:r>
      </w:hyperlink>
    </w:p>
    <w:p>
      <w:pPr>
        <w:pStyle w:val="TOC2"/>
        <w:tabs>
          <w:tab w:val="right" w:leader="dot" w:pos="8306"/>
        </w:tabs>
      </w:pPr>
      <w:hyperlink w:anchor="_Toc1889" w:history="1">
        <w:r>
          <w:rPr>
            <w:rFonts w:ascii="仿宋" w:eastAsia="仿宋" w:hAnsi="仿宋" w:cs="仿宋" w:hint="eastAsia"/>
            <w:lang w:eastAsia="zh-CN"/>
          </w:rPr>
          <w:t>(五)、选址综合评价</w:t>
        </w:r>
        <w:r>
          <w:tab/>
        </w:r>
        <w:r>
          <w:fldChar w:fldCharType="begin"/>
        </w:r>
        <w:r>
          <w:instrText xml:space="preserve"> PAGEREF _Toc1889 \h </w:instrText>
        </w:r>
        <w:r>
          <w:fldChar w:fldCharType="separate"/>
        </w:r>
        <w:r>
          <w:t>14</w:t>
        </w:r>
        <w:r>
          <w:fldChar w:fldCharType="end"/>
        </w:r>
      </w:hyperlink>
    </w:p>
    <w:p>
      <w:pPr>
        <w:pStyle w:val="TOC1"/>
        <w:tabs>
          <w:tab w:val="right" w:leader="dot" w:pos="8306"/>
        </w:tabs>
      </w:pPr>
      <w:hyperlink w:anchor="_Toc7461" w:history="1">
        <w:r>
          <w:rPr>
            <w:rFonts w:ascii="仿宋" w:eastAsia="仿宋" w:hAnsi="仿宋" w:cs="仿宋" w:hint="eastAsia"/>
            <w:lang w:eastAsia="zh-CN"/>
          </w:rPr>
          <w:t>四、市场分析、调研</w:t>
        </w:r>
        <w:r>
          <w:tab/>
        </w:r>
        <w:r>
          <w:fldChar w:fldCharType="begin"/>
        </w:r>
        <w:r>
          <w:instrText xml:space="preserve"> PAGEREF _Toc7461 \h </w:instrText>
        </w:r>
        <w:r>
          <w:fldChar w:fldCharType="separate"/>
        </w:r>
        <w:r>
          <w:t>16</w:t>
        </w:r>
        <w:r>
          <w:fldChar w:fldCharType="end"/>
        </w:r>
      </w:hyperlink>
    </w:p>
    <w:p>
      <w:pPr>
        <w:pStyle w:val="TOC2"/>
        <w:tabs>
          <w:tab w:val="right" w:leader="dot" w:pos="8306"/>
        </w:tabs>
      </w:pPr>
      <w:hyperlink w:anchor="_Toc13818" w:history="1">
        <w:r>
          <w:rPr>
            <w:rFonts w:ascii="仿宋" w:eastAsia="仿宋" w:hAnsi="仿宋" w:cs="仿宋" w:hint="eastAsia"/>
            <w:lang w:eastAsia="zh-CN"/>
          </w:rPr>
          <w:t>(一)、合成材料助剂行业分析</w:t>
        </w:r>
        <w:r>
          <w:tab/>
        </w:r>
        <w:r>
          <w:fldChar w:fldCharType="begin"/>
        </w:r>
        <w:r>
          <w:instrText xml:space="preserve"> PAGEREF _Toc13818 \h </w:instrText>
        </w:r>
        <w:r>
          <w:fldChar w:fldCharType="separate"/>
        </w:r>
        <w:r>
          <w:t>16</w:t>
        </w:r>
        <w:r>
          <w:fldChar w:fldCharType="end"/>
        </w:r>
      </w:hyperlink>
    </w:p>
    <w:p>
      <w:pPr>
        <w:pStyle w:val="TOC2"/>
        <w:tabs>
          <w:tab w:val="right" w:leader="dot" w:pos="8306"/>
        </w:tabs>
      </w:pPr>
      <w:hyperlink w:anchor="_Toc9803" w:history="1">
        <w:r>
          <w:rPr>
            <w:rFonts w:ascii="仿宋" w:eastAsia="仿宋" w:hAnsi="仿宋" w:cs="仿宋" w:hint="eastAsia"/>
            <w:lang w:eastAsia="zh-CN"/>
          </w:rPr>
          <w:t>(二)、合成材料助剂市场分析预测</w:t>
        </w:r>
        <w:r>
          <w:tab/>
        </w:r>
        <w:r>
          <w:fldChar w:fldCharType="begin"/>
        </w:r>
        <w:r>
          <w:instrText xml:space="preserve"> PAGEREF _Toc9803 \h </w:instrText>
        </w:r>
        <w:r>
          <w:fldChar w:fldCharType="separate"/>
        </w:r>
        <w:r>
          <w:t>16</w:t>
        </w:r>
        <w:r>
          <w:fldChar w:fldCharType="end"/>
        </w:r>
      </w:hyperlink>
    </w:p>
    <w:p>
      <w:pPr>
        <w:pStyle w:val="TOC1"/>
        <w:tabs>
          <w:tab w:val="right" w:leader="dot" w:pos="8306"/>
        </w:tabs>
      </w:pPr>
      <w:hyperlink w:anchor="_Toc2396" w:history="1">
        <w:r>
          <w:rPr>
            <w:rFonts w:ascii="仿宋" w:eastAsia="仿宋" w:hAnsi="仿宋" w:cs="仿宋" w:hint="eastAsia"/>
            <w:lang w:eastAsia="zh-CN"/>
          </w:rPr>
          <w:t>五、合成材料助剂项目土建工程</w:t>
        </w:r>
        <w:r>
          <w:tab/>
        </w:r>
        <w:r>
          <w:fldChar w:fldCharType="begin"/>
        </w:r>
        <w:r>
          <w:instrText xml:space="preserve"> PAGEREF _Toc2396 \h </w:instrText>
        </w:r>
        <w:r>
          <w:fldChar w:fldCharType="separate"/>
        </w:r>
        <w:r>
          <w:t>17</w:t>
        </w:r>
        <w:r>
          <w:fldChar w:fldCharType="end"/>
        </w:r>
      </w:hyperlink>
    </w:p>
    <w:p>
      <w:pPr>
        <w:pStyle w:val="TOC2"/>
        <w:tabs>
          <w:tab w:val="right" w:leader="dot" w:pos="8306"/>
        </w:tabs>
      </w:pPr>
      <w:hyperlink w:anchor="_Toc22220" w:history="1">
        <w:r>
          <w:rPr>
            <w:rFonts w:ascii="仿宋" w:eastAsia="仿宋" w:hAnsi="仿宋" w:cs="仿宋" w:hint="eastAsia"/>
            <w:lang w:eastAsia="zh-CN"/>
          </w:rPr>
          <w:t>(一)、建筑工程设计原则</w:t>
        </w:r>
        <w:r>
          <w:tab/>
        </w:r>
        <w:r>
          <w:fldChar w:fldCharType="begin"/>
        </w:r>
        <w:r>
          <w:instrText xml:space="preserve"> PAGEREF _Toc22220 \h </w:instrText>
        </w:r>
        <w:r>
          <w:fldChar w:fldCharType="separate"/>
        </w:r>
        <w:r>
          <w:t>17</w:t>
        </w:r>
        <w:r>
          <w:fldChar w:fldCharType="end"/>
        </w:r>
      </w:hyperlink>
    </w:p>
    <w:p>
      <w:pPr>
        <w:pStyle w:val="TOC2"/>
        <w:tabs>
          <w:tab w:val="right" w:leader="dot" w:pos="8306"/>
        </w:tabs>
      </w:pPr>
      <w:hyperlink w:anchor="_Toc4744" w:history="1">
        <w:r>
          <w:rPr>
            <w:rFonts w:ascii="仿宋" w:eastAsia="仿宋" w:hAnsi="仿宋" w:cs="仿宋" w:hint="eastAsia"/>
            <w:lang w:eastAsia="zh-CN"/>
          </w:rPr>
          <w:t>(二)、土建工程设计年限及安全等级</w:t>
        </w:r>
        <w:r>
          <w:tab/>
        </w:r>
        <w:r>
          <w:fldChar w:fldCharType="begin"/>
        </w:r>
        <w:r>
          <w:instrText xml:space="preserve"> PAGEREF _Toc4744 \h </w:instrText>
        </w:r>
        <w:r>
          <w:fldChar w:fldCharType="separate"/>
        </w:r>
        <w:r>
          <w:t>18</w:t>
        </w:r>
        <w:r>
          <w:fldChar w:fldCharType="end"/>
        </w:r>
      </w:hyperlink>
    </w:p>
    <w:p>
      <w:pPr>
        <w:pStyle w:val="TOC2"/>
        <w:tabs>
          <w:tab w:val="right" w:leader="dot" w:pos="8306"/>
        </w:tabs>
      </w:pPr>
      <w:hyperlink w:anchor="_Toc7007" w:history="1">
        <w:r>
          <w:rPr>
            <w:rFonts w:ascii="仿宋" w:eastAsia="仿宋" w:hAnsi="仿宋" w:cs="仿宋" w:hint="eastAsia"/>
            <w:lang w:eastAsia="zh-CN"/>
          </w:rPr>
          <w:t>(三)、建筑工程设计总体要求</w:t>
        </w:r>
        <w:r>
          <w:tab/>
        </w:r>
        <w:r>
          <w:fldChar w:fldCharType="begin"/>
        </w:r>
        <w:r>
          <w:instrText xml:space="preserve"> PAGEREF _Toc7007 \h </w:instrText>
        </w:r>
        <w:r>
          <w:fldChar w:fldCharType="separate"/>
        </w:r>
        <w:r>
          <w:t>20</w:t>
        </w:r>
        <w:r>
          <w:fldChar w:fldCharType="end"/>
        </w:r>
      </w:hyperlink>
    </w:p>
    <w:p>
      <w:pPr>
        <w:pStyle w:val="TOC2"/>
        <w:tabs>
          <w:tab w:val="right" w:leader="dot" w:pos="8306"/>
        </w:tabs>
      </w:pPr>
      <w:hyperlink w:anchor="_Toc5160" w:history="1">
        <w:r>
          <w:rPr>
            <w:rFonts w:ascii="仿宋" w:eastAsia="仿宋" w:hAnsi="仿宋" w:cs="仿宋" w:hint="eastAsia"/>
            <w:lang w:eastAsia="zh-CN"/>
          </w:rPr>
          <w:t>(四)、土建工程建设指标</w:t>
        </w:r>
        <w:r>
          <w:tab/>
        </w:r>
        <w:r>
          <w:fldChar w:fldCharType="begin"/>
        </w:r>
        <w:r>
          <w:instrText xml:space="preserve"> PAGEREF _Toc5160 \h </w:instrText>
        </w:r>
        <w:r>
          <w:fldChar w:fldCharType="separate"/>
        </w:r>
        <w:r>
          <w:t>20</w:t>
        </w:r>
        <w:r>
          <w:fldChar w:fldCharType="end"/>
        </w:r>
      </w:hyperlink>
    </w:p>
    <w:p>
      <w:pPr>
        <w:pStyle w:val="TOC1"/>
        <w:tabs>
          <w:tab w:val="right" w:leader="dot" w:pos="8306"/>
        </w:tabs>
      </w:pPr>
      <w:hyperlink w:anchor="_Toc22929" w:history="1">
        <w:r>
          <w:rPr>
            <w:rFonts w:ascii="仿宋" w:eastAsia="仿宋" w:hAnsi="仿宋" w:cs="仿宋" w:hint="eastAsia"/>
            <w:lang w:eastAsia="zh-CN"/>
          </w:rPr>
          <w:t>六、合成材料助剂项目建设背景及必要性分析</w:t>
        </w:r>
        <w:r>
          <w:tab/>
        </w:r>
        <w:r>
          <w:fldChar w:fldCharType="begin"/>
        </w:r>
        <w:r>
          <w:instrText xml:space="preserve"> PAGEREF _Toc22929 \h </w:instrText>
        </w:r>
        <w:r>
          <w:fldChar w:fldCharType="separate"/>
        </w:r>
        <w:r>
          <w:t>21</w:t>
        </w:r>
        <w:r>
          <w:fldChar w:fldCharType="end"/>
        </w:r>
      </w:hyperlink>
    </w:p>
    <w:p>
      <w:pPr>
        <w:pStyle w:val="TOC2"/>
        <w:tabs>
          <w:tab w:val="right" w:leader="dot" w:pos="8306"/>
        </w:tabs>
      </w:pPr>
      <w:hyperlink w:anchor="_Toc31993" w:history="1">
        <w:r>
          <w:rPr>
            <w:rFonts w:ascii="仿宋" w:eastAsia="仿宋" w:hAnsi="仿宋" w:cs="仿宋" w:hint="eastAsia"/>
            <w:lang w:eastAsia="zh-CN"/>
          </w:rPr>
          <w:t>(一)、合成材料助剂项目背景分析</w:t>
        </w:r>
        <w:r>
          <w:tab/>
        </w:r>
        <w:r>
          <w:fldChar w:fldCharType="begin"/>
        </w:r>
        <w:r>
          <w:instrText xml:space="preserve"> PAGEREF _Toc31993 \h </w:instrText>
        </w:r>
        <w:r>
          <w:fldChar w:fldCharType="separate"/>
        </w:r>
        <w:r>
          <w:t>21</w:t>
        </w:r>
        <w:r>
          <w:fldChar w:fldCharType="end"/>
        </w:r>
      </w:hyperlink>
    </w:p>
    <w:p>
      <w:pPr>
        <w:pStyle w:val="TOC2"/>
        <w:tabs>
          <w:tab w:val="right" w:leader="dot" w:pos="8306"/>
        </w:tabs>
      </w:pPr>
      <w:hyperlink w:anchor="_Toc28423" w:history="1">
        <w:r>
          <w:rPr>
            <w:rFonts w:ascii="仿宋" w:eastAsia="仿宋" w:hAnsi="仿宋" w:cs="仿宋" w:hint="eastAsia"/>
            <w:lang w:eastAsia="zh-CN"/>
          </w:rPr>
          <w:t>(二)、合成材料助剂项目建设必要性分析</w:t>
        </w:r>
        <w:r>
          <w:tab/>
        </w:r>
        <w:r>
          <w:fldChar w:fldCharType="begin"/>
        </w:r>
        <w:r>
          <w:instrText xml:space="preserve"> PAGEREF _Toc28423 \h </w:instrText>
        </w:r>
        <w:r>
          <w:fldChar w:fldCharType="separate"/>
        </w:r>
        <w:r>
          <w:t>22</w:t>
        </w:r>
        <w:r>
          <w:fldChar w:fldCharType="end"/>
        </w:r>
      </w:hyperlink>
    </w:p>
    <w:p>
      <w:pPr>
        <w:pStyle w:val="TOC1"/>
        <w:tabs>
          <w:tab w:val="right" w:leader="dot" w:pos="8306"/>
        </w:tabs>
      </w:pPr>
      <w:hyperlink w:anchor="_Toc7808" w:history="1">
        <w:r>
          <w:rPr>
            <w:rFonts w:ascii="仿宋" w:eastAsia="仿宋" w:hAnsi="仿宋" w:cs="仿宋" w:hint="eastAsia"/>
            <w:lang w:eastAsia="zh-CN"/>
          </w:rPr>
          <w:t>七、合成材料助剂项目环境影响分析</w:t>
        </w:r>
        <w:r>
          <w:tab/>
        </w:r>
        <w:r>
          <w:fldChar w:fldCharType="begin"/>
        </w:r>
        <w:r>
          <w:instrText xml:space="preserve"> PAGEREF _Toc7808 \h </w:instrText>
        </w:r>
        <w:r>
          <w:fldChar w:fldCharType="separate"/>
        </w:r>
        <w:r>
          <w:t>24</w:t>
        </w:r>
        <w:r>
          <w:fldChar w:fldCharType="end"/>
        </w:r>
      </w:hyperlink>
    </w:p>
    <w:p>
      <w:pPr>
        <w:pStyle w:val="TOC2"/>
        <w:tabs>
          <w:tab w:val="right" w:leader="dot" w:pos="8306"/>
        </w:tabs>
      </w:pPr>
      <w:hyperlink w:anchor="_Toc28631" w:history="1">
        <w:r>
          <w:rPr>
            <w:rFonts w:ascii="仿宋" w:eastAsia="仿宋" w:hAnsi="仿宋" w:cs="仿宋" w:hint="eastAsia"/>
            <w:lang w:eastAsia="zh-CN"/>
          </w:rPr>
          <w:t>(一)、建设区域环境质量现状</w:t>
        </w:r>
        <w:r>
          <w:tab/>
        </w:r>
        <w:r>
          <w:fldChar w:fldCharType="begin"/>
        </w:r>
        <w:r>
          <w:instrText xml:space="preserve"> PAGEREF _Toc28631 \h </w:instrText>
        </w:r>
        <w:r>
          <w:fldChar w:fldCharType="separate"/>
        </w:r>
        <w:r>
          <w:t>24</w:t>
        </w:r>
        <w:r>
          <w:fldChar w:fldCharType="end"/>
        </w:r>
      </w:hyperlink>
    </w:p>
    <w:p>
      <w:pPr>
        <w:pStyle w:val="TOC2"/>
        <w:tabs>
          <w:tab w:val="right" w:leader="dot" w:pos="8306"/>
        </w:tabs>
      </w:pPr>
      <w:hyperlink w:anchor="_Toc19066" w:history="1">
        <w:r>
          <w:rPr>
            <w:rFonts w:ascii="仿宋" w:eastAsia="仿宋" w:hAnsi="仿宋" w:cs="仿宋" w:hint="eastAsia"/>
            <w:lang w:eastAsia="zh-CN"/>
          </w:rPr>
          <w:t>(二)、建设期环境保护</w:t>
        </w:r>
        <w:r>
          <w:tab/>
        </w:r>
        <w:r>
          <w:fldChar w:fldCharType="begin"/>
        </w:r>
        <w:r>
          <w:instrText xml:space="preserve"> PAGEREF _Toc19066 \h </w:instrText>
        </w:r>
        <w:r>
          <w:fldChar w:fldCharType="separate"/>
        </w:r>
        <w:r>
          <w:t>25</w:t>
        </w:r>
        <w:r>
          <w:fldChar w:fldCharType="end"/>
        </w:r>
      </w:hyperlink>
    </w:p>
    <w:p>
      <w:pPr>
        <w:pStyle w:val="TOC2"/>
        <w:tabs>
          <w:tab w:val="right" w:leader="dot" w:pos="8306"/>
        </w:tabs>
      </w:pPr>
      <w:hyperlink w:anchor="_Toc17611" w:history="1">
        <w:r>
          <w:rPr>
            <w:rFonts w:ascii="仿宋" w:eastAsia="仿宋" w:hAnsi="仿宋" w:cs="仿宋" w:hint="eastAsia"/>
            <w:lang w:eastAsia="zh-CN"/>
          </w:rPr>
          <w:t>(三)、运营期环境保护</w:t>
        </w:r>
        <w:r>
          <w:tab/>
        </w:r>
        <w:r>
          <w:fldChar w:fldCharType="begin"/>
        </w:r>
        <w:r>
          <w:instrText xml:space="preserve"> PAGEREF _Toc17611 \h </w:instrText>
        </w:r>
        <w:r>
          <w:fldChar w:fldCharType="separate"/>
        </w:r>
        <w:r>
          <w:t>27</w:t>
        </w:r>
        <w:r>
          <w:fldChar w:fldCharType="end"/>
        </w:r>
      </w:hyperlink>
    </w:p>
    <w:p>
      <w:pPr>
        <w:pStyle w:val="TOC2"/>
        <w:tabs>
          <w:tab w:val="right" w:leader="dot" w:pos="8306"/>
        </w:tabs>
      </w:pPr>
      <w:hyperlink w:anchor="_Toc5279" w:history="1">
        <w:r>
          <w:rPr>
            <w:rFonts w:ascii="仿宋" w:eastAsia="仿宋" w:hAnsi="仿宋" w:cs="仿宋" w:hint="eastAsia"/>
            <w:lang w:eastAsia="zh-CN"/>
          </w:rPr>
          <w:t>(四)、合成材料助剂项目建设对区域经济的影响</w:t>
        </w:r>
        <w:r>
          <w:tab/>
        </w:r>
        <w:r>
          <w:fldChar w:fldCharType="begin"/>
        </w:r>
        <w:r>
          <w:instrText xml:space="preserve"> PAGEREF _Toc5279 \h </w:instrText>
        </w:r>
        <w:r>
          <w:fldChar w:fldCharType="separate"/>
        </w:r>
        <w:r>
          <w:t>28</w:t>
        </w:r>
        <w:r>
          <w:fldChar w:fldCharType="end"/>
        </w:r>
      </w:hyperlink>
    </w:p>
    <w:p>
      <w:pPr>
        <w:pStyle w:val="TOC2"/>
        <w:tabs>
          <w:tab w:val="right" w:leader="dot" w:pos="8306"/>
        </w:tabs>
      </w:pPr>
      <w:hyperlink w:anchor="_Toc4224" w:history="1">
        <w:r>
          <w:rPr>
            <w:rFonts w:ascii="仿宋" w:eastAsia="仿宋" w:hAnsi="仿宋" w:cs="仿宋" w:hint="eastAsia"/>
            <w:lang w:eastAsia="zh-CN"/>
          </w:rPr>
          <w:t>(五)、废弃物处理</w:t>
        </w:r>
        <w:r>
          <w:tab/>
        </w:r>
        <w:r>
          <w:fldChar w:fldCharType="begin"/>
        </w:r>
        <w:r>
          <w:instrText xml:space="preserve"> PAGEREF _Toc4224 \h </w:instrText>
        </w:r>
        <w:r>
          <w:fldChar w:fldCharType="separate"/>
        </w:r>
        <w:r>
          <w:t>30</w:t>
        </w:r>
        <w:r>
          <w:fldChar w:fldCharType="end"/>
        </w:r>
      </w:hyperlink>
    </w:p>
    <w:p>
      <w:pPr>
        <w:pStyle w:val="TOC2"/>
        <w:tabs>
          <w:tab w:val="right" w:leader="dot" w:pos="8306"/>
        </w:tabs>
      </w:pPr>
      <w:hyperlink w:anchor="_Toc9138" w:history="1">
        <w:r>
          <w:rPr>
            <w:rFonts w:ascii="仿宋" w:eastAsia="仿宋" w:hAnsi="仿宋" w:cs="仿宋" w:hint="eastAsia"/>
            <w:lang w:eastAsia="zh-CN"/>
          </w:rPr>
          <w:t>(六)、特殊环境影响分析</w:t>
        </w:r>
        <w:r>
          <w:tab/>
        </w:r>
        <w:r>
          <w:fldChar w:fldCharType="begin"/>
        </w:r>
        <w:r>
          <w:instrText xml:space="preserve"> PAGEREF _Toc9138 \h </w:instrText>
        </w:r>
        <w:r>
          <w:fldChar w:fldCharType="separate"/>
        </w:r>
        <w:r>
          <w:t>31</w:t>
        </w:r>
        <w:r>
          <w:fldChar w:fldCharType="end"/>
        </w:r>
      </w:hyperlink>
    </w:p>
    <w:p>
      <w:pPr>
        <w:pStyle w:val="TOC2"/>
        <w:tabs>
          <w:tab w:val="right" w:leader="dot" w:pos="8306"/>
        </w:tabs>
      </w:pPr>
      <w:hyperlink w:anchor="_Toc15046" w:history="1">
        <w:r>
          <w:rPr>
            <w:rFonts w:ascii="仿宋" w:eastAsia="仿宋" w:hAnsi="仿宋" w:cs="仿宋" w:hint="eastAsia"/>
            <w:lang w:eastAsia="zh-CN"/>
          </w:rPr>
          <w:t>(七)、清洁生产</w:t>
        </w:r>
        <w:r>
          <w:tab/>
        </w:r>
        <w:r>
          <w:fldChar w:fldCharType="begin"/>
        </w:r>
        <w:r>
          <w:instrText xml:space="preserve"> PAGEREF _Toc15046 \h </w:instrText>
        </w:r>
        <w:r>
          <w:fldChar w:fldCharType="separate"/>
        </w:r>
        <w:r>
          <w:t>32</w:t>
        </w:r>
        <w:r>
          <w:fldChar w:fldCharType="end"/>
        </w:r>
      </w:hyperlink>
    </w:p>
    <w:p>
      <w:pPr>
        <w:pStyle w:val="TOC2"/>
        <w:tabs>
          <w:tab w:val="right" w:leader="dot" w:pos="8306"/>
        </w:tabs>
      </w:pPr>
      <w:hyperlink w:anchor="_Toc5120" w:history="1">
        <w:r>
          <w:rPr>
            <w:rFonts w:ascii="仿宋" w:eastAsia="仿宋" w:hAnsi="仿宋" w:cs="仿宋" w:hint="eastAsia"/>
            <w:lang w:eastAsia="zh-CN"/>
          </w:rPr>
          <w:t>(八)、环境保护综合评价</w:t>
        </w:r>
        <w:r>
          <w:tab/>
        </w:r>
        <w:r>
          <w:fldChar w:fldCharType="begin"/>
        </w:r>
        <w:r>
          <w:instrText xml:space="preserve"> PAGEREF _Toc5120 \h </w:instrText>
        </w:r>
        <w:r>
          <w:fldChar w:fldCharType="separate"/>
        </w:r>
        <w:r>
          <w:t>33</w:t>
        </w:r>
        <w:r>
          <w:fldChar w:fldCharType="end"/>
        </w:r>
      </w:hyperlink>
    </w:p>
    <w:p>
      <w:pPr>
        <w:pStyle w:val="TOC1"/>
        <w:tabs>
          <w:tab w:val="right" w:leader="dot" w:pos="8306"/>
        </w:tabs>
      </w:pPr>
      <w:hyperlink w:anchor="_Toc15270" w:history="1">
        <w:r>
          <w:rPr>
            <w:rFonts w:ascii="仿宋" w:eastAsia="仿宋" w:hAnsi="仿宋" w:cs="仿宋" w:hint="eastAsia"/>
            <w:lang w:eastAsia="zh-CN"/>
          </w:rPr>
          <w:t>八、合成材料助剂项目投资规划</w:t>
        </w:r>
        <w:r>
          <w:tab/>
        </w:r>
        <w:r>
          <w:fldChar w:fldCharType="begin"/>
        </w:r>
        <w:r>
          <w:instrText xml:space="preserve"> PAGEREF _Toc15270 \h </w:instrText>
        </w:r>
        <w:r>
          <w:fldChar w:fldCharType="separate"/>
        </w:r>
        <w:r>
          <w:t>35</w:t>
        </w:r>
        <w:r>
          <w:fldChar w:fldCharType="end"/>
        </w:r>
      </w:hyperlink>
    </w:p>
    <w:p>
      <w:pPr>
        <w:pStyle w:val="TOC2"/>
        <w:tabs>
          <w:tab w:val="right" w:leader="dot" w:pos="8306"/>
        </w:tabs>
      </w:pPr>
      <w:hyperlink w:anchor="_Toc16038" w:history="1">
        <w:r>
          <w:rPr>
            <w:rFonts w:ascii="仿宋" w:eastAsia="仿宋" w:hAnsi="仿宋" w:cs="仿宋" w:hint="eastAsia"/>
            <w:lang w:eastAsia="zh-CN"/>
          </w:rPr>
          <w:t>(一)、合成材料助剂项目总投资估算</w:t>
        </w:r>
        <w:r>
          <w:tab/>
        </w:r>
        <w:r>
          <w:fldChar w:fldCharType="begin"/>
        </w:r>
        <w:r>
          <w:instrText xml:space="preserve"> PAGEREF _Toc16038 \h </w:instrText>
        </w:r>
        <w:r>
          <w:fldChar w:fldCharType="separate"/>
        </w:r>
        <w:r>
          <w:t>35</w:t>
        </w:r>
        <w:r>
          <w:fldChar w:fldCharType="end"/>
        </w:r>
      </w:hyperlink>
    </w:p>
    <w:p>
      <w:pPr>
        <w:pStyle w:val="TOC2"/>
        <w:tabs>
          <w:tab w:val="right" w:leader="dot" w:pos="8306"/>
        </w:tabs>
      </w:pPr>
      <w:hyperlink w:anchor="_Toc19452" w:history="1">
        <w:r>
          <w:rPr>
            <w:rFonts w:ascii="仿宋" w:eastAsia="仿宋" w:hAnsi="仿宋" w:cs="仿宋" w:hint="eastAsia"/>
            <w:lang w:eastAsia="zh-CN"/>
          </w:rPr>
          <w:t>(二)、资金筹措</w:t>
        </w:r>
        <w:r>
          <w:tab/>
        </w:r>
        <w:r>
          <w:fldChar w:fldCharType="begin"/>
        </w:r>
        <w:r>
          <w:instrText xml:space="preserve"> PAGEREF _Toc19452 \h </w:instrText>
        </w:r>
        <w:r>
          <w:fldChar w:fldCharType="separate"/>
        </w:r>
        <w:r>
          <w:t>36</w:t>
        </w:r>
        <w:r>
          <w:fldChar w:fldCharType="end"/>
        </w:r>
      </w:hyperlink>
    </w:p>
    <w:p>
      <w:pPr>
        <w:pStyle w:val="TOC1"/>
        <w:tabs>
          <w:tab w:val="right" w:leader="dot" w:pos="8306"/>
        </w:tabs>
      </w:pPr>
      <w:hyperlink w:anchor="_Toc5224" w:history="1">
        <w:r>
          <w:rPr>
            <w:rFonts w:ascii="仿宋" w:eastAsia="仿宋" w:hAnsi="仿宋" w:cs="仿宋" w:hint="eastAsia"/>
            <w:lang w:eastAsia="zh-CN"/>
          </w:rPr>
          <w:t>九、合成材料助剂项目计划安排</w:t>
        </w:r>
        <w:r>
          <w:tab/>
        </w:r>
        <w:r>
          <w:fldChar w:fldCharType="begin"/>
        </w:r>
        <w:r>
          <w:instrText xml:space="preserve"> PAGEREF _Toc5224 \h </w:instrText>
        </w:r>
        <w:r>
          <w:fldChar w:fldCharType="separate"/>
        </w:r>
        <w:r>
          <w:t>37</w:t>
        </w:r>
        <w:r>
          <w:fldChar w:fldCharType="end"/>
        </w:r>
      </w:hyperlink>
    </w:p>
    <w:p>
      <w:pPr>
        <w:pStyle w:val="TOC2"/>
        <w:tabs>
          <w:tab w:val="right" w:leader="dot" w:pos="8306"/>
        </w:tabs>
      </w:pPr>
      <w:hyperlink w:anchor="_Toc3980" w:history="1">
        <w:r>
          <w:rPr>
            <w:rFonts w:ascii="仿宋" w:eastAsia="仿宋" w:hAnsi="仿宋" w:cs="仿宋" w:hint="eastAsia"/>
            <w:lang w:eastAsia="zh-CN"/>
          </w:rPr>
          <w:t>(一)、建设周期</w:t>
        </w:r>
        <w:r>
          <w:tab/>
        </w:r>
        <w:r>
          <w:fldChar w:fldCharType="begin"/>
        </w:r>
        <w:r>
          <w:instrText xml:space="preserve"> PAGEREF _Toc3980 \h </w:instrText>
        </w:r>
        <w:r>
          <w:fldChar w:fldCharType="separate"/>
        </w:r>
        <w:r>
          <w:t>37</w:t>
        </w:r>
        <w:r>
          <w:fldChar w:fldCharType="end"/>
        </w:r>
      </w:hyperlink>
    </w:p>
    <w:p>
      <w:pPr>
        <w:pStyle w:val="TOC2"/>
        <w:tabs>
          <w:tab w:val="right" w:leader="dot" w:pos="8306"/>
        </w:tabs>
      </w:pPr>
      <w:hyperlink w:anchor="_Toc28634" w:history="1">
        <w:r>
          <w:rPr>
            <w:rFonts w:ascii="仿宋" w:eastAsia="仿宋" w:hAnsi="仿宋" w:cs="仿宋" w:hint="eastAsia"/>
            <w:lang w:eastAsia="zh-CN"/>
          </w:rPr>
          <w:t>(二)、建设进度</w:t>
        </w:r>
        <w:r>
          <w:tab/>
        </w:r>
        <w:r>
          <w:fldChar w:fldCharType="begin"/>
        </w:r>
        <w:r>
          <w:instrText xml:space="preserve"> PAGEREF _Toc28634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2" w:history="1">
        <w:r>
          <w:rPr>
            <w:rFonts w:ascii="仿宋" w:eastAsia="仿宋" w:hAnsi="仿宋" w:cs="仿宋" w:hint="eastAsia"/>
            <w:lang w:eastAsia="zh-CN"/>
          </w:rPr>
          <w:t>(三)、进度安排注意事项</w:t>
        </w:r>
        <w:r>
          <w:tab/>
        </w:r>
        <w:r>
          <w:fldChar w:fldCharType="begin"/>
        </w:r>
        <w:r>
          <w:instrText xml:space="preserve"> PAGEREF _Toc11502 \h </w:instrText>
        </w:r>
        <w:r>
          <w:fldChar w:fldCharType="separate"/>
        </w:r>
        <w:r>
          <w:t>38</w:t>
        </w:r>
        <w:r>
          <w:fldChar w:fldCharType="end"/>
        </w:r>
      </w:hyperlink>
    </w:p>
    <w:p>
      <w:pPr>
        <w:pStyle w:val="TOC2"/>
        <w:tabs>
          <w:tab w:val="right" w:leader="dot" w:pos="8306"/>
        </w:tabs>
      </w:pPr>
      <w:hyperlink w:anchor="_Toc8742" w:history="1">
        <w:r>
          <w:rPr>
            <w:rFonts w:ascii="仿宋" w:eastAsia="仿宋" w:hAnsi="仿宋" w:cs="仿宋" w:hint="eastAsia"/>
            <w:lang w:eastAsia="zh-CN"/>
          </w:rPr>
          <w:t>(四)、人力资源配置</w:t>
        </w:r>
        <w:r>
          <w:tab/>
        </w:r>
        <w:r>
          <w:fldChar w:fldCharType="begin"/>
        </w:r>
        <w:r>
          <w:instrText xml:space="preserve"> PAGEREF _Toc8742 \h </w:instrText>
        </w:r>
        <w:r>
          <w:fldChar w:fldCharType="separate"/>
        </w:r>
        <w:r>
          <w:t>40</w:t>
        </w:r>
        <w:r>
          <w:fldChar w:fldCharType="end"/>
        </w:r>
      </w:hyperlink>
    </w:p>
    <w:p>
      <w:pPr>
        <w:pStyle w:val="TOC1"/>
        <w:tabs>
          <w:tab w:val="right" w:leader="dot" w:pos="8306"/>
        </w:tabs>
      </w:pPr>
      <w:hyperlink w:anchor="_Toc10708" w:history="1">
        <w:r>
          <w:rPr>
            <w:rFonts w:ascii="仿宋" w:eastAsia="仿宋" w:hAnsi="仿宋" w:cs="仿宋" w:hint="eastAsia"/>
            <w:lang w:eastAsia="zh-CN"/>
          </w:rPr>
          <w:t>十、合成材料助剂项目财务管理</w:t>
        </w:r>
        <w:r>
          <w:tab/>
        </w:r>
        <w:r>
          <w:fldChar w:fldCharType="begin"/>
        </w:r>
        <w:r>
          <w:instrText xml:space="preserve"> PAGEREF _Toc10708 \h </w:instrText>
        </w:r>
        <w:r>
          <w:fldChar w:fldCharType="separate"/>
        </w:r>
        <w:r>
          <w:t>41</w:t>
        </w:r>
        <w:r>
          <w:fldChar w:fldCharType="end"/>
        </w:r>
      </w:hyperlink>
    </w:p>
    <w:p>
      <w:pPr>
        <w:pStyle w:val="TOC2"/>
        <w:tabs>
          <w:tab w:val="right" w:leader="dot" w:pos="8306"/>
        </w:tabs>
      </w:pPr>
      <w:hyperlink w:anchor="_Toc22201" w:history="1">
        <w:r>
          <w:rPr>
            <w:rFonts w:ascii="仿宋" w:eastAsia="仿宋" w:hAnsi="仿宋" w:cs="仿宋" w:hint="eastAsia"/>
            <w:lang w:eastAsia="zh-CN"/>
          </w:rPr>
          <w:t>(一)、资金需求大</w:t>
        </w:r>
        <w:r>
          <w:tab/>
        </w:r>
        <w:r>
          <w:fldChar w:fldCharType="begin"/>
        </w:r>
        <w:r>
          <w:instrText xml:space="preserve"> PAGEREF _Toc22201 \h </w:instrText>
        </w:r>
        <w:r>
          <w:fldChar w:fldCharType="separate"/>
        </w:r>
        <w:r>
          <w:t>41</w:t>
        </w:r>
        <w:r>
          <w:fldChar w:fldCharType="end"/>
        </w:r>
      </w:hyperlink>
    </w:p>
    <w:p>
      <w:pPr>
        <w:pStyle w:val="TOC2"/>
        <w:tabs>
          <w:tab w:val="right" w:leader="dot" w:pos="8306"/>
        </w:tabs>
      </w:pPr>
      <w:hyperlink w:anchor="_Toc22124" w:history="1">
        <w:r>
          <w:rPr>
            <w:rFonts w:ascii="仿宋" w:eastAsia="仿宋" w:hAnsi="仿宋" w:cs="仿宋" w:hint="eastAsia"/>
            <w:lang w:eastAsia="zh-CN"/>
          </w:rPr>
          <w:t>(二)、研发周期长</w:t>
        </w:r>
        <w:r>
          <w:tab/>
        </w:r>
        <w:r>
          <w:fldChar w:fldCharType="begin"/>
        </w:r>
        <w:r>
          <w:instrText xml:space="preserve"> PAGEREF _Toc22124 \h </w:instrText>
        </w:r>
        <w:r>
          <w:fldChar w:fldCharType="separate"/>
        </w:r>
        <w:r>
          <w:t>42</w:t>
        </w:r>
        <w:r>
          <w:fldChar w:fldCharType="end"/>
        </w:r>
      </w:hyperlink>
    </w:p>
    <w:p>
      <w:pPr>
        <w:pStyle w:val="TOC2"/>
        <w:tabs>
          <w:tab w:val="right" w:leader="dot" w:pos="8306"/>
        </w:tabs>
      </w:pPr>
      <w:hyperlink w:anchor="_Toc3481" w:history="1">
        <w:r>
          <w:rPr>
            <w:rFonts w:ascii="仿宋" w:eastAsia="仿宋" w:hAnsi="仿宋" w:cs="仿宋" w:hint="eastAsia"/>
            <w:lang w:eastAsia="zh-CN"/>
          </w:rPr>
          <w:t>(三)、市场风险大</w:t>
        </w:r>
        <w:r>
          <w:tab/>
        </w:r>
        <w:r>
          <w:fldChar w:fldCharType="begin"/>
        </w:r>
        <w:r>
          <w:instrText xml:space="preserve"> PAGEREF _Toc3481 \h </w:instrText>
        </w:r>
        <w:r>
          <w:fldChar w:fldCharType="separate"/>
        </w:r>
        <w:r>
          <w:t>43</w:t>
        </w:r>
        <w:r>
          <w:fldChar w:fldCharType="end"/>
        </w:r>
      </w:hyperlink>
    </w:p>
    <w:p>
      <w:pPr>
        <w:pStyle w:val="TOC2"/>
        <w:tabs>
          <w:tab w:val="right" w:leader="dot" w:pos="8306"/>
        </w:tabs>
      </w:pPr>
      <w:hyperlink w:anchor="_Toc10482" w:history="1">
        <w:r>
          <w:rPr>
            <w:rFonts w:ascii="仿宋" w:eastAsia="仿宋" w:hAnsi="仿宋" w:cs="仿宋" w:hint="eastAsia"/>
            <w:lang w:eastAsia="zh-CN"/>
          </w:rPr>
          <w:t>(四)、利润率高</w:t>
        </w:r>
        <w:r>
          <w:tab/>
        </w:r>
        <w:r>
          <w:fldChar w:fldCharType="begin"/>
        </w:r>
        <w:r>
          <w:instrText xml:space="preserve"> PAGEREF _Toc10482 \h </w:instrText>
        </w:r>
        <w:r>
          <w:fldChar w:fldCharType="separate"/>
        </w:r>
        <w:r>
          <w:t>46</w:t>
        </w:r>
        <w:r>
          <w:fldChar w:fldCharType="end"/>
        </w:r>
      </w:hyperlink>
    </w:p>
    <w:p>
      <w:pPr>
        <w:pStyle w:val="TOC1"/>
        <w:tabs>
          <w:tab w:val="right" w:leader="dot" w:pos="8306"/>
        </w:tabs>
      </w:pPr>
      <w:hyperlink w:anchor="_Toc10551" w:history="1">
        <w:r>
          <w:rPr>
            <w:rFonts w:ascii="仿宋" w:eastAsia="仿宋" w:hAnsi="仿宋" w:cs="仿宋" w:hint="eastAsia"/>
            <w:lang w:eastAsia="zh-CN"/>
          </w:rPr>
          <w:t>十一、合成材料助剂项目风险管理</w:t>
        </w:r>
        <w:r>
          <w:tab/>
        </w:r>
        <w:r>
          <w:fldChar w:fldCharType="begin"/>
        </w:r>
        <w:r>
          <w:instrText xml:space="preserve"> PAGEREF _Toc10551 \h </w:instrText>
        </w:r>
        <w:r>
          <w:fldChar w:fldCharType="separate"/>
        </w:r>
        <w:r>
          <w:t>48</w:t>
        </w:r>
        <w:r>
          <w:fldChar w:fldCharType="end"/>
        </w:r>
      </w:hyperlink>
    </w:p>
    <w:p>
      <w:pPr>
        <w:pStyle w:val="TOC2"/>
        <w:tabs>
          <w:tab w:val="right" w:leader="dot" w:pos="8306"/>
        </w:tabs>
      </w:pPr>
      <w:hyperlink w:anchor="_Toc12971" w:history="1">
        <w:r>
          <w:rPr>
            <w:rFonts w:ascii="仿宋" w:eastAsia="仿宋" w:hAnsi="仿宋" w:cs="仿宋" w:hint="eastAsia"/>
            <w:lang w:eastAsia="zh-CN"/>
          </w:rPr>
          <w:t>(一)、风险识别与评估</w:t>
        </w:r>
        <w:r>
          <w:tab/>
        </w:r>
        <w:r>
          <w:fldChar w:fldCharType="begin"/>
        </w:r>
        <w:r>
          <w:instrText xml:space="preserve"> PAGEREF _Toc12971 \h </w:instrText>
        </w:r>
        <w:r>
          <w:fldChar w:fldCharType="separate"/>
        </w:r>
        <w:r>
          <w:t>48</w:t>
        </w:r>
        <w:r>
          <w:fldChar w:fldCharType="end"/>
        </w:r>
      </w:hyperlink>
    </w:p>
    <w:p>
      <w:pPr>
        <w:pStyle w:val="TOC2"/>
        <w:tabs>
          <w:tab w:val="right" w:leader="dot" w:pos="8306"/>
        </w:tabs>
      </w:pPr>
      <w:hyperlink w:anchor="_Toc13300" w:history="1">
        <w:r>
          <w:rPr>
            <w:rFonts w:ascii="仿宋" w:eastAsia="仿宋" w:hAnsi="仿宋" w:cs="仿宋" w:hint="eastAsia"/>
            <w:lang w:eastAsia="zh-CN"/>
          </w:rPr>
          <w:t>(二)、风险应对策略</w:t>
        </w:r>
        <w:r>
          <w:tab/>
        </w:r>
        <w:r>
          <w:fldChar w:fldCharType="begin"/>
        </w:r>
        <w:r>
          <w:instrText xml:space="preserve"> PAGEREF _Toc13300 \h </w:instrText>
        </w:r>
        <w:r>
          <w:fldChar w:fldCharType="separate"/>
        </w:r>
        <w:r>
          <w:t>49</w:t>
        </w:r>
        <w:r>
          <w:fldChar w:fldCharType="end"/>
        </w:r>
      </w:hyperlink>
    </w:p>
    <w:p>
      <w:pPr>
        <w:pStyle w:val="TOC2"/>
        <w:tabs>
          <w:tab w:val="right" w:leader="dot" w:pos="8306"/>
        </w:tabs>
      </w:pPr>
      <w:hyperlink w:anchor="_Toc25056" w:history="1">
        <w:r>
          <w:rPr>
            <w:rFonts w:ascii="仿宋" w:eastAsia="仿宋" w:hAnsi="仿宋" w:cs="仿宋" w:hint="eastAsia"/>
            <w:lang w:eastAsia="zh-CN"/>
          </w:rPr>
          <w:t>(三)、风险监控与控制</w:t>
        </w:r>
        <w:r>
          <w:tab/>
        </w:r>
        <w:r>
          <w:fldChar w:fldCharType="begin"/>
        </w:r>
        <w:r>
          <w:instrText xml:space="preserve"> PAGEREF _Toc25056 \h </w:instrText>
        </w:r>
        <w:r>
          <w:fldChar w:fldCharType="separate"/>
        </w:r>
        <w:r>
          <w:t>51</w:t>
        </w:r>
        <w:r>
          <w:fldChar w:fldCharType="end"/>
        </w:r>
      </w:hyperlink>
    </w:p>
    <w:p>
      <w:pPr>
        <w:pStyle w:val="TOC1"/>
        <w:tabs>
          <w:tab w:val="right" w:leader="dot" w:pos="8306"/>
        </w:tabs>
      </w:pPr>
      <w:hyperlink w:anchor="_Toc25269" w:history="1">
        <w:r>
          <w:rPr>
            <w:rFonts w:ascii="仿宋" w:eastAsia="仿宋" w:hAnsi="仿宋" w:cs="仿宋" w:hint="eastAsia"/>
            <w:lang w:eastAsia="zh-CN"/>
          </w:rPr>
          <w:t>十二、合成材料助剂项目创新与研发</w:t>
        </w:r>
        <w:r>
          <w:tab/>
        </w:r>
        <w:r>
          <w:fldChar w:fldCharType="begin"/>
        </w:r>
        <w:r>
          <w:instrText xml:space="preserve"> PAGEREF _Toc25269 \h </w:instrText>
        </w:r>
        <w:r>
          <w:fldChar w:fldCharType="separate"/>
        </w:r>
        <w:r>
          <w:t>52</w:t>
        </w:r>
        <w:r>
          <w:fldChar w:fldCharType="end"/>
        </w:r>
      </w:hyperlink>
    </w:p>
    <w:p>
      <w:pPr>
        <w:pStyle w:val="TOC2"/>
        <w:tabs>
          <w:tab w:val="right" w:leader="dot" w:pos="8306"/>
        </w:tabs>
      </w:pPr>
      <w:hyperlink w:anchor="_Toc8343" w:history="1">
        <w:r>
          <w:rPr>
            <w:rFonts w:ascii="仿宋" w:eastAsia="仿宋" w:hAnsi="仿宋" w:cs="仿宋" w:hint="eastAsia"/>
            <w:lang w:eastAsia="zh-CN"/>
          </w:rPr>
          <w:t>(一)、创新策略与方向</w:t>
        </w:r>
        <w:r>
          <w:tab/>
        </w:r>
        <w:r>
          <w:fldChar w:fldCharType="begin"/>
        </w:r>
        <w:r>
          <w:instrText xml:space="preserve"> PAGEREF _Toc8343 \h </w:instrText>
        </w:r>
        <w:r>
          <w:fldChar w:fldCharType="separate"/>
        </w:r>
        <w:r>
          <w:t>52</w:t>
        </w:r>
        <w:r>
          <w:fldChar w:fldCharType="end"/>
        </w:r>
      </w:hyperlink>
    </w:p>
    <w:p>
      <w:pPr>
        <w:pStyle w:val="TOC2"/>
        <w:tabs>
          <w:tab w:val="right" w:leader="dot" w:pos="8306"/>
        </w:tabs>
      </w:pPr>
      <w:hyperlink w:anchor="_Toc17726" w:history="1">
        <w:r>
          <w:rPr>
            <w:rFonts w:ascii="仿宋" w:eastAsia="仿宋" w:hAnsi="仿宋" w:cs="仿宋" w:hint="eastAsia"/>
            <w:lang w:eastAsia="zh-CN"/>
          </w:rPr>
          <w:t>(二)、研发规划与投入</w:t>
        </w:r>
        <w:r>
          <w:tab/>
        </w:r>
        <w:r>
          <w:fldChar w:fldCharType="begin"/>
        </w:r>
        <w:r>
          <w:instrText xml:space="preserve"> PAGEREF _Toc17726 \h </w:instrText>
        </w:r>
        <w:r>
          <w:fldChar w:fldCharType="separate"/>
        </w:r>
        <w:r>
          <w:t>53</w:t>
        </w:r>
        <w:r>
          <w:fldChar w:fldCharType="end"/>
        </w:r>
      </w:hyperlink>
    </w:p>
    <w:p>
      <w:pPr>
        <w:pStyle w:val="TOC1"/>
        <w:tabs>
          <w:tab w:val="right" w:leader="dot" w:pos="8306"/>
        </w:tabs>
      </w:pPr>
      <w:hyperlink w:anchor="_Toc7699" w:history="1">
        <w:r>
          <w:rPr>
            <w:rFonts w:ascii="仿宋" w:eastAsia="仿宋" w:hAnsi="仿宋" w:cs="仿宋" w:hint="eastAsia"/>
            <w:lang w:eastAsia="zh-CN"/>
          </w:rPr>
          <w:t>十三、营销与推广策略</w:t>
        </w:r>
        <w:r>
          <w:tab/>
        </w:r>
        <w:r>
          <w:fldChar w:fldCharType="begin"/>
        </w:r>
        <w:r>
          <w:instrText xml:space="preserve"> PAGEREF _Toc7699 \h </w:instrText>
        </w:r>
        <w:r>
          <w:fldChar w:fldCharType="separate"/>
        </w:r>
        <w:r>
          <w:t>55</w:t>
        </w:r>
        <w:r>
          <w:fldChar w:fldCharType="end"/>
        </w:r>
      </w:hyperlink>
    </w:p>
    <w:p>
      <w:pPr>
        <w:pStyle w:val="TOC2"/>
        <w:tabs>
          <w:tab w:val="right" w:leader="dot" w:pos="8306"/>
        </w:tabs>
      </w:pPr>
      <w:hyperlink w:anchor="_Toc23077" w:history="1">
        <w:r>
          <w:rPr>
            <w:rFonts w:ascii="仿宋" w:eastAsia="仿宋" w:hAnsi="仿宋" w:cs="仿宋" w:hint="eastAsia"/>
            <w:lang w:eastAsia="zh-CN"/>
          </w:rPr>
          <w:t>(一)、产品/服务定位与特点</w:t>
        </w:r>
        <w:r>
          <w:tab/>
        </w:r>
        <w:r>
          <w:fldChar w:fldCharType="begin"/>
        </w:r>
        <w:r>
          <w:instrText xml:space="preserve"> PAGEREF _Toc23077 \h </w:instrText>
        </w:r>
        <w:r>
          <w:fldChar w:fldCharType="separate"/>
        </w:r>
        <w:r>
          <w:t>55</w:t>
        </w:r>
        <w:r>
          <w:fldChar w:fldCharType="end"/>
        </w:r>
      </w:hyperlink>
    </w:p>
    <w:p>
      <w:pPr>
        <w:pStyle w:val="TOC2"/>
        <w:tabs>
          <w:tab w:val="right" w:leader="dot" w:pos="8306"/>
        </w:tabs>
      </w:pPr>
      <w:hyperlink w:anchor="_Toc16746" w:history="1">
        <w:r>
          <w:rPr>
            <w:rFonts w:ascii="仿宋" w:eastAsia="仿宋" w:hAnsi="仿宋" w:cs="仿宋" w:hint="eastAsia"/>
            <w:lang w:eastAsia="zh-CN"/>
          </w:rPr>
          <w:t>(二)、市场定位与竞争分析</w:t>
        </w:r>
        <w:r>
          <w:tab/>
        </w:r>
        <w:r>
          <w:fldChar w:fldCharType="begin"/>
        </w:r>
        <w:r>
          <w:instrText xml:space="preserve"> PAGEREF _Toc16746 \h </w:instrText>
        </w:r>
        <w:r>
          <w:fldChar w:fldCharType="separate"/>
        </w:r>
        <w:r>
          <w:t>56</w:t>
        </w:r>
        <w:r>
          <w:fldChar w:fldCharType="end"/>
        </w:r>
      </w:hyperlink>
    </w:p>
    <w:p>
      <w:pPr>
        <w:pStyle w:val="TOC2"/>
        <w:tabs>
          <w:tab w:val="right" w:leader="dot" w:pos="8306"/>
        </w:tabs>
      </w:pPr>
      <w:hyperlink w:anchor="_Toc11165" w:history="1">
        <w:r>
          <w:rPr>
            <w:rFonts w:ascii="仿宋" w:eastAsia="仿宋" w:hAnsi="仿宋" w:cs="仿宋" w:hint="eastAsia"/>
            <w:lang w:eastAsia="zh-CN"/>
          </w:rPr>
          <w:t>(三)、营销渠道与策略</w:t>
        </w:r>
        <w:r>
          <w:tab/>
        </w:r>
        <w:r>
          <w:fldChar w:fldCharType="begin"/>
        </w:r>
        <w:r>
          <w:instrText xml:space="preserve"> PAGEREF _Toc11165 \h </w:instrText>
        </w:r>
        <w:r>
          <w:fldChar w:fldCharType="separate"/>
        </w:r>
        <w:r>
          <w:t>58</w:t>
        </w:r>
        <w:r>
          <w:fldChar w:fldCharType="end"/>
        </w:r>
      </w:hyperlink>
    </w:p>
    <w:p>
      <w:pPr>
        <w:pStyle w:val="TOC2"/>
        <w:tabs>
          <w:tab w:val="right" w:leader="dot" w:pos="8306"/>
        </w:tabs>
      </w:pPr>
      <w:hyperlink w:anchor="_Toc30127" w:history="1">
        <w:r>
          <w:rPr>
            <w:rFonts w:ascii="仿宋" w:eastAsia="仿宋" w:hAnsi="仿宋" w:cs="仿宋" w:hint="eastAsia"/>
            <w:lang w:eastAsia="zh-CN"/>
          </w:rPr>
          <w:t>(四)、推广与宣传活动</w:t>
        </w:r>
        <w:r>
          <w:tab/>
        </w:r>
        <w:r>
          <w:fldChar w:fldCharType="begin"/>
        </w:r>
        <w:r>
          <w:instrText xml:space="preserve"> PAGEREF _Toc30127 \h </w:instrText>
        </w:r>
        <w:r>
          <w:fldChar w:fldCharType="separate"/>
        </w:r>
        <w:r>
          <w:t>59</w:t>
        </w:r>
        <w:r>
          <w:fldChar w:fldCharType="end"/>
        </w:r>
      </w:hyperlink>
    </w:p>
    <w:p>
      <w:pPr>
        <w:pStyle w:val="TOC1"/>
        <w:tabs>
          <w:tab w:val="right" w:leader="dot" w:pos="8306"/>
        </w:tabs>
      </w:pPr>
      <w:hyperlink w:anchor="_Toc878" w:history="1">
        <w:r>
          <w:rPr>
            <w:rFonts w:ascii="仿宋" w:eastAsia="仿宋" w:hAnsi="仿宋" w:cs="仿宋" w:hint="eastAsia"/>
            <w:lang w:eastAsia="zh-CN"/>
          </w:rPr>
          <w:t>十四、风险识别与分类</w:t>
        </w:r>
        <w:r>
          <w:tab/>
        </w:r>
        <w:r>
          <w:fldChar w:fldCharType="begin"/>
        </w:r>
        <w:r>
          <w:instrText xml:space="preserve"> PAGEREF _Toc878 \h </w:instrText>
        </w:r>
        <w:r>
          <w:fldChar w:fldCharType="separate"/>
        </w:r>
        <w:r>
          <w:t>64</w:t>
        </w:r>
        <w:r>
          <w:fldChar w:fldCharType="end"/>
        </w:r>
      </w:hyperlink>
    </w:p>
    <w:p>
      <w:pPr>
        <w:pStyle w:val="TOC2"/>
        <w:tabs>
          <w:tab w:val="right" w:leader="dot" w:pos="8306"/>
        </w:tabs>
      </w:pPr>
      <w:hyperlink w:anchor="_Toc17534" w:history="1">
        <w:r>
          <w:rPr>
            <w:rFonts w:ascii="仿宋" w:eastAsia="仿宋" w:hAnsi="仿宋" w:cs="仿宋" w:hint="eastAsia"/>
            <w:lang w:eastAsia="zh-CN"/>
          </w:rPr>
          <w:t>(一)、风险识别</w:t>
        </w:r>
        <w:r>
          <w:tab/>
        </w:r>
        <w:r>
          <w:fldChar w:fldCharType="begin"/>
        </w:r>
        <w:r>
          <w:instrText xml:space="preserve"> PAGEREF _Toc17534 \h </w:instrText>
        </w:r>
        <w:r>
          <w:fldChar w:fldCharType="separate"/>
        </w:r>
        <w:r>
          <w:t>64</w:t>
        </w:r>
        <w:r>
          <w:fldChar w:fldCharType="end"/>
        </w:r>
      </w:hyperlink>
    </w:p>
    <w:p>
      <w:pPr>
        <w:pStyle w:val="TOC2"/>
        <w:tabs>
          <w:tab w:val="right" w:leader="dot" w:pos="8306"/>
        </w:tabs>
      </w:pPr>
      <w:hyperlink w:anchor="_Toc30675" w:history="1">
        <w:r>
          <w:rPr>
            <w:rFonts w:ascii="仿宋" w:eastAsia="仿宋" w:hAnsi="仿宋" w:cs="仿宋" w:hint="eastAsia"/>
            <w:lang w:eastAsia="zh-CN"/>
          </w:rPr>
          <w:t>(二)、风险分类</w:t>
        </w:r>
        <w:r>
          <w:tab/>
        </w:r>
        <w:r>
          <w:fldChar w:fldCharType="begin"/>
        </w:r>
        <w:r>
          <w:instrText xml:space="preserve"> PAGEREF _Toc30675 \h </w:instrText>
        </w:r>
        <w:r>
          <w:fldChar w:fldCharType="separate"/>
        </w:r>
        <w:r>
          <w:t>65</w:t>
        </w:r>
        <w:r>
          <w:fldChar w:fldCharType="end"/>
        </w:r>
      </w:hyperlink>
    </w:p>
    <w:p>
      <w:pPr>
        <w:pStyle w:val="TOC1"/>
        <w:tabs>
          <w:tab w:val="right" w:leader="dot" w:pos="8306"/>
        </w:tabs>
      </w:pPr>
      <w:hyperlink w:anchor="_Toc6647" w:history="1">
        <w:r>
          <w:rPr>
            <w:rFonts w:ascii="仿宋" w:eastAsia="仿宋" w:hAnsi="仿宋" w:cs="仿宋" w:hint="eastAsia"/>
            <w:lang w:eastAsia="zh-CN"/>
          </w:rPr>
          <w:t>十五、合成材料助剂项目实施时间节点</w:t>
        </w:r>
        <w:r>
          <w:tab/>
        </w:r>
        <w:r>
          <w:fldChar w:fldCharType="begin"/>
        </w:r>
        <w:r>
          <w:instrText xml:space="preserve"> PAGEREF _Toc6647 \h </w:instrText>
        </w:r>
        <w:r>
          <w:fldChar w:fldCharType="separate"/>
        </w:r>
        <w:r>
          <w:t>67</w:t>
        </w:r>
        <w:r>
          <w:fldChar w:fldCharType="end"/>
        </w:r>
      </w:hyperlink>
    </w:p>
    <w:p>
      <w:pPr>
        <w:pStyle w:val="TOC2"/>
        <w:tabs>
          <w:tab w:val="right" w:leader="dot" w:pos="8306"/>
        </w:tabs>
      </w:pPr>
      <w:hyperlink w:anchor="_Toc24594" w:history="1">
        <w:r>
          <w:rPr>
            <w:rFonts w:ascii="仿宋" w:eastAsia="仿宋" w:hAnsi="仿宋" w:cs="仿宋" w:hint="eastAsia"/>
            <w:lang w:eastAsia="zh-CN"/>
          </w:rPr>
          <w:t>(一)、合成材料助剂项目启动阶段时间节点</w:t>
        </w:r>
        <w:r>
          <w:tab/>
        </w:r>
        <w:r>
          <w:fldChar w:fldCharType="begin"/>
        </w:r>
        <w:r>
          <w:instrText xml:space="preserve"> PAGEREF _Toc24594 \h </w:instrText>
        </w:r>
        <w:r>
          <w:fldChar w:fldCharType="separate"/>
        </w:r>
        <w:r>
          <w:t>67</w:t>
        </w:r>
        <w:r>
          <w:fldChar w:fldCharType="end"/>
        </w:r>
      </w:hyperlink>
    </w:p>
    <w:p>
      <w:pPr>
        <w:pStyle w:val="TOC2"/>
        <w:tabs>
          <w:tab w:val="right" w:leader="dot" w:pos="8306"/>
        </w:tabs>
      </w:pPr>
      <w:hyperlink w:anchor="_Toc9567" w:history="1">
        <w:r>
          <w:rPr>
            <w:rFonts w:ascii="仿宋" w:eastAsia="仿宋" w:hAnsi="仿宋" w:cs="仿宋" w:hint="eastAsia"/>
            <w:lang w:eastAsia="zh-CN"/>
          </w:rPr>
          <w:t>(二)、合成材料助剂项目执行阶段时间节点</w:t>
        </w:r>
        <w:r>
          <w:tab/>
        </w:r>
        <w:r>
          <w:fldChar w:fldCharType="begin"/>
        </w:r>
        <w:r>
          <w:instrText xml:space="preserve"> PAGEREF _Toc9567 \h </w:instrText>
        </w:r>
        <w:r>
          <w:fldChar w:fldCharType="separate"/>
        </w:r>
        <w:r>
          <w:t>69</w:t>
        </w:r>
        <w:r>
          <w:fldChar w:fldCharType="end"/>
        </w:r>
      </w:hyperlink>
    </w:p>
    <w:p>
      <w:pPr>
        <w:pStyle w:val="TOC2"/>
        <w:tabs>
          <w:tab w:val="right" w:leader="dot" w:pos="8306"/>
        </w:tabs>
      </w:pPr>
      <w:hyperlink w:anchor="_Toc30473" w:history="1">
        <w:r>
          <w:rPr>
            <w:rFonts w:ascii="仿宋" w:eastAsia="仿宋" w:hAnsi="仿宋" w:cs="仿宋" w:hint="eastAsia"/>
            <w:lang w:eastAsia="zh-CN"/>
          </w:rPr>
          <w:t>(三)、合成材料助剂项目完成阶段时间节点</w:t>
        </w:r>
        <w:r>
          <w:tab/>
        </w:r>
        <w:r>
          <w:fldChar w:fldCharType="begin"/>
        </w:r>
        <w:r>
          <w:instrText xml:space="preserve"> PAGEREF _Toc30473 \h </w:instrText>
        </w:r>
        <w:r>
          <w:fldChar w:fldCharType="separate"/>
        </w:r>
        <w:r>
          <w:t>70</w:t>
        </w:r>
        <w:r>
          <w:fldChar w:fldCharType="end"/>
        </w:r>
      </w:hyperlink>
    </w:p>
    <w:p>
      <w:pPr>
        <w:pStyle w:val="TOC1"/>
        <w:tabs>
          <w:tab w:val="right" w:leader="dot" w:pos="8306"/>
        </w:tabs>
      </w:pPr>
      <w:hyperlink w:anchor="_Toc9223" w:history="1">
        <w:r>
          <w:rPr>
            <w:rFonts w:ascii="仿宋" w:eastAsia="仿宋" w:hAnsi="仿宋" w:cs="仿宋" w:hint="eastAsia"/>
            <w:lang w:eastAsia="zh-CN"/>
          </w:rPr>
          <w:t>十六、质量管理体系</w:t>
        </w:r>
        <w:r>
          <w:tab/>
        </w:r>
        <w:r>
          <w:fldChar w:fldCharType="begin"/>
        </w:r>
        <w:r>
          <w:instrText xml:space="preserve"> PAGEREF _Toc9223 \h </w:instrText>
        </w:r>
        <w:r>
          <w:fldChar w:fldCharType="separate"/>
        </w:r>
        <w:r>
          <w:t>71</w:t>
        </w:r>
        <w:r>
          <w:fldChar w:fldCharType="end"/>
        </w:r>
      </w:hyperlink>
    </w:p>
    <w:p>
      <w:pPr>
        <w:pStyle w:val="TOC2"/>
        <w:tabs>
          <w:tab w:val="right" w:leader="dot" w:pos="8306"/>
        </w:tabs>
      </w:pPr>
      <w:hyperlink w:anchor="_Toc25358" w:history="1">
        <w:r>
          <w:rPr>
            <w:rFonts w:ascii="仿宋" w:eastAsia="仿宋" w:hAnsi="仿宋" w:cs="仿宋" w:hint="eastAsia"/>
            <w:lang w:eastAsia="zh-CN"/>
          </w:rPr>
          <w:t>(一)、质量目标与方针</w:t>
        </w:r>
        <w:r>
          <w:tab/>
        </w:r>
        <w:r>
          <w:fldChar w:fldCharType="begin"/>
        </w:r>
        <w:r>
          <w:instrText xml:space="preserve"> PAGEREF _Toc25358 \h </w:instrText>
        </w:r>
        <w:r>
          <w:fldChar w:fldCharType="separate"/>
        </w:r>
        <w:r>
          <w:t>71</w:t>
        </w:r>
        <w:r>
          <w:fldChar w:fldCharType="end"/>
        </w:r>
      </w:hyperlink>
    </w:p>
    <w:p>
      <w:pPr>
        <w:pStyle w:val="TOC2"/>
        <w:tabs>
          <w:tab w:val="right" w:leader="dot" w:pos="8306"/>
        </w:tabs>
      </w:pPr>
      <w:hyperlink w:anchor="_Toc4133" w:history="1">
        <w:r>
          <w:rPr>
            <w:rFonts w:ascii="仿宋" w:eastAsia="仿宋" w:hAnsi="仿宋" w:cs="仿宋" w:hint="eastAsia"/>
            <w:lang w:eastAsia="zh-CN"/>
          </w:rPr>
          <w:t>(二)、质量管理责任</w:t>
        </w:r>
        <w:r>
          <w:tab/>
        </w:r>
        <w:r>
          <w:fldChar w:fldCharType="begin"/>
        </w:r>
        <w:r>
          <w:instrText xml:space="preserve"> PAGEREF _Toc4133 \h </w:instrText>
        </w:r>
        <w:r>
          <w:fldChar w:fldCharType="separate"/>
        </w:r>
        <w:r>
          <w:t>72</w:t>
        </w:r>
        <w:r>
          <w:fldChar w:fldCharType="end"/>
        </w:r>
      </w:hyperlink>
    </w:p>
    <w:p>
      <w:pPr>
        <w:pStyle w:val="TOC2"/>
        <w:tabs>
          <w:tab w:val="right" w:leader="dot" w:pos="8306"/>
        </w:tabs>
      </w:pPr>
      <w:hyperlink w:anchor="_Toc21964" w:history="1">
        <w:r>
          <w:rPr>
            <w:rFonts w:ascii="仿宋" w:eastAsia="仿宋" w:hAnsi="仿宋" w:cs="仿宋" w:hint="eastAsia"/>
            <w:lang w:eastAsia="zh-CN"/>
          </w:rPr>
          <w:t>(三)、质量管理体系文件</w:t>
        </w:r>
        <w:r>
          <w:tab/>
        </w:r>
        <w:r>
          <w:fldChar w:fldCharType="begin"/>
        </w:r>
        <w:r>
          <w:instrText xml:space="preserve"> PAGEREF _Toc21964 \h </w:instrText>
        </w:r>
        <w:r>
          <w:fldChar w:fldCharType="separate"/>
        </w:r>
        <w:r>
          <w:t>73</w:t>
        </w:r>
        <w:r>
          <w:fldChar w:fldCharType="end"/>
        </w:r>
      </w:hyperlink>
    </w:p>
    <w:p>
      <w:pPr>
        <w:pStyle w:val="TOC2"/>
        <w:tabs>
          <w:tab w:val="right" w:leader="dot" w:pos="8306"/>
        </w:tabs>
      </w:pPr>
      <w:hyperlink w:anchor="_Toc15301" w:history="1">
        <w:r>
          <w:rPr>
            <w:rFonts w:ascii="仿宋" w:eastAsia="仿宋" w:hAnsi="仿宋" w:cs="仿宋" w:hint="eastAsia"/>
            <w:lang w:eastAsia="zh-CN"/>
          </w:rPr>
          <w:t>(四)、质量培训与教育</w:t>
        </w:r>
        <w:r>
          <w:tab/>
        </w:r>
        <w:r>
          <w:fldChar w:fldCharType="begin"/>
        </w:r>
        <w:r>
          <w:instrText xml:space="preserve"> PAGEREF _Toc15301 \h </w:instrText>
        </w:r>
        <w:r>
          <w:fldChar w:fldCharType="separate"/>
        </w:r>
        <w:r>
          <w:t>75</w:t>
        </w:r>
        <w:r>
          <w:fldChar w:fldCharType="end"/>
        </w:r>
      </w:hyperlink>
    </w:p>
    <w:p>
      <w:pPr>
        <w:pStyle w:val="TOC2"/>
        <w:tabs>
          <w:tab w:val="right" w:leader="dot" w:pos="8306"/>
        </w:tabs>
      </w:pPr>
      <w:hyperlink w:anchor="_Toc19458" w:history="1">
        <w:r>
          <w:rPr>
            <w:rFonts w:ascii="仿宋" w:eastAsia="仿宋" w:hAnsi="仿宋" w:cs="仿宋" w:hint="eastAsia"/>
            <w:lang w:eastAsia="zh-CN"/>
          </w:rPr>
          <w:t>(五)、质量审核与评价</w:t>
        </w:r>
        <w:r>
          <w:tab/>
        </w:r>
        <w:r>
          <w:fldChar w:fldCharType="begin"/>
        </w:r>
        <w:r>
          <w:instrText xml:space="preserve"> PAGEREF _Toc19458 \h </w:instrText>
        </w:r>
        <w:r>
          <w:fldChar w:fldCharType="separate"/>
        </w:r>
        <w:r>
          <w:t>76</w:t>
        </w:r>
        <w:r>
          <w:fldChar w:fldCharType="end"/>
        </w:r>
      </w:hyperlink>
    </w:p>
    <w:p>
      <w:pPr>
        <w:pStyle w:val="TOC2"/>
        <w:tabs>
          <w:tab w:val="right" w:leader="dot" w:pos="8306"/>
        </w:tabs>
      </w:pPr>
      <w:hyperlink w:anchor="_Toc24577" w:history="1">
        <w:r>
          <w:rPr>
            <w:rFonts w:ascii="仿宋" w:eastAsia="仿宋" w:hAnsi="仿宋" w:cs="仿宋" w:hint="eastAsia"/>
            <w:lang w:eastAsia="zh-CN"/>
          </w:rPr>
          <w:t>(六)、不符合与纠正措施</w:t>
        </w:r>
        <w:r>
          <w:tab/>
        </w:r>
        <w:r>
          <w:fldChar w:fldCharType="begin"/>
        </w:r>
        <w:r>
          <w:instrText xml:space="preserve"> PAGEREF _Toc24577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6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的技术管理特点体现在其创新导向。通过引入最先进的技术趋势和解决方案，合成材料助剂项目致力于提升科技含量、提高质量和效率水平。这意味着我们将采用最新的工具和方法，确保合成材料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材料助剂项目技术管理的显著特征。通过整合不同领域的技术资源，我们实现了跨学科的协同工作。这有助于优化技术架构，提高整体效能。此外，整合性策略还促进了不同技术团队之间的紧密沟通和高效合作，确保合成材料助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材料助剂项目所采用的技术。通过不断优化技术方案，合成材料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材料助剂项目团队将在合成材料助剂项目初期识别可能的技术风险，并采取相应的预防和应对措施。通过建立健全的风险评估机制，合成材料助剂项目能够在实施过程中及时发现并解决潜在的技术问题，保障合成材料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材料助剂项目中，技术将成为合成材料助剂项目成功的有力支持。这一深度剖析揭示了技术管理在合成材料助剂项目实施中的关键作用，为合成材料助剂项目的技术基础奠定了坚实的基础。</w:t>
      </w:r>
    </w:p>
    <w:p>
      <w:pPr>
        <w:pStyle w:val="Heading2"/>
        <w:ind w:firstLine="560" w:firstLineChars="200"/>
        <w:rPr>
          <w:rFonts w:ascii="仿宋" w:eastAsia="仿宋" w:hAnsi="仿宋" w:cs="仿宋" w:hint="eastAsia"/>
          <w:sz w:val="28"/>
          <w:lang w:eastAsia="zh-CN"/>
        </w:rPr>
      </w:pPr>
      <w:bookmarkStart w:id="4" w:name="_Toc22276"/>
      <w:r>
        <w:rPr>
          <w:rFonts w:ascii="仿宋" w:eastAsia="仿宋" w:hAnsi="仿宋" w:cs="仿宋" w:hint="eastAsia"/>
          <w:sz w:val="28"/>
          <w:lang w:eastAsia="zh-CN"/>
        </w:rPr>
        <w:t>(二)、合成材料助剂项目工艺技术设计方案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材料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合成材料助剂项目将严格按照相关行业规范要求进行组织。通过有效控制产品质量，合成材料助剂项目将致力于为顾客提供优质的合成材料助剂项目产品和良好的服务。这体现了合成材料助剂项目对于生产活动合规性和质量标准的高度重视，为合成材料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材料助剂项目注重生态效益和清洁生产原则。合成材料助剂项目建设将紧密结合地方特色经济发展，与社会经济发展规划和区域环境保护规划方案相协调一致。通过与当地区域自然生态系统的结合，合成材料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材料助剂项目产品具有多样化的客户需求和个性化的特点。因此，合成材料助剂项目产品规格品种多样，且单批生产数量较小。为满足这一特点，合成材料助剂项目承办单位将建设先进的柔性制造生产线。通过广泛应用柔性制造技术，合成材料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材料助剂项目采用的技术具有较高的技术含量和自动化水平，处于国内先进水平。这一技术选用不仅体现了对生产效率、质量和环境友好性的高标准要求，同时为合成材料助剂项目的可持续发展奠定了坚实的基础。</w:t>
      </w:r>
    </w:p>
    <w:p>
      <w:pPr>
        <w:pStyle w:val="Heading2"/>
        <w:ind w:firstLine="560" w:firstLineChars="200"/>
        <w:rPr>
          <w:rFonts w:ascii="仿宋" w:eastAsia="仿宋" w:hAnsi="仿宋" w:cs="仿宋" w:hint="eastAsia"/>
          <w:sz w:val="28"/>
          <w:lang w:eastAsia="zh-CN"/>
        </w:rPr>
      </w:pPr>
      <w:bookmarkStart w:id="5" w:name="_Toc3257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为确保合成材料助剂项目的高效生产和技术实施，我们制定了一套精心设计的设备选型方案，以满足合成材料助剂项目生产、质量和环保的要求。该方案的主要特点如下：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材料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针对合成材料助剂项目产品的多样性和小批量生产的特点，我们将建设柔性制造生产线。通过在设备选型中考虑柔性制造技术，可以灵活应对不同产品规格和生产需求，实现生产线的高度灵活性和适应性。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9"/>
      <w:r>
        <w:rPr>
          <w:rFonts w:ascii="仿宋" w:eastAsia="仿宋" w:hAnsi="仿宋" w:cs="仿宋" w:hint="eastAsia"/>
          <w:sz w:val="28"/>
          <w:lang w:eastAsia="zh-CN"/>
        </w:rPr>
        <w:t>二、合成材料助剂项目文档管理</w:t>
      </w:r>
      <w:bookmarkEnd w:id="6"/>
    </w:p>
    <w:p>
      <w:pPr>
        <w:pStyle w:val="Heading2"/>
        <w:rPr>
          <w:rFonts w:ascii="仿宋" w:eastAsia="仿宋" w:hAnsi="仿宋" w:cs="仿宋" w:hint="eastAsia"/>
          <w:lang w:eastAsia="zh-CN"/>
        </w:rPr>
      </w:pPr>
      <w:bookmarkStart w:id="7" w:name="_Toc1756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合成材料助剂项目高度重视文档的质量和准确性，以支持合成材料助剂项目的各项活动和决策。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文档的编制始于合成材料助剂项目计划的初期，我们制定了详细的文档编制计划，明确了每个文档的内容、格式和编写责任人。在合成材料助剂项目启动阶段，我们首先编制了合成材料助剂项目章程，明确定义了合成材料助剂项目的目标、范围、风险等关键要素。随后，合成材料助剂项目团队根据计划陆续编制了需求文档、设计文档、测试文档等各类文档，确保合成材料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成材料助剂项目管理中的重要环节，旨在确保合成材料助剂项目文档符合质量标准和合成材料助剂项目需求。在合成材料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成材料助剂项目相关利益方和专业领域的专家对文档进行独立审查。这有助于获取更全面、客观的反馈，确保合成材料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合成材料助剂项目在文档编制与审查方面建立了严格的管理机制，通过规范的流程和多维度的审查，确保合成材料助剂项目文档的质量、准确性和可靠性，为合成材料助剂项目的顺利推进提供了有力支持。</w:t>
      </w:r>
    </w:p>
    <w:p>
      <w:pPr>
        <w:pStyle w:val="Heading2"/>
        <w:ind w:firstLine="560" w:firstLineChars="200"/>
        <w:rPr>
          <w:rFonts w:ascii="仿宋" w:eastAsia="仿宋" w:hAnsi="仿宋" w:cs="仿宋" w:hint="eastAsia"/>
          <w:sz w:val="28"/>
          <w:lang w:eastAsia="zh-CN"/>
        </w:rPr>
      </w:pPr>
      <w:bookmarkStart w:id="8" w:name="_Toc1427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我们通过多渠道发布文档，包括电子邮件、合成材料助剂项目管理平台、内部网站等，以满足不同团队成员的偏好和需求。多渠道发布确保了信息的全面覆盖。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我们采用了精细的权限控制，确保只有授权人员可以访问敏感信息。这种安全措施保护了合成材料助剂项目文档的机密性，防止了未经授权的信息泄露。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80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成材料助剂项目生命周期中一个至关重要的环节，直接关系到合成材料助剂项目信息的长期保存和历史记录的完整性。在合成材料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640"/>
      <w:r>
        <w:rPr>
          <w:rFonts w:ascii="仿宋" w:eastAsia="仿宋" w:hAnsi="仿宋" w:cs="仿宋" w:hint="eastAsia"/>
          <w:sz w:val="28"/>
          <w:lang w:eastAsia="zh-CN"/>
        </w:rPr>
        <w:t>三、合成材料助剂项目选址可行性分析</w:t>
      </w:r>
      <w:bookmarkEnd w:id="10"/>
    </w:p>
    <w:p>
      <w:pPr>
        <w:pStyle w:val="Heading2"/>
        <w:rPr>
          <w:rFonts w:ascii="仿宋" w:eastAsia="仿宋" w:hAnsi="仿宋" w:cs="仿宋" w:hint="eastAsia"/>
          <w:lang w:eastAsia="zh-CN"/>
        </w:rPr>
      </w:pPr>
      <w:bookmarkStart w:id="11" w:name="_Toc23162"/>
      <w:r>
        <w:rPr>
          <w:rFonts w:ascii="仿宋" w:eastAsia="仿宋" w:hAnsi="仿宋" w:cs="仿宋" w:hint="eastAsia"/>
          <w:lang w:eastAsia="zh-CN"/>
        </w:rPr>
        <w:t>(一)、合成材料助剂项目选址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该合成材料助剂项目选址位于XX省XX市XX区XXX街道</w:t>
      </w:r>
    </w:p>
    <w:p>
      <w:pPr>
        <w:pStyle w:val="Heading2"/>
        <w:ind w:firstLine="560" w:firstLineChars="200"/>
        <w:rPr>
          <w:rFonts w:ascii="仿宋" w:eastAsia="仿宋" w:hAnsi="仿宋" w:cs="仿宋" w:hint="eastAsia"/>
          <w:sz w:val="28"/>
          <w:lang w:eastAsia="zh-CN"/>
        </w:rPr>
      </w:pPr>
      <w:bookmarkStart w:id="12" w:name="_Toc570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合成材料助剂项目的征地面积将根据合成材料助剂项目的实际规模和需求进行精确规划。具体面积XXX平方米，旨在确保合成材料助剂项目不仅能够满足当前的发展需求，还能够预留空间以适应未来的扩展。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净用地面积是在征地面积基础上去除不可利用面积后的实际可开发用地。具体面积XXX平方米，考虑到环保、交通、安全等多方面因素，以确保合成材料助剂项目在整体利用效率上达到最优。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合成材料助剂项目计划建设的建筑总规模具体面积XXX平方米。这一规模的确定综合考虑了合成材料助剂项目的性质、规模，以及城市规划的相关要求，确保建筑布局与周边环境协调一致。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绿地率是合成材料助剂项目用地中被规划为绿地的比例。具体面积XXX平方米，旨在通过合理规划绿地，改善合成材料助剂项目周边环境，提升居民生活质量，并符合城市整体绿化规划。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容积率是用地上可以建设的建筑总体积与用地面积之比。具体面积XXX，通过合理的容积率规划，确保合成材料助剂项目建筑规模与周边环境和谐共生。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成材料助剂项目选址与当地城市规划相一致，具体面积XXX平方米。通过与城市规划部门深入沟通，确保合成材料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成材料助剂项目选址符合当地产业政策，具体面积XXX平方米。这包括合成材料助剂项目对当地经济的促进作用，以及对相关产业的带动效应，确保合成材料助剂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用地总体要求必须符合环保和可持续发展的原则，具体面积XXX平方米。通过采用绿色建筑设计、节能减排等措施，确保合成材料助剂项目在建设和运营过程中对环境的影响最小化，达到可持续发展的要求。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确保合成材料助剂项目选址具备必要的公共设施配套，具体面积XXX平方米。这包括交通便利性、教育、医疗等基础设施，以提高居民生活品质，使得合成材料助剂项目选址更具吸引力。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考虑用地总体要求对当地社会稳定性的影响，具体面积XXX平方米。通过深入了解当地社区反馈，确保合成材料助剂项目的选址和建设过程对当地社会和谐稳定产生积极作用。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成材料助剂项目选址不仅符合法规和规划，还在实际操作中具有可行性。这一全面规划将为合成材料助剂项目的成功实施提供坚实的基础，确保合成材料助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250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成材料助剂项目的设备规划和空间设计中，我们将采取灵活设备布局的措施。设备布局将根据实际需求进行灵活设计，避免不必要的浪费。通过合理规划设备摆放位置，我们将提高设备的利用率，减少设备间距，以确保合成材料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成材料助剂项目内部引入共享设施的概念，例如共享会议室、办公区等。通过这种方式，我们可以减少对资源的重复建设，提高资源共享效率，从而减小合成材料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75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合成材料助剂项目的总图布置中，我们将不同功能区域进行明确的规划，以最大程度满足合成材料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88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合成材料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成材料助剂项目对环境的影响是综合评价的重要因素之一。我们将详细考虑选址周边的自然环境、生态保护区、水源地等情况，确保合成材料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对选址的评价还需充分考虑当地政府的产业政策和法规。我们将详细了解合成材料助剂项目所在地的相关政策，确保合成材料助剂项目的规划和运营与当地法规相符，降低不必要的法律风险。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考虑到社会稳定性对企业运营的重要性，我们将评估选址地区的社会安全情况、劳工关系、社区反馈等方面，以确保合成材料助剂项目的建设和运营不会受到社会稳定性的负面影响。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最后，我们将综合考虑用地成本，包括土地购置费用、土地开发成本等。通过对用地成本的详细评估，我们能够做出更为精确的经济效益分析，为合成材料助剂项目的投资决策提供有力支持。</w:t>
      </w:r>
    </w:p>
    <w:p>
      <w:pPr>
        <w:pStyle w:val="Heading1"/>
        <w:ind w:firstLine="560" w:firstLineChars="200"/>
        <w:rPr>
          <w:rFonts w:ascii="仿宋" w:eastAsia="仿宋" w:hAnsi="仿宋" w:cs="仿宋" w:hint="eastAsia"/>
          <w:sz w:val="28"/>
          <w:lang w:eastAsia="zh-CN"/>
        </w:rPr>
      </w:pPr>
      <w:bookmarkStart w:id="16" w:name="_Toc746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3818"/>
      <w:r>
        <w:rPr>
          <w:rFonts w:ascii="仿宋" w:eastAsia="仿宋" w:hAnsi="仿宋" w:cs="仿宋" w:hint="eastAsia"/>
          <w:lang w:eastAsia="zh-CN"/>
        </w:rPr>
        <w:t>(一)、合成材料助剂行业分析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行业一直以来都是市场的关注焦点。行业内的发展趋势、竞争态势以及潜在机会都对合成材料助剂项目的推进产生深远的影响。通过深入研究行业的整体概貌，我们将更好地理解行业的核心特征，为合成材料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助剂行业，技术一直是推动创新和发展的关键因素。我们将对当前技术趋势进行详尽分析，包括但不限于人工智能、大数据应用、先进制造技术等。这有助于合成材料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材料助剂项目成功的基础。我们将对主要竞争对手进行深入研究，包括其市场份额、产品特点、市场定位等。通过全面了解竞争对手的优势和劣势，合成材料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803"/>
      <w:r>
        <w:rPr>
          <w:rFonts w:ascii="仿宋" w:eastAsia="仿宋" w:hAnsi="仿宋" w:cs="仿宋" w:hint="eastAsia"/>
          <w:sz w:val="28"/>
          <w:lang w:eastAsia="zh-CN"/>
        </w:rPr>
        <w:t>(二)、合成材料助剂市场分析预测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https://d.book118.com/765001032012011043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52487"/>
    <w:rsid w:val="66652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010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2024-01-15T02:58:00Z</dcterms:created>
  <dcterms:modified xsi:type="dcterms:W3CDTF">2024-01-15T02:59:03Z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2BCF203FB8C349EC9B30B25173F6DE9C_11</vt:lpwstr>
  </property>
  <property fmtid="{D5CDD505-2E9C-101B-9397-08002B2CF9AE}" pid="3" name="KSOProductBuildVer">
    <vt:lpwstr>2052-12.1.0.16120</vt:lpwstr>
  </property>
</Properties>
</file>