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井控设备装置项目构思建设方案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32" w:history="1">
        <w:r>
          <w:rPr>
            <w:rFonts w:ascii="仿宋" w:eastAsia="仿宋" w:hAnsi="仿宋" w:cs="仿宋" w:hint="eastAsia"/>
            <w:lang w:eastAsia="zh-CN"/>
          </w:rPr>
          <w:t>概论</w:t>
        </w:r>
        <w:r>
          <w:tab/>
        </w:r>
        <w:r>
          <w:fldChar w:fldCharType="begin"/>
        </w:r>
        <w:r>
          <w:instrText xml:space="preserve"> PAGEREF _Toc17032 \h </w:instrText>
        </w:r>
        <w:r>
          <w:fldChar w:fldCharType="separate"/>
        </w:r>
        <w:r>
          <w:t>3</w:t>
        </w:r>
        <w:r>
          <w:fldChar w:fldCharType="end"/>
        </w:r>
      </w:hyperlink>
    </w:p>
    <w:p>
      <w:pPr>
        <w:pStyle w:val="TOC1"/>
        <w:tabs>
          <w:tab w:val="right" w:leader="dot" w:pos="8306"/>
        </w:tabs>
      </w:pPr>
      <w:hyperlink w:anchor="_Toc7903" w:history="1">
        <w:r>
          <w:rPr>
            <w:rFonts w:ascii="仿宋" w:eastAsia="仿宋" w:hAnsi="仿宋" w:cs="仿宋" w:hint="eastAsia"/>
            <w:lang w:eastAsia="zh-CN"/>
          </w:rPr>
          <w:t>一、井控设备装置项目概论</w:t>
        </w:r>
        <w:r>
          <w:tab/>
        </w:r>
        <w:r>
          <w:fldChar w:fldCharType="begin"/>
        </w:r>
        <w:r>
          <w:instrText xml:space="preserve"> PAGEREF _Toc7903 \h </w:instrText>
        </w:r>
        <w:r>
          <w:fldChar w:fldCharType="separate"/>
        </w:r>
        <w:r>
          <w:t>3</w:t>
        </w:r>
        <w:r>
          <w:fldChar w:fldCharType="end"/>
        </w:r>
      </w:hyperlink>
    </w:p>
    <w:p>
      <w:pPr>
        <w:pStyle w:val="TOC2"/>
        <w:tabs>
          <w:tab w:val="right" w:leader="dot" w:pos="8306"/>
        </w:tabs>
      </w:pPr>
      <w:hyperlink w:anchor="_Toc20292" w:history="1">
        <w:r>
          <w:rPr>
            <w:rFonts w:ascii="仿宋" w:eastAsia="仿宋" w:hAnsi="仿宋" w:cs="仿宋" w:hint="eastAsia"/>
            <w:lang w:eastAsia="zh-CN"/>
          </w:rPr>
          <w:t>(一)、项目申报单位概况</w:t>
        </w:r>
        <w:r>
          <w:tab/>
        </w:r>
        <w:r>
          <w:fldChar w:fldCharType="begin"/>
        </w:r>
        <w:r>
          <w:instrText xml:space="preserve"> PAGEREF _Toc20292 \h </w:instrText>
        </w:r>
        <w:r>
          <w:fldChar w:fldCharType="separate"/>
        </w:r>
        <w:r>
          <w:t>3</w:t>
        </w:r>
        <w:r>
          <w:fldChar w:fldCharType="end"/>
        </w:r>
      </w:hyperlink>
    </w:p>
    <w:p>
      <w:pPr>
        <w:pStyle w:val="TOC2"/>
        <w:tabs>
          <w:tab w:val="right" w:leader="dot" w:pos="8306"/>
        </w:tabs>
      </w:pPr>
      <w:hyperlink w:anchor="_Toc22282" w:history="1">
        <w:r>
          <w:rPr>
            <w:rFonts w:ascii="仿宋" w:eastAsia="仿宋" w:hAnsi="仿宋" w:cs="仿宋" w:hint="eastAsia"/>
            <w:lang w:eastAsia="zh-CN"/>
          </w:rPr>
          <w:t>(二)、项目概况</w:t>
        </w:r>
        <w:r>
          <w:tab/>
        </w:r>
        <w:r>
          <w:fldChar w:fldCharType="begin"/>
        </w:r>
        <w:r>
          <w:instrText xml:space="preserve"> PAGEREF _Toc22282 \h </w:instrText>
        </w:r>
        <w:r>
          <w:fldChar w:fldCharType="separate"/>
        </w:r>
        <w:r>
          <w:t>4</w:t>
        </w:r>
        <w:r>
          <w:fldChar w:fldCharType="end"/>
        </w:r>
      </w:hyperlink>
    </w:p>
    <w:p>
      <w:pPr>
        <w:pStyle w:val="TOC1"/>
        <w:tabs>
          <w:tab w:val="right" w:leader="dot" w:pos="8306"/>
        </w:tabs>
      </w:pPr>
      <w:hyperlink w:anchor="_Toc31047" w:history="1">
        <w:r>
          <w:rPr>
            <w:rFonts w:ascii="仿宋" w:eastAsia="仿宋" w:hAnsi="仿宋" w:cs="仿宋" w:hint="eastAsia"/>
            <w:lang w:eastAsia="zh-CN"/>
          </w:rPr>
          <w:t>二、社会影响分析</w:t>
        </w:r>
        <w:r>
          <w:tab/>
        </w:r>
        <w:r>
          <w:fldChar w:fldCharType="begin"/>
        </w:r>
        <w:r>
          <w:instrText xml:space="preserve"> PAGEREF _Toc31047 \h </w:instrText>
        </w:r>
        <w:r>
          <w:fldChar w:fldCharType="separate"/>
        </w:r>
        <w:r>
          <w:t>7</w:t>
        </w:r>
        <w:r>
          <w:fldChar w:fldCharType="end"/>
        </w:r>
      </w:hyperlink>
    </w:p>
    <w:p>
      <w:pPr>
        <w:pStyle w:val="TOC2"/>
        <w:tabs>
          <w:tab w:val="right" w:leader="dot" w:pos="8306"/>
        </w:tabs>
      </w:pPr>
      <w:hyperlink w:anchor="_Toc6297" w:history="1">
        <w:r>
          <w:rPr>
            <w:rFonts w:ascii="仿宋" w:eastAsia="仿宋" w:hAnsi="仿宋" w:cs="仿宋" w:hint="eastAsia"/>
            <w:lang w:eastAsia="zh-CN"/>
          </w:rPr>
          <w:t>(一)、社会影响效果分析</w:t>
        </w:r>
        <w:r>
          <w:tab/>
        </w:r>
        <w:r>
          <w:fldChar w:fldCharType="begin"/>
        </w:r>
        <w:r>
          <w:instrText xml:space="preserve"> PAGEREF _Toc6297 \h </w:instrText>
        </w:r>
        <w:r>
          <w:fldChar w:fldCharType="separate"/>
        </w:r>
        <w:r>
          <w:t>7</w:t>
        </w:r>
        <w:r>
          <w:fldChar w:fldCharType="end"/>
        </w:r>
      </w:hyperlink>
    </w:p>
    <w:p>
      <w:pPr>
        <w:pStyle w:val="TOC2"/>
        <w:tabs>
          <w:tab w:val="right" w:leader="dot" w:pos="8306"/>
        </w:tabs>
      </w:pPr>
      <w:hyperlink w:anchor="_Toc20599" w:history="1">
        <w:r>
          <w:rPr>
            <w:rFonts w:ascii="仿宋" w:eastAsia="仿宋" w:hAnsi="仿宋" w:cs="仿宋" w:hint="eastAsia"/>
            <w:lang w:eastAsia="zh-CN"/>
          </w:rPr>
          <w:t>(二)、社会适应性分析</w:t>
        </w:r>
        <w:r>
          <w:tab/>
        </w:r>
        <w:r>
          <w:fldChar w:fldCharType="begin"/>
        </w:r>
        <w:r>
          <w:instrText xml:space="preserve"> PAGEREF _Toc20599 \h </w:instrText>
        </w:r>
        <w:r>
          <w:fldChar w:fldCharType="separate"/>
        </w:r>
        <w:r>
          <w:t>10</w:t>
        </w:r>
        <w:r>
          <w:fldChar w:fldCharType="end"/>
        </w:r>
      </w:hyperlink>
    </w:p>
    <w:p>
      <w:pPr>
        <w:pStyle w:val="TOC2"/>
        <w:tabs>
          <w:tab w:val="right" w:leader="dot" w:pos="8306"/>
        </w:tabs>
      </w:pPr>
      <w:hyperlink w:anchor="_Toc12175" w:history="1">
        <w:r>
          <w:rPr>
            <w:rFonts w:ascii="仿宋" w:eastAsia="仿宋" w:hAnsi="仿宋" w:cs="仿宋" w:hint="eastAsia"/>
            <w:lang w:eastAsia="zh-CN"/>
          </w:rPr>
          <w:t>(三)、社会风险及对策分析</w:t>
        </w:r>
        <w:r>
          <w:tab/>
        </w:r>
        <w:r>
          <w:fldChar w:fldCharType="begin"/>
        </w:r>
        <w:r>
          <w:instrText xml:space="preserve"> PAGEREF _Toc12175 \h </w:instrText>
        </w:r>
        <w:r>
          <w:fldChar w:fldCharType="separate"/>
        </w:r>
        <w:r>
          <w:t>11</w:t>
        </w:r>
        <w:r>
          <w:fldChar w:fldCharType="end"/>
        </w:r>
      </w:hyperlink>
    </w:p>
    <w:p>
      <w:pPr>
        <w:pStyle w:val="TOC1"/>
        <w:tabs>
          <w:tab w:val="right" w:leader="dot" w:pos="8306"/>
        </w:tabs>
      </w:pPr>
      <w:hyperlink w:anchor="_Toc26014" w:history="1">
        <w:r>
          <w:rPr>
            <w:rFonts w:ascii="仿宋" w:eastAsia="仿宋" w:hAnsi="仿宋" w:cs="仿宋" w:hint="eastAsia"/>
            <w:lang w:eastAsia="zh-CN"/>
          </w:rPr>
          <w:t>三、背景、必要性分析</w:t>
        </w:r>
        <w:r>
          <w:tab/>
        </w:r>
        <w:r>
          <w:fldChar w:fldCharType="begin"/>
        </w:r>
        <w:r>
          <w:instrText xml:space="preserve"> PAGEREF _Toc26014 \h </w:instrText>
        </w:r>
        <w:r>
          <w:fldChar w:fldCharType="separate"/>
        </w:r>
        <w:r>
          <w:t>14</w:t>
        </w:r>
        <w:r>
          <w:fldChar w:fldCharType="end"/>
        </w:r>
      </w:hyperlink>
    </w:p>
    <w:p>
      <w:pPr>
        <w:pStyle w:val="TOC2"/>
        <w:tabs>
          <w:tab w:val="right" w:leader="dot" w:pos="8306"/>
        </w:tabs>
      </w:pPr>
      <w:hyperlink w:anchor="_Toc21276" w:history="1">
        <w:r>
          <w:rPr>
            <w:rFonts w:ascii="仿宋" w:eastAsia="仿宋" w:hAnsi="仿宋" w:cs="仿宋" w:hint="eastAsia"/>
            <w:lang w:eastAsia="zh-CN"/>
          </w:rPr>
          <w:t>(一)、项目建设背景</w:t>
        </w:r>
        <w:r>
          <w:tab/>
        </w:r>
        <w:r>
          <w:fldChar w:fldCharType="begin"/>
        </w:r>
        <w:r>
          <w:instrText xml:space="preserve"> PAGEREF _Toc21276 \h </w:instrText>
        </w:r>
        <w:r>
          <w:fldChar w:fldCharType="separate"/>
        </w:r>
        <w:r>
          <w:t>14</w:t>
        </w:r>
        <w:r>
          <w:fldChar w:fldCharType="end"/>
        </w:r>
      </w:hyperlink>
    </w:p>
    <w:p>
      <w:pPr>
        <w:pStyle w:val="TOC2"/>
        <w:tabs>
          <w:tab w:val="right" w:leader="dot" w:pos="8306"/>
        </w:tabs>
      </w:pPr>
      <w:hyperlink w:anchor="_Toc32400" w:history="1">
        <w:r>
          <w:rPr>
            <w:rFonts w:ascii="仿宋" w:eastAsia="仿宋" w:hAnsi="仿宋" w:cs="仿宋" w:hint="eastAsia"/>
            <w:lang w:eastAsia="zh-CN"/>
          </w:rPr>
          <w:t>(二)、必要性分析</w:t>
        </w:r>
        <w:r>
          <w:tab/>
        </w:r>
        <w:r>
          <w:fldChar w:fldCharType="begin"/>
        </w:r>
        <w:r>
          <w:instrText xml:space="preserve"> PAGEREF _Toc32400 \h </w:instrText>
        </w:r>
        <w:r>
          <w:fldChar w:fldCharType="separate"/>
        </w:r>
        <w:r>
          <w:t>15</w:t>
        </w:r>
        <w:r>
          <w:fldChar w:fldCharType="end"/>
        </w:r>
      </w:hyperlink>
    </w:p>
    <w:p>
      <w:pPr>
        <w:pStyle w:val="TOC2"/>
        <w:tabs>
          <w:tab w:val="right" w:leader="dot" w:pos="8306"/>
        </w:tabs>
      </w:pPr>
      <w:hyperlink w:anchor="_Toc30622" w:history="1">
        <w:r>
          <w:rPr>
            <w:rFonts w:ascii="仿宋" w:eastAsia="仿宋" w:hAnsi="仿宋" w:cs="仿宋" w:hint="eastAsia"/>
            <w:lang w:eastAsia="zh-CN"/>
          </w:rPr>
          <w:t>(三)、项目建设有利条件</w:t>
        </w:r>
        <w:r>
          <w:tab/>
        </w:r>
        <w:r>
          <w:fldChar w:fldCharType="begin"/>
        </w:r>
        <w:r>
          <w:instrText xml:space="preserve"> PAGEREF _Toc30622 \h </w:instrText>
        </w:r>
        <w:r>
          <w:fldChar w:fldCharType="separate"/>
        </w:r>
        <w:r>
          <w:t>17</w:t>
        </w:r>
        <w:r>
          <w:fldChar w:fldCharType="end"/>
        </w:r>
      </w:hyperlink>
    </w:p>
    <w:p>
      <w:pPr>
        <w:pStyle w:val="TOC1"/>
        <w:tabs>
          <w:tab w:val="right" w:leader="dot" w:pos="8306"/>
        </w:tabs>
      </w:pPr>
      <w:hyperlink w:anchor="_Toc21666" w:history="1">
        <w:r>
          <w:rPr>
            <w:rFonts w:ascii="仿宋" w:eastAsia="仿宋" w:hAnsi="仿宋" w:cs="仿宋" w:hint="eastAsia"/>
            <w:lang w:eastAsia="zh-CN"/>
          </w:rPr>
          <w:t>四、项目监理与质量保证</w:t>
        </w:r>
        <w:r>
          <w:tab/>
        </w:r>
        <w:r>
          <w:fldChar w:fldCharType="begin"/>
        </w:r>
        <w:r>
          <w:instrText xml:space="preserve"> PAGEREF _Toc21666 \h </w:instrText>
        </w:r>
        <w:r>
          <w:fldChar w:fldCharType="separate"/>
        </w:r>
        <w:r>
          <w:t>18</w:t>
        </w:r>
        <w:r>
          <w:fldChar w:fldCharType="end"/>
        </w:r>
      </w:hyperlink>
    </w:p>
    <w:p>
      <w:pPr>
        <w:pStyle w:val="TOC2"/>
        <w:tabs>
          <w:tab w:val="right" w:leader="dot" w:pos="8306"/>
        </w:tabs>
      </w:pPr>
      <w:hyperlink w:anchor="_Toc30144" w:history="1">
        <w:r>
          <w:rPr>
            <w:rFonts w:ascii="仿宋" w:eastAsia="仿宋" w:hAnsi="仿宋" w:cs="仿宋" w:hint="eastAsia"/>
            <w:lang w:eastAsia="zh-CN"/>
          </w:rPr>
          <w:t>(一)、监理体系构建</w:t>
        </w:r>
        <w:r>
          <w:tab/>
        </w:r>
        <w:r>
          <w:fldChar w:fldCharType="begin"/>
        </w:r>
        <w:r>
          <w:instrText xml:space="preserve"> PAGEREF _Toc30144 \h </w:instrText>
        </w:r>
        <w:r>
          <w:fldChar w:fldCharType="separate"/>
        </w:r>
        <w:r>
          <w:t>18</w:t>
        </w:r>
        <w:r>
          <w:fldChar w:fldCharType="end"/>
        </w:r>
      </w:hyperlink>
    </w:p>
    <w:p>
      <w:pPr>
        <w:pStyle w:val="TOC2"/>
        <w:tabs>
          <w:tab w:val="right" w:leader="dot" w:pos="8306"/>
        </w:tabs>
      </w:pPr>
      <w:hyperlink w:anchor="_Toc30677" w:history="1">
        <w:r>
          <w:rPr>
            <w:rFonts w:ascii="仿宋" w:eastAsia="仿宋" w:hAnsi="仿宋" w:cs="仿宋" w:hint="eastAsia"/>
            <w:lang w:eastAsia="zh-CN"/>
          </w:rPr>
          <w:t>(二)、质量保证体系实施</w:t>
        </w:r>
        <w:r>
          <w:tab/>
        </w:r>
        <w:r>
          <w:fldChar w:fldCharType="begin"/>
        </w:r>
        <w:r>
          <w:instrText xml:space="preserve"> PAGEREF _Toc30677 \h </w:instrText>
        </w:r>
        <w:r>
          <w:fldChar w:fldCharType="separate"/>
        </w:r>
        <w:r>
          <w:t>19</w:t>
        </w:r>
        <w:r>
          <w:fldChar w:fldCharType="end"/>
        </w:r>
      </w:hyperlink>
    </w:p>
    <w:p>
      <w:pPr>
        <w:pStyle w:val="TOC2"/>
        <w:tabs>
          <w:tab w:val="right" w:leader="dot" w:pos="8306"/>
        </w:tabs>
      </w:pPr>
      <w:hyperlink w:anchor="_Toc22390" w:history="1">
        <w:r>
          <w:rPr>
            <w:rFonts w:ascii="仿宋" w:eastAsia="仿宋" w:hAnsi="仿宋" w:cs="仿宋" w:hint="eastAsia"/>
            <w:lang w:eastAsia="zh-CN"/>
          </w:rPr>
          <w:t>(三)、监理与质量控制流程</w:t>
        </w:r>
        <w:r>
          <w:tab/>
        </w:r>
        <w:r>
          <w:fldChar w:fldCharType="begin"/>
        </w:r>
        <w:r>
          <w:instrText xml:space="preserve"> PAGEREF _Toc22390 \h </w:instrText>
        </w:r>
        <w:r>
          <w:fldChar w:fldCharType="separate"/>
        </w:r>
        <w:r>
          <w:t>20</w:t>
        </w:r>
        <w:r>
          <w:fldChar w:fldCharType="end"/>
        </w:r>
      </w:hyperlink>
    </w:p>
    <w:p>
      <w:pPr>
        <w:pStyle w:val="TOC1"/>
        <w:tabs>
          <w:tab w:val="right" w:leader="dot" w:pos="8306"/>
        </w:tabs>
      </w:pPr>
      <w:hyperlink w:anchor="_Toc1123" w:history="1">
        <w:r>
          <w:rPr>
            <w:rFonts w:ascii="仿宋" w:eastAsia="仿宋" w:hAnsi="仿宋" w:cs="仿宋" w:hint="eastAsia"/>
            <w:lang w:eastAsia="zh-CN"/>
          </w:rPr>
          <w:t>五、经济影响分析</w:t>
        </w:r>
        <w:r>
          <w:tab/>
        </w:r>
        <w:r>
          <w:fldChar w:fldCharType="begin"/>
        </w:r>
        <w:r>
          <w:instrText xml:space="preserve"> PAGEREF _Toc1123 \h </w:instrText>
        </w:r>
        <w:r>
          <w:fldChar w:fldCharType="separate"/>
        </w:r>
        <w:r>
          <w:t>20</w:t>
        </w:r>
        <w:r>
          <w:fldChar w:fldCharType="end"/>
        </w:r>
      </w:hyperlink>
    </w:p>
    <w:p>
      <w:pPr>
        <w:pStyle w:val="TOC2"/>
        <w:tabs>
          <w:tab w:val="right" w:leader="dot" w:pos="8306"/>
        </w:tabs>
      </w:pPr>
      <w:hyperlink w:anchor="_Toc25057" w:history="1">
        <w:r>
          <w:rPr>
            <w:rFonts w:ascii="仿宋" w:eastAsia="仿宋" w:hAnsi="仿宋" w:cs="仿宋" w:hint="eastAsia"/>
            <w:lang w:eastAsia="zh-CN"/>
          </w:rPr>
          <w:t>(一)、经济费用效益或费用效果分析</w:t>
        </w:r>
        <w:r>
          <w:tab/>
        </w:r>
        <w:r>
          <w:fldChar w:fldCharType="begin"/>
        </w:r>
        <w:r>
          <w:instrText xml:space="preserve"> PAGEREF _Toc25057 \h </w:instrText>
        </w:r>
        <w:r>
          <w:fldChar w:fldCharType="separate"/>
        </w:r>
        <w:r>
          <w:t>20</w:t>
        </w:r>
        <w:r>
          <w:fldChar w:fldCharType="end"/>
        </w:r>
      </w:hyperlink>
    </w:p>
    <w:p>
      <w:pPr>
        <w:pStyle w:val="TOC2"/>
        <w:tabs>
          <w:tab w:val="right" w:leader="dot" w:pos="8306"/>
        </w:tabs>
      </w:pPr>
      <w:hyperlink w:anchor="_Toc1413" w:history="1">
        <w:r>
          <w:rPr>
            <w:rFonts w:ascii="仿宋" w:eastAsia="仿宋" w:hAnsi="仿宋" w:cs="仿宋" w:hint="eastAsia"/>
            <w:lang w:eastAsia="zh-CN"/>
          </w:rPr>
          <w:t>(二)、行业影响分析</w:t>
        </w:r>
        <w:r>
          <w:tab/>
        </w:r>
        <w:r>
          <w:fldChar w:fldCharType="begin"/>
        </w:r>
        <w:r>
          <w:instrText xml:space="preserve"> PAGEREF _Toc1413 \h </w:instrText>
        </w:r>
        <w:r>
          <w:fldChar w:fldCharType="separate"/>
        </w:r>
        <w:r>
          <w:t>23</w:t>
        </w:r>
        <w:r>
          <w:fldChar w:fldCharType="end"/>
        </w:r>
      </w:hyperlink>
    </w:p>
    <w:p>
      <w:pPr>
        <w:pStyle w:val="TOC2"/>
        <w:tabs>
          <w:tab w:val="right" w:leader="dot" w:pos="8306"/>
        </w:tabs>
      </w:pPr>
      <w:hyperlink w:anchor="_Toc27499" w:history="1">
        <w:r>
          <w:rPr>
            <w:rFonts w:ascii="仿宋" w:eastAsia="仿宋" w:hAnsi="仿宋" w:cs="仿宋" w:hint="eastAsia"/>
            <w:lang w:eastAsia="zh-CN"/>
          </w:rPr>
          <w:t>(三)、区域经济影响分析</w:t>
        </w:r>
        <w:r>
          <w:tab/>
        </w:r>
        <w:r>
          <w:fldChar w:fldCharType="begin"/>
        </w:r>
        <w:r>
          <w:instrText xml:space="preserve"> PAGEREF _Toc27499 \h </w:instrText>
        </w:r>
        <w:r>
          <w:fldChar w:fldCharType="separate"/>
        </w:r>
        <w:r>
          <w:t>24</w:t>
        </w:r>
        <w:r>
          <w:fldChar w:fldCharType="end"/>
        </w:r>
      </w:hyperlink>
    </w:p>
    <w:p>
      <w:pPr>
        <w:pStyle w:val="TOC2"/>
        <w:tabs>
          <w:tab w:val="right" w:leader="dot" w:pos="8306"/>
        </w:tabs>
      </w:pPr>
      <w:hyperlink w:anchor="_Toc30646" w:history="1">
        <w:r>
          <w:rPr>
            <w:rFonts w:ascii="仿宋" w:eastAsia="仿宋" w:hAnsi="仿宋" w:cs="仿宋" w:hint="eastAsia"/>
            <w:lang w:eastAsia="zh-CN"/>
          </w:rPr>
          <w:t>(四)、宏观经济影响分析</w:t>
        </w:r>
        <w:r>
          <w:tab/>
        </w:r>
        <w:r>
          <w:fldChar w:fldCharType="begin"/>
        </w:r>
        <w:r>
          <w:instrText xml:space="preserve"> PAGEREF _Toc30646 \h </w:instrText>
        </w:r>
        <w:r>
          <w:fldChar w:fldCharType="separate"/>
        </w:r>
        <w:r>
          <w:t>25</w:t>
        </w:r>
        <w:r>
          <w:fldChar w:fldCharType="end"/>
        </w:r>
      </w:hyperlink>
    </w:p>
    <w:p>
      <w:pPr>
        <w:pStyle w:val="TOC1"/>
        <w:tabs>
          <w:tab w:val="right" w:leader="dot" w:pos="8306"/>
        </w:tabs>
      </w:pPr>
      <w:hyperlink w:anchor="_Toc18321" w:history="1">
        <w:r>
          <w:rPr>
            <w:rFonts w:ascii="仿宋" w:eastAsia="仿宋" w:hAnsi="仿宋" w:cs="仿宋" w:hint="eastAsia"/>
            <w:lang w:eastAsia="zh-CN"/>
          </w:rPr>
          <w:t>六、财务管理与成本控制</w:t>
        </w:r>
        <w:r>
          <w:tab/>
        </w:r>
        <w:r>
          <w:fldChar w:fldCharType="begin"/>
        </w:r>
        <w:r>
          <w:instrText xml:space="preserve"> PAGEREF _Toc18321 \h </w:instrText>
        </w:r>
        <w:r>
          <w:fldChar w:fldCharType="separate"/>
        </w:r>
        <w:r>
          <w:t>27</w:t>
        </w:r>
        <w:r>
          <w:fldChar w:fldCharType="end"/>
        </w:r>
      </w:hyperlink>
    </w:p>
    <w:p>
      <w:pPr>
        <w:pStyle w:val="TOC2"/>
        <w:tabs>
          <w:tab w:val="right" w:leader="dot" w:pos="8306"/>
        </w:tabs>
      </w:pPr>
      <w:hyperlink w:anchor="_Toc11708" w:history="1">
        <w:r>
          <w:rPr>
            <w:rFonts w:ascii="仿宋" w:eastAsia="仿宋" w:hAnsi="仿宋" w:cs="仿宋" w:hint="eastAsia"/>
            <w:lang w:eastAsia="zh-CN"/>
          </w:rPr>
          <w:t>(一)、财务管理体系建设</w:t>
        </w:r>
        <w:r>
          <w:tab/>
        </w:r>
        <w:r>
          <w:fldChar w:fldCharType="begin"/>
        </w:r>
        <w:r>
          <w:instrText xml:space="preserve"> PAGEREF _Toc11708 \h </w:instrText>
        </w:r>
        <w:r>
          <w:fldChar w:fldCharType="separate"/>
        </w:r>
        <w:r>
          <w:t>27</w:t>
        </w:r>
        <w:r>
          <w:fldChar w:fldCharType="end"/>
        </w:r>
      </w:hyperlink>
    </w:p>
    <w:p>
      <w:pPr>
        <w:pStyle w:val="TOC2"/>
        <w:tabs>
          <w:tab w:val="right" w:leader="dot" w:pos="8306"/>
        </w:tabs>
      </w:pPr>
      <w:hyperlink w:anchor="_Toc7737" w:history="1">
        <w:r>
          <w:rPr>
            <w:rFonts w:ascii="仿宋" w:eastAsia="仿宋" w:hAnsi="仿宋" w:cs="仿宋" w:hint="eastAsia"/>
            <w:lang w:eastAsia="zh-CN"/>
          </w:rPr>
          <w:t>(二)、成本控制措施</w:t>
        </w:r>
        <w:r>
          <w:tab/>
        </w:r>
        <w:r>
          <w:fldChar w:fldCharType="begin"/>
        </w:r>
        <w:r>
          <w:instrText xml:space="preserve"> PAGEREF _Toc7737 \h </w:instrText>
        </w:r>
        <w:r>
          <w:fldChar w:fldCharType="separate"/>
        </w:r>
        <w:r>
          <w:t>28</w:t>
        </w:r>
        <w:r>
          <w:fldChar w:fldCharType="end"/>
        </w:r>
      </w:hyperlink>
    </w:p>
    <w:p>
      <w:pPr>
        <w:pStyle w:val="TOC1"/>
        <w:tabs>
          <w:tab w:val="right" w:leader="dot" w:pos="8306"/>
        </w:tabs>
      </w:pPr>
      <w:hyperlink w:anchor="_Toc14136" w:history="1">
        <w:r>
          <w:rPr>
            <w:rFonts w:ascii="仿宋" w:eastAsia="仿宋" w:hAnsi="仿宋" w:cs="仿宋" w:hint="eastAsia"/>
            <w:lang w:eastAsia="zh-CN"/>
          </w:rPr>
          <w:t>七、客户关系管理与市场拓展</w:t>
        </w:r>
        <w:r>
          <w:tab/>
        </w:r>
        <w:r>
          <w:fldChar w:fldCharType="begin"/>
        </w:r>
        <w:r>
          <w:instrText xml:space="preserve"> PAGEREF _Toc14136 \h </w:instrText>
        </w:r>
        <w:r>
          <w:fldChar w:fldCharType="separate"/>
        </w:r>
        <w:r>
          <w:t>29</w:t>
        </w:r>
        <w:r>
          <w:fldChar w:fldCharType="end"/>
        </w:r>
      </w:hyperlink>
    </w:p>
    <w:p>
      <w:pPr>
        <w:pStyle w:val="TOC2"/>
        <w:tabs>
          <w:tab w:val="right" w:leader="dot" w:pos="8306"/>
        </w:tabs>
      </w:pPr>
      <w:hyperlink w:anchor="_Toc29322" w:history="1">
        <w:r>
          <w:rPr>
            <w:rFonts w:ascii="仿宋" w:eastAsia="仿宋" w:hAnsi="仿宋" w:cs="仿宋" w:hint="eastAsia"/>
            <w:lang w:eastAsia="zh-CN"/>
          </w:rPr>
          <w:t>(一)、客户关系管理策略</w:t>
        </w:r>
        <w:r>
          <w:tab/>
        </w:r>
        <w:r>
          <w:fldChar w:fldCharType="begin"/>
        </w:r>
        <w:r>
          <w:instrText xml:space="preserve"> PAGEREF _Toc29322 \h </w:instrText>
        </w:r>
        <w:r>
          <w:fldChar w:fldCharType="separate"/>
        </w:r>
        <w:r>
          <w:t>29</w:t>
        </w:r>
        <w:r>
          <w:fldChar w:fldCharType="end"/>
        </w:r>
      </w:hyperlink>
    </w:p>
    <w:p>
      <w:pPr>
        <w:pStyle w:val="TOC2"/>
        <w:tabs>
          <w:tab w:val="right" w:leader="dot" w:pos="8306"/>
        </w:tabs>
      </w:pPr>
      <w:hyperlink w:anchor="_Toc7318" w:history="1">
        <w:r>
          <w:rPr>
            <w:rFonts w:ascii="仿宋" w:eastAsia="仿宋" w:hAnsi="仿宋" w:cs="仿宋" w:hint="eastAsia"/>
            <w:lang w:eastAsia="zh-CN"/>
          </w:rPr>
          <w:t>(二)、市场拓展方案</w:t>
        </w:r>
        <w:r>
          <w:tab/>
        </w:r>
        <w:r>
          <w:fldChar w:fldCharType="begin"/>
        </w:r>
        <w:r>
          <w:instrText xml:space="preserve"> PAGEREF _Toc7318 \h </w:instrText>
        </w:r>
        <w:r>
          <w:fldChar w:fldCharType="separate"/>
        </w:r>
        <w:r>
          <w:t>31</w:t>
        </w:r>
        <w:r>
          <w:fldChar w:fldCharType="end"/>
        </w:r>
      </w:hyperlink>
    </w:p>
    <w:p>
      <w:pPr>
        <w:pStyle w:val="TOC1"/>
        <w:tabs>
          <w:tab w:val="right" w:leader="dot" w:pos="8306"/>
        </w:tabs>
      </w:pPr>
      <w:hyperlink w:anchor="_Toc32152" w:history="1">
        <w:r>
          <w:rPr>
            <w:rFonts w:ascii="仿宋" w:eastAsia="仿宋" w:hAnsi="仿宋" w:cs="仿宋" w:hint="eastAsia"/>
            <w:lang w:eastAsia="zh-CN"/>
          </w:rPr>
          <w:t>八、技术创新与产业升级</w:t>
        </w:r>
        <w:r>
          <w:tab/>
        </w:r>
        <w:r>
          <w:fldChar w:fldCharType="begin"/>
        </w:r>
        <w:r>
          <w:instrText xml:space="preserve"> PAGEREF _Toc32152 \h </w:instrText>
        </w:r>
        <w:r>
          <w:fldChar w:fldCharType="separate"/>
        </w:r>
        <w:r>
          <w:t>32</w:t>
        </w:r>
        <w:r>
          <w:fldChar w:fldCharType="end"/>
        </w:r>
      </w:hyperlink>
    </w:p>
    <w:p>
      <w:pPr>
        <w:pStyle w:val="TOC2"/>
        <w:tabs>
          <w:tab w:val="right" w:leader="dot" w:pos="8306"/>
        </w:tabs>
      </w:pPr>
      <w:hyperlink w:anchor="_Toc9103" w:history="1">
        <w:r>
          <w:rPr>
            <w:rFonts w:ascii="仿宋" w:eastAsia="仿宋" w:hAnsi="仿宋" w:cs="仿宋" w:hint="eastAsia"/>
            <w:lang w:eastAsia="zh-CN"/>
          </w:rPr>
          <w:t>(一)、技术创新方向与目标</w:t>
        </w:r>
        <w:r>
          <w:tab/>
        </w:r>
        <w:r>
          <w:fldChar w:fldCharType="begin"/>
        </w:r>
        <w:r>
          <w:instrText xml:space="preserve"> PAGEREF _Toc9103 \h </w:instrText>
        </w:r>
        <w:r>
          <w:fldChar w:fldCharType="separate"/>
        </w:r>
        <w:r>
          <w:t>32</w:t>
        </w:r>
        <w:r>
          <w:fldChar w:fldCharType="end"/>
        </w:r>
      </w:hyperlink>
    </w:p>
    <w:p>
      <w:pPr>
        <w:pStyle w:val="TOC2"/>
        <w:tabs>
          <w:tab w:val="right" w:leader="dot" w:pos="8306"/>
        </w:tabs>
      </w:pPr>
      <w:hyperlink w:anchor="_Toc25446" w:history="1">
        <w:r>
          <w:rPr>
            <w:rFonts w:ascii="仿宋" w:eastAsia="仿宋" w:hAnsi="仿宋" w:cs="仿宋" w:hint="eastAsia"/>
            <w:lang w:eastAsia="zh-CN"/>
          </w:rPr>
          <w:t>(二)、产业升级路径与措施</w:t>
        </w:r>
        <w:r>
          <w:tab/>
        </w:r>
        <w:r>
          <w:fldChar w:fldCharType="begin"/>
        </w:r>
        <w:r>
          <w:instrText xml:space="preserve"> PAGEREF _Toc25446 \h </w:instrText>
        </w:r>
        <w:r>
          <w:fldChar w:fldCharType="separate"/>
        </w:r>
        <w:r>
          <w:t>33</w:t>
        </w:r>
        <w:r>
          <w:fldChar w:fldCharType="end"/>
        </w:r>
      </w:hyperlink>
    </w:p>
    <w:p>
      <w:pPr>
        <w:pStyle w:val="TOC1"/>
        <w:tabs>
          <w:tab w:val="right" w:leader="dot" w:pos="8306"/>
        </w:tabs>
      </w:pPr>
      <w:hyperlink w:anchor="_Toc10391" w:history="1">
        <w:r>
          <w:rPr>
            <w:rFonts w:ascii="仿宋" w:eastAsia="仿宋" w:hAnsi="仿宋" w:cs="仿宋" w:hint="eastAsia"/>
            <w:lang w:eastAsia="zh-CN"/>
          </w:rPr>
          <w:t>九、土地利用与规划方案</w:t>
        </w:r>
        <w:r>
          <w:tab/>
        </w:r>
        <w:r>
          <w:fldChar w:fldCharType="begin"/>
        </w:r>
        <w:r>
          <w:instrText xml:space="preserve"> PAGEREF _Toc10391 \h </w:instrText>
        </w:r>
        <w:r>
          <w:fldChar w:fldCharType="separate"/>
        </w:r>
        <w:r>
          <w:t>34</w:t>
        </w:r>
        <w:r>
          <w:fldChar w:fldCharType="end"/>
        </w:r>
      </w:hyperlink>
    </w:p>
    <w:p>
      <w:pPr>
        <w:pStyle w:val="TOC2"/>
        <w:tabs>
          <w:tab w:val="right" w:leader="dot" w:pos="8306"/>
        </w:tabs>
      </w:pPr>
      <w:hyperlink w:anchor="_Toc15632" w:history="1">
        <w:r>
          <w:rPr>
            <w:rFonts w:ascii="仿宋" w:eastAsia="仿宋" w:hAnsi="仿宋" w:cs="仿宋" w:hint="eastAsia"/>
            <w:lang w:eastAsia="zh-CN"/>
          </w:rPr>
          <w:t>(一)、项目用地情况分析</w:t>
        </w:r>
        <w:r>
          <w:tab/>
        </w:r>
        <w:r>
          <w:fldChar w:fldCharType="begin"/>
        </w:r>
        <w:r>
          <w:instrText xml:space="preserve"> PAGEREF _Toc15632 \h </w:instrText>
        </w:r>
        <w:r>
          <w:fldChar w:fldCharType="separate"/>
        </w:r>
        <w:r>
          <w:t>34</w:t>
        </w:r>
        <w:r>
          <w:fldChar w:fldCharType="end"/>
        </w:r>
      </w:hyperlink>
    </w:p>
    <w:p>
      <w:pPr>
        <w:pStyle w:val="TOC2"/>
        <w:tabs>
          <w:tab w:val="right" w:leader="dot" w:pos="8306"/>
        </w:tabs>
      </w:pPr>
      <w:hyperlink w:anchor="_Toc15603" w:history="1">
        <w:r>
          <w:rPr>
            <w:rFonts w:ascii="仿宋" w:eastAsia="仿宋" w:hAnsi="仿宋" w:cs="仿宋" w:hint="eastAsia"/>
            <w:lang w:eastAsia="zh-CN"/>
          </w:rPr>
          <w:t>(二)、土地利用规划方案</w:t>
        </w:r>
        <w:r>
          <w:tab/>
        </w:r>
        <w:r>
          <w:fldChar w:fldCharType="begin"/>
        </w:r>
        <w:r>
          <w:instrText xml:space="preserve"> PAGEREF _Toc15603 \h </w:instrText>
        </w:r>
        <w:r>
          <w:fldChar w:fldCharType="separate"/>
        </w:r>
        <w:r>
          <w:t>35</w:t>
        </w:r>
        <w:r>
          <w:fldChar w:fldCharType="end"/>
        </w:r>
      </w:hyperlink>
    </w:p>
    <w:p>
      <w:pPr>
        <w:pStyle w:val="TOC1"/>
        <w:tabs>
          <w:tab w:val="right" w:leader="dot" w:pos="8306"/>
        </w:tabs>
      </w:pPr>
      <w:hyperlink w:anchor="_Toc2323" w:history="1">
        <w:r>
          <w:rPr>
            <w:rFonts w:ascii="仿宋" w:eastAsia="仿宋" w:hAnsi="仿宋" w:cs="仿宋" w:hint="eastAsia"/>
            <w:lang w:eastAsia="zh-CN"/>
          </w:rPr>
          <w:t>十、环境保护与绿色发展</w:t>
        </w:r>
        <w:r>
          <w:tab/>
        </w:r>
        <w:r>
          <w:fldChar w:fldCharType="begin"/>
        </w:r>
        <w:r>
          <w:instrText xml:space="preserve"> PAGEREF _Toc2323 \h </w:instrText>
        </w:r>
        <w:r>
          <w:fldChar w:fldCharType="separate"/>
        </w:r>
        <w:r>
          <w:t>36</w:t>
        </w:r>
        <w:r>
          <w:fldChar w:fldCharType="end"/>
        </w:r>
      </w:hyperlink>
    </w:p>
    <w:p>
      <w:pPr>
        <w:pStyle w:val="TOC2"/>
        <w:tabs>
          <w:tab w:val="right" w:leader="dot" w:pos="8306"/>
        </w:tabs>
      </w:pPr>
      <w:hyperlink w:anchor="_Toc30283" w:history="1">
        <w:r>
          <w:rPr>
            <w:rFonts w:ascii="仿宋" w:eastAsia="仿宋" w:hAnsi="仿宋" w:cs="仿宋" w:hint="eastAsia"/>
            <w:lang w:eastAsia="zh-CN"/>
          </w:rPr>
          <w:t>(一)、环境保护措施</w:t>
        </w:r>
        <w:r>
          <w:tab/>
        </w:r>
        <w:r>
          <w:fldChar w:fldCharType="begin"/>
        </w:r>
        <w:r>
          <w:instrText xml:space="preserve"> PAGEREF _Toc30283 \h </w:instrText>
        </w:r>
        <w:r>
          <w:fldChar w:fldCharType="separate"/>
        </w:r>
        <w:r>
          <w:t>36</w:t>
        </w:r>
        <w:r>
          <w:fldChar w:fldCharType="end"/>
        </w:r>
      </w:hyperlink>
    </w:p>
    <w:p>
      <w:pPr>
        <w:pStyle w:val="TOC2"/>
        <w:tabs>
          <w:tab w:val="right" w:leader="dot" w:pos="8306"/>
        </w:tabs>
      </w:pPr>
      <w:hyperlink w:anchor="_Toc23311" w:history="1">
        <w:r>
          <w:rPr>
            <w:rFonts w:ascii="仿宋" w:eastAsia="仿宋" w:hAnsi="仿宋" w:cs="仿宋" w:hint="eastAsia"/>
            <w:lang w:eastAsia="zh-CN"/>
          </w:rPr>
          <w:t>(二)、绿色发展与可持续发展策略</w:t>
        </w:r>
        <w:r>
          <w:tab/>
        </w:r>
        <w:r>
          <w:fldChar w:fldCharType="begin"/>
        </w:r>
        <w:r>
          <w:instrText xml:space="preserve"> PAGEREF _Toc23311 \h </w:instrText>
        </w:r>
        <w:r>
          <w:fldChar w:fldCharType="separate"/>
        </w:r>
        <w:r>
          <w:t>38</w:t>
        </w:r>
        <w:r>
          <w:fldChar w:fldCharType="end"/>
        </w:r>
      </w:hyperlink>
    </w:p>
    <w:p>
      <w:pPr>
        <w:pStyle w:val="TOC1"/>
        <w:tabs>
          <w:tab w:val="right" w:leader="dot" w:pos="8306"/>
        </w:tabs>
      </w:pPr>
      <w:hyperlink w:anchor="_Toc1006" w:history="1">
        <w:r>
          <w:rPr>
            <w:rFonts w:ascii="仿宋" w:eastAsia="仿宋" w:hAnsi="仿宋" w:cs="仿宋" w:hint="eastAsia"/>
            <w:lang w:eastAsia="zh-CN"/>
          </w:rPr>
          <w:t>十一、安全与应急管理</w:t>
        </w:r>
        <w:r>
          <w:tab/>
        </w:r>
        <w:r>
          <w:fldChar w:fldCharType="begin"/>
        </w:r>
        <w:r>
          <w:instrText xml:space="preserve"> PAGEREF _Toc1006 \h </w:instrText>
        </w:r>
        <w:r>
          <w:fldChar w:fldCharType="separate"/>
        </w:r>
        <w:r>
          <w:t>39</w:t>
        </w:r>
        <w:r>
          <w:fldChar w:fldCharType="end"/>
        </w:r>
      </w:hyperlink>
    </w:p>
    <w:p>
      <w:pPr>
        <w:pStyle w:val="TOC2"/>
        <w:tabs>
          <w:tab w:val="right" w:leader="dot" w:pos="8306"/>
        </w:tabs>
      </w:pPr>
      <w:hyperlink w:anchor="_Toc11905" w:history="1">
        <w:r>
          <w:rPr>
            <w:rFonts w:ascii="仿宋" w:eastAsia="仿宋" w:hAnsi="仿宋" w:cs="仿宋" w:hint="eastAsia"/>
            <w:lang w:eastAsia="zh-CN"/>
          </w:rPr>
          <w:t>(一)、安全生产管理</w:t>
        </w:r>
        <w:r>
          <w:tab/>
        </w:r>
        <w:r>
          <w:fldChar w:fldCharType="begin"/>
        </w:r>
        <w:r>
          <w:instrText xml:space="preserve"> PAGEREF _Toc11905 \h </w:instrText>
        </w:r>
        <w:r>
          <w:fldChar w:fldCharType="separate"/>
        </w:r>
        <w:r>
          <w:t>39</w:t>
        </w:r>
        <w:r>
          <w:fldChar w:fldCharType="end"/>
        </w:r>
      </w:hyperlink>
    </w:p>
    <w:p>
      <w:pPr>
        <w:pStyle w:val="TOC2"/>
        <w:tabs>
          <w:tab w:val="right" w:leader="dot" w:pos="8306"/>
        </w:tabs>
      </w:pPr>
      <w:hyperlink w:anchor="_Toc32553" w:history="1">
        <w:r>
          <w:rPr>
            <w:rFonts w:ascii="仿宋" w:eastAsia="仿宋" w:hAnsi="仿宋" w:cs="仿宋" w:hint="eastAsia"/>
            <w:lang w:eastAsia="zh-CN"/>
          </w:rPr>
          <w:t>(二)、应急预案与响应</w:t>
        </w:r>
        <w:r>
          <w:tab/>
        </w:r>
        <w:r>
          <w:fldChar w:fldCharType="begin"/>
        </w:r>
        <w:r>
          <w:instrText xml:space="preserve"> PAGEREF _Toc32553 \h </w:instrText>
        </w:r>
        <w:r>
          <w:fldChar w:fldCharType="separate"/>
        </w:r>
        <w:r>
          <w:t>41</w:t>
        </w:r>
        <w:r>
          <w:fldChar w:fldCharType="end"/>
        </w:r>
      </w:hyperlink>
    </w:p>
    <w:p>
      <w:pPr>
        <w:pStyle w:val="TOC1"/>
        <w:tabs>
          <w:tab w:val="right" w:leader="dot" w:pos="8306"/>
        </w:tabs>
      </w:pPr>
      <w:hyperlink w:anchor="_Toc7225" w:history="1">
        <w:r>
          <w:rPr>
            <w:rFonts w:ascii="仿宋" w:eastAsia="仿宋" w:hAnsi="仿宋" w:cs="仿宋" w:hint="eastAsia"/>
            <w:lang w:eastAsia="zh-CN"/>
          </w:rPr>
          <w:t>十二、项目变更管理</w:t>
        </w:r>
        <w:r>
          <w:tab/>
        </w:r>
        <w:r>
          <w:fldChar w:fldCharType="begin"/>
        </w:r>
        <w:r>
          <w:instrText xml:space="preserve"> PAGEREF _Toc7225 \h </w:instrText>
        </w:r>
        <w:r>
          <w:fldChar w:fldCharType="separate"/>
        </w:r>
        <w:r>
          <w:t>43</w:t>
        </w:r>
        <w:r>
          <w:fldChar w:fldCharType="end"/>
        </w:r>
      </w:hyperlink>
    </w:p>
    <w:p>
      <w:pPr>
        <w:pStyle w:val="TOC2"/>
        <w:tabs>
          <w:tab w:val="right" w:leader="dot" w:pos="8306"/>
        </w:tabs>
      </w:pPr>
      <w:hyperlink w:anchor="_Toc22367" w:history="1">
        <w:r>
          <w:rPr>
            <w:rFonts w:ascii="仿宋" w:eastAsia="仿宋" w:hAnsi="仿宋" w:cs="仿宋" w:hint="eastAsia"/>
            <w:lang w:eastAsia="zh-CN"/>
          </w:rPr>
          <w:t>(一)、变更控制流程</w:t>
        </w:r>
        <w:r>
          <w:tab/>
        </w:r>
        <w:r>
          <w:fldChar w:fldCharType="begin"/>
        </w:r>
        <w:r>
          <w:instrText xml:space="preserve"> PAGEREF _Toc22367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29" w:history="1">
        <w:r>
          <w:rPr>
            <w:rFonts w:ascii="仿宋" w:eastAsia="仿宋" w:hAnsi="仿宋" w:cs="仿宋" w:hint="eastAsia"/>
            <w:lang w:eastAsia="zh-CN"/>
          </w:rPr>
          <w:t>(二)、影响评估与处理</w:t>
        </w:r>
        <w:r>
          <w:tab/>
        </w:r>
        <w:r>
          <w:fldChar w:fldCharType="begin"/>
        </w:r>
        <w:r>
          <w:instrText xml:space="preserve"> PAGEREF _Toc28829 \h </w:instrText>
        </w:r>
        <w:r>
          <w:fldChar w:fldCharType="separate"/>
        </w:r>
        <w:r>
          <w:t>43</w:t>
        </w:r>
        <w:r>
          <w:fldChar w:fldCharType="end"/>
        </w:r>
      </w:hyperlink>
    </w:p>
    <w:p>
      <w:pPr>
        <w:pStyle w:val="TOC2"/>
        <w:tabs>
          <w:tab w:val="right" w:leader="dot" w:pos="8306"/>
        </w:tabs>
      </w:pPr>
      <w:hyperlink w:anchor="_Toc32701" w:history="1">
        <w:r>
          <w:rPr>
            <w:rFonts w:ascii="仿宋" w:eastAsia="仿宋" w:hAnsi="仿宋" w:cs="仿宋" w:hint="eastAsia"/>
            <w:lang w:eastAsia="zh-CN"/>
          </w:rPr>
          <w:t>(三)、变更记录与追踪</w:t>
        </w:r>
        <w:r>
          <w:tab/>
        </w:r>
        <w:r>
          <w:fldChar w:fldCharType="begin"/>
        </w:r>
        <w:r>
          <w:instrText xml:space="preserve"> PAGEREF _Toc32701 \h </w:instrText>
        </w:r>
        <w:r>
          <w:fldChar w:fldCharType="separate"/>
        </w:r>
        <w:r>
          <w:t>45</w:t>
        </w:r>
        <w:r>
          <w:fldChar w:fldCharType="end"/>
        </w:r>
      </w:hyperlink>
    </w:p>
    <w:p>
      <w:pPr>
        <w:pStyle w:val="TOC2"/>
        <w:tabs>
          <w:tab w:val="right" w:leader="dot" w:pos="8306"/>
        </w:tabs>
      </w:pPr>
      <w:hyperlink w:anchor="_Toc20735" w:history="1">
        <w:r>
          <w:rPr>
            <w:rFonts w:ascii="仿宋" w:eastAsia="仿宋" w:hAnsi="仿宋" w:cs="仿宋" w:hint="eastAsia"/>
            <w:lang w:eastAsia="zh-CN"/>
          </w:rPr>
          <w:t>(四)、变更管理策略</w:t>
        </w:r>
        <w:r>
          <w:tab/>
        </w:r>
        <w:r>
          <w:fldChar w:fldCharType="begin"/>
        </w:r>
        <w:r>
          <w:instrText xml:space="preserve"> PAGEREF _Toc20735 \h </w:instrText>
        </w:r>
        <w:r>
          <w:fldChar w:fldCharType="separate"/>
        </w:r>
        <w:r>
          <w:t>47</w:t>
        </w:r>
        <w:r>
          <w:fldChar w:fldCharType="end"/>
        </w:r>
      </w:hyperlink>
    </w:p>
    <w:p>
      <w:pPr>
        <w:pStyle w:val="TOC1"/>
        <w:tabs>
          <w:tab w:val="right" w:leader="dot" w:pos="8306"/>
        </w:tabs>
      </w:pPr>
      <w:hyperlink w:anchor="_Toc29637" w:history="1">
        <w:r>
          <w:rPr>
            <w:rFonts w:ascii="仿宋" w:eastAsia="仿宋" w:hAnsi="仿宋" w:cs="仿宋" w:hint="eastAsia"/>
            <w:lang w:eastAsia="zh-CN"/>
          </w:rPr>
          <w:t>十三、知识产权管理与保护</w:t>
        </w:r>
        <w:r>
          <w:tab/>
        </w:r>
        <w:r>
          <w:fldChar w:fldCharType="begin"/>
        </w:r>
        <w:r>
          <w:instrText xml:space="preserve"> PAGEREF _Toc29637 \h </w:instrText>
        </w:r>
        <w:r>
          <w:fldChar w:fldCharType="separate"/>
        </w:r>
        <w:r>
          <w:t>48</w:t>
        </w:r>
        <w:r>
          <w:fldChar w:fldCharType="end"/>
        </w:r>
      </w:hyperlink>
    </w:p>
    <w:p>
      <w:pPr>
        <w:pStyle w:val="TOC2"/>
        <w:tabs>
          <w:tab w:val="right" w:leader="dot" w:pos="8306"/>
        </w:tabs>
      </w:pPr>
      <w:hyperlink w:anchor="_Toc20611" w:history="1">
        <w:r>
          <w:rPr>
            <w:rFonts w:ascii="仿宋" w:eastAsia="仿宋" w:hAnsi="仿宋" w:cs="仿宋" w:hint="eastAsia"/>
            <w:lang w:eastAsia="zh-CN"/>
          </w:rPr>
          <w:t>(一)、知识产权管理体系建设</w:t>
        </w:r>
        <w:r>
          <w:tab/>
        </w:r>
        <w:r>
          <w:fldChar w:fldCharType="begin"/>
        </w:r>
        <w:r>
          <w:instrText xml:space="preserve"> PAGEREF _Toc20611 \h </w:instrText>
        </w:r>
        <w:r>
          <w:fldChar w:fldCharType="separate"/>
        </w:r>
        <w:r>
          <w:t>48</w:t>
        </w:r>
        <w:r>
          <w:fldChar w:fldCharType="end"/>
        </w:r>
      </w:hyperlink>
    </w:p>
    <w:p>
      <w:pPr>
        <w:pStyle w:val="TOC2"/>
        <w:tabs>
          <w:tab w:val="right" w:leader="dot" w:pos="8306"/>
        </w:tabs>
      </w:pPr>
      <w:hyperlink w:anchor="_Toc4359" w:history="1">
        <w:r>
          <w:rPr>
            <w:rFonts w:ascii="仿宋" w:eastAsia="仿宋" w:hAnsi="仿宋" w:cs="仿宋" w:hint="eastAsia"/>
            <w:lang w:eastAsia="zh-CN"/>
          </w:rPr>
          <w:t>(二)、知识产权保护措施</w:t>
        </w:r>
        <w:r>
          <w:tab/>
        </w:r>
        <w:r>
          <w:fldChar w:fldCharType="begin"/>
        </w:r>
        <w:r>
          <w:instrText xml:space="preserve"> PAGEREF _Toc4359 \h </w:instrText>
        </w:r>
        <w:r>
          <w:fldChar w:fldCharType="separate"/>
        </w:r>
        <w:r>
          <w:t>49</w:t>
        </w:r>
        <w:r>
          <w:fldChar w:fldCharType="end"/>
        </w:r>
      </w:hyperlink>
    </w:p>
    <w:p>
      <w:pPr>
        <w:pStyle w:val="TOC1"/>
        <w:tabs>
          <w:tab w:val="right" w:leader="dot" w:pos="8306"/>
        </w:tabs>
      </w:pPr>
      <w:hyperlink w:anchor="_Toc6515" w:history="1">
        <w:r>
          <w:rPr>
            <w:rFonts w:ascii="仿宋" w:eastAsia="仿宋" w:hAnsi="仿宋" w:cs="仿宋" w:hint="eastAsia"/>
            <w:lang w:eastAsia="zh-CN"/>
          </w:rPr>
          <w:t>十四、质量管理与控制</w:t>
        </w:r>
        <w:r>
          <w:tab/>
        </w:r>
        <w:r>
          <w:fldChar w:fldCharType="begin"/>
        </w:r>
        <w:r>
          <w:instrText xml:space="preserve"> PAGEREF _Toc6515 \h </w:instrText>
        </w:r>
        <w:r>
          <w:fldChar w:fldCharType="separate"/>
        </w:r>
        <w:r>
          <w:t>51</w:t>
        </w:r>
        <w:r>
          <w:fldChar w:fldCharType="end"/>
        </w:r>
      </w:hyperlink>
    </w:p>
    <w:p>
      <w:pPr>
        <w:pStyle w:val="TOC2"/>
        <w:tabs>
          <w:tab w:val="right" w:leader="dot" w:pos="8306"/>
        </w:tabs>
      </w:pPr>
      <w:hyperlink w:anchor="_Toc30650" w:history="1">
        <w:r>
          <w:rPr>
            <w:rFonts w:ascii="仿宋" w:eastAsia="仿宋" w:hAnsi="仿宋" w:cs="仿宋" w:hint="eastAsia"/>
            <w:lang w:eastAsia="zh-CN"/>
          </w:rPr>
          <w:t>(一)、质量管理体系建设</w:t>
        </w:r>
        <w:r>
          <w:tab/>
        </w:r>
        <w:r>
          <w:fldChar w:fldCharType="begin"/>
        </w:r>
        <w:r>
          <w:instrText xml:space="preserve"> PAGEREF _Toc30650 \h </w:instrText>
        </w:r>
        <w:r>
          <w:fldChar w:fldCharType="separate"/>
        </w:r>
        <w:r>
          <w:t>51</w:t>
        </w:r>
        <w:r>
          <w:fldChar w:fldCharType="end"/>
        </w:r>
      </w:hyperlink>
    </w:p>
    <w:p>
      <w:pPr>
        <w:pStyle w:val="TOC2"/>
        <w:tabs>
          <w:tab w:val="right" w:leader="dot" w:pos="8306"/>
        </w:tabs>
      </w:pPr>
      <w:hyperlink w:anchor="_Toc13807" w:history="1">
        <w:r>
          <w:rPr>
            <w:rFonts w:ascii="仿宋" w:eastAsia="仿宋" w:hAnsi="仿宋" w:cs="仿宋" w:hint="eastAsia"/>
            <w:lang w:eastAsia="zh-CN"/>
          </w:rPr>
          <w:t>(二)、质量控制措施</w:t>
        </w:r>
        <w:r>
          <w:tab/>
        </w:r>
        <w:r>
          <w:fldChar w:fldCharType="begin"/>
        </w:r>
        <w:r>
          <w:instrText xml:space="preserve"> PAGEREF _Toc13807 \h </w:instrText>
        </w:r>
        <w:r>
          <w:fldChar w:fldCharType="separate"/>
        </w:r>
        <w:r>
          <w:t>52</w:t>
        </w:r>
        <w:r>
          <w:fldChar w:fldCharType="end"/>
        </w:r>
      </w:hyperlink>
    </w:p>
    <w:p>
      <w:pPr>
        <w:pStyle w:val="TOC1"/>
        <w:tabs>
          <w:tab w:val="right" w:leader="dot" w:pos="8306"/>
        </w:tabs>
      </w:pPr>
      <w:hyperlink w:anchor="_Toc28958" w:history="1">
        <w:r>
          <w:rPr>
            <w:rFonts w:ascii="仿宋" w:eastAsia="仿宋" w:hAnsi="仿宋" w:cs="仿宋" w:hint="eastAsia"/>
            <w:lang w:eastAsia="zh-CN"/>
          </w:rPr>
          <w:t>十五、项目施工方案</w:t>
        </w:r>
        <w:r>
          <w:tab/>
        </w:r>
        <w:r>
          <w:fldChar w:fldCharType="begin"/>
        </w:r>
        <w:r>
          <w:instrText xml:space="preserve"> PAGEREF _Toc28958 \h </w:instrText>
        </w:r>
        <w:r>
          <w:fldChar w:fldCharType="separate"/>
        </w:r>
        <w:r>
          <w:t>53</w:t>
        </w:r>
        <w:r>
          <w:fldChar w:fldCharType="end"/>
        </w:r>
      </w:hyperlink>
    </w:p>
    <w:p>
      <w:pPr>
        <w:pStyle w:val="TOC2"/>
        <w:tabs>
          <w:tab w:val="right" w:leader="dot" w:pos="8306"/>
        </w:tabs>
      </w:pPr>
      <w:hyperlink w:anchor="_Toc7002" w:history="1">
        <w:r>
          <w:rPr>
            <w:rFonts w:ascii="仿宋" w:eastAsia="仿宋" w:hAnsi="仿宋" w:cs="仿宋" w:hint="eastAsia"/>
            <w:lang w:eastAsia="zh-CN"/>
          </w:rPr>
          <w:t>(一)、施工组织设计</w:t>
        </w:r>
        <w:r>
          <w:tab/>
        </w:r>
        <w:r>
          <w:fldChar w:fldCharType="begin"/>
        </w:r>
        <w:r>
          <w:instrText xml:space="preserve"> PAGEREF _Toc7002 \h </w:instrText>
        </w:r>
        <w:r>
          <w:fldChar w:fldCharType="separate"/>
        </w:r>
        <w:r>
          <w:t>53</w:t>
        </w:r>
        <w:r>
          <w:fldChar w:fldCharType="end"/>
        </w:r>
      </w:hyperlink>
    </w:p>
    <w:p>
      <w:pPr>
        <w:pStyle w:val="TOC2"/>
        <w:tabs>
          <w:tab w:val="right" w:leader="dot" w:pos="8306"/>
        </w:tabs>
      </w:pPr>
      <w:hyperlink w:anchor="_Toc4542" w:history="1">
        <w:r>
          <w:rPr>
            <w:rFonts w:ascii="仿宋" w:eastAsia="仿宋" w:hAnsi="仿宋" w:cs="仿宋" w:hint="eastAsia"/>
            <w:lang w:eastAsia="zh-CN"/>
          </w:rPr>
          <w:t>(二)、施工工艺与技术路线</w:t>
        </w:r>
        <w:r>
          <w:tab/>
        </w:r>
        <w:r>
          <w:fldChar w:fldCharType="begin"/>
        </w:r>
        <w:r>
          <w:instrText xml:space="preserve"> PAGEREF _Toc4542 \h </w:instrText>
        </w:r>
        <w:r>
          <w:fldChar w:fldCharType="separate"/>
        </w:r>
        <w:r>
          <w:t>55</w:t>
        </w:r>
        <w:r>
          <w:fldChar w:fldCharType="end"/>
        </w:r>
      </w:hyperlink>
    </w:p>
    <w:p>
      <w:pPr>
        <w:pStyle w:val="TOC2"/>
        <w:tabs>
          <w:tab w:val="right" w:leader="dot" w:pos="8306"/>
        </w:tabs>
      </w:pPr>
      <w:hyperlink w:anchor="_Toc30197" w:history="1">
        <w:r>
          <w:rPr>
            <w:rFonts w:ascii="仿宋" w:eastAsia="仿宋" w:hAnsi="仿宋" w:cs="仿宋" w:hint="eastAsia"/>
            <w:lang w:eastAsia="zh-CN"/>
          </w:rPr>
          <w:t>(三)、关键节点施工计划</w:t>
        </w:r>
        <w:r>
          <w:tab/>
        </w:r>
        <w:r>
          <w:fldChar w:fldCharType="begin"/>
        </w:r>
        <w:r>
          <w:instrText xml:space="preserve"> PAGEREF _Toc30197 \h </w:instrText>
        </w:r>
        <w:r>
          <w:fldChar w:fldCharType="separate"/>
        </w:r>
        <w:r>
          <w:t>56</w:t>
        </w:r>
        <w:r>
          <w:fldChar w:fldCharType="end"/>
        </w:r>
      </w:hyperlink>
    </w:p>
    <w:p>
      <w:pPr>
        <w:pStyle w:val="TOC2"/>
        <w:tabs>
          <w:tab w:val="right" w:leader="dot" w:pos="8306"/>
        </w:tabs>
      </w:pPr>
      <w:hyperlink w:anchor="_Toc16152" w:history="1">
        <w:r>
          <w:rPr>
            <w:rFonts w:ascii="仿宋" w:eastAsia="仿宋" w:hAnsi="仿宋" w:cs="仿宋" w:hint="eastAsia"/>
            <w:lang w:eastAsia="zh-CN"/>
          </w:rPr>
          <w:t>(四)、施工现场管理</w:t>
        </w:r>
        <w:r>
          <w:tab/>
        </w:r>
        <w:r>
          <w:fldChar w:fldCharType="begin"/>
        </w:r>
        <w:r>
          <w:instrText xml:space="preserve"> PAGEREF _Toc16152 \h </w:instrText>
        </w:r>
        <w:r>
          <w:fldChar w:fldCharType="separate"/>
        </w:r>
        <w:r>
          <w:t>58</w:t>
        </w:r>
        <w:r>
          <w:fldChar w:fldCharType="end"/>
        </w:r>
      </w:hyperlink>
    </w:p>
    <w:p>
      <w:pPr>
        <w:pStyle w:val="TOC1"/>
        <w:tabs>
          <w:tab w:val="right" w:leader="dot" w:pos="8306"/>
        </w:tabs>
      </w:pPr>
      <w:hyperlink w:anchor="_Toc24195" w:history="1">
        <w:r>
          <w:rPr>
            <w:rFonts w:ascii="仿宋" w:eastAsia="仿宋" w:hAnsi="仿宋" w:cs="仿宋" w:hint="eastAsia"/>
            <w:lang w:eastAsia="zh-CN"/>
          </w:rPr>
          <w:t>十六、设施与设备管理</w:t>
        </w:r>
        <w:r>
          <w:tab/>
        </w:r>
        <w:r>
          <w:fldChar w:fldCharType="begin"/>
        </w:r>
        <w:r>
          <w:instrText xml:space="preserve"> PAGEREF _Toc24195 \h </w:instrText>
        </w:r>
        <w:r>
          <w:fldChar w:fldCharType="separate"/>
        </w:r>
        <w:r>
          <w:t>60</w:t>
        </w:r>
        <w:r>
          <w:fldChar w:fldCharType="end"/>
        </w:r>
      </w:hyperlink>
    </w:p>
    <w:p>
      <w:pPr>
        <w:pStyle w:val="TOC2"/>
        <w:tabs>
          <w:tab w:val="right" w:leader="dot" w:pos="8306"/>
        </w:tabs>
      </w:pPr>
      <w:hyperlink w:anchor="_Toc15158" w:history="1">
        <w:r>
          <w:rPr>
            <w:rFonts w:ascii="仿宋" w:eastAsia="仿宋" w:hAnsi="仿宋" w:cs="仿宋" w:hint="eastAsia"/>
            <w:lang w:eastAsia="zh-CN"/>
          </w:rPr>
          <w:t>(一)、设施规划与配置</w:t>
        </w:r>
        <w:r>
          <w:tab/>
        </w:r>
        <w:r>
          <w:fldChar w:fldCharType="begin"/>
        </w:r>
        <w:r>
          <w:instrText xml:space="preserve"> PAGEREF _Toc15158 \h </w:instrText>
        </w:r>
        <w:r>
          <w:fldChar w:fldCharType="separate"/>
        </w:r>
        <w:r>
          <w:t>60</w:t>
        </w:r>
        <w:r>
          <w:fldChar w:fldCharType="end"/>
        </w:r>
      </w:hyperlink>
    </w:p>
    <w:p>
      <w:pPr>
        <w:pStyle w:val="TOC2"/>
        <w:tabs>
          <w:tab w:val="right" w:leader="dot" w:pos="8306"/>
        </w:tabs>
      </w:pPr>
      <w:hyperlink w:anchor="_Toc12787" w:history="1">
        <w:r>
          <w:rPr>
            <w:rFonts w:ascii="仿宋" w:eastAsia="仿宋" w:hAnsi="仿宋" w:cs="仿宋" w:hint="eastAsia"/>
            <w:lang w:eastAsia="zh-CN"/>
          </w:rPr>
          <w:t>(二)、设备采购与维护管理</w:t>
        </w:r>
        <w:r>
          <w:tab/>
        </w:r>
        <w:r>
          <w:fldChar w:fldCharType="begin"/>
        </w:r>
        <w:r>
          <w:instrText xml:space="preserve"> PAGEREF _Toc12787 \h </w:instrText>
        </w:r>
        <w:r>
          <w:fldChar w:fldCharType="separate"/>
        </w:r>
        <w:r>
          <w:t>61</w:t>
        </w:r>
        <w:r>
          <w:fldChar w:fldCharType="end"/>
        </w:r>
      </w:hyperlink>
    </w:p>
    <w:p>
      <w:pPr>
        <w:pStyle w:val="TOC2"/>
        <w:tabs>
          <w:tab w:val="right" w:leader="dot" w:pos="8306"/>
        </w:tabs>
      </w:pPr>
      <w:hyperlink w:anchor="_Toc11822" w:history="1">
        <w:r>
          <w:rPr>
            <w:rFonts w:ascii="仿宋" w:eastAsia="仿宋" w:hAnsi="仿宋" w:cs="仿宋" w:hint="eastAsia"/>
            <w:lang w:eastAsia="zh-CN"/>
          </w:rPr>
          <w:t>(三)、设施设备升级策略</w:t>
        </w:r>
        <w:r>
          <w:tab/>
        </w:r>
        <w:r>
          <w:fldChar w:fldCharType="begin"/>
        </w:r>
        <w:r>
          <w:instrText xml:space="preserve"> PAGEREF _Toc11822 \h </w:instrText>
        </w:r>
        <w:r>
          <w:fldChar w:fldCharType="separate"/>
        </w:r>
        <w:r>
          <w:t>61</w:t>
        </w:r>
        <w:r>
          <w:fldChar w:fldCharType="end"/>
        </w:r>
      </w:hyperlink>
    </w:p>
    <w:p>
      <w:pPr>
        <w:pStyle w:val="TOC1"/>
        <w:tabs>
          <w:tab w:val="right" w:leader="dot" w:pos="8306"/>
        </w:tabs>
      </w:pPr>
      <w:hyperlink w:anchor="_Toc17240" w:history="1">
        <w:r>
          <w:rPr>
            <w:rFonts w:ascii="仿宋" w:eastAsia="仿宋" w:hAnsi="仿宋" w:cs="仿宋" w:hint="eastAsia"/>
            <w:lang w:eastAsia="zh-CN"/>
          </w:rPr>
          <w:t>十七、合作与交流机制建立</w:t>
        </w:r>
        <w:r>
          <w:tab/>
        </w:r>
        <w:r>
          <w:fldChar w:fldCharType="begin"/>
        </w:r>
        <w:r>
          <w:instrText xml:space="preserve"> PAGEREF _Toc17240 \h </w:instrText>
        </w:r>
        <w:r>
          <w:fldChar w:fldCharType="separate"/>
        </w:r>
        <w:r>
          <w:t>62</w:t>
        </w:r>
        <w:r>
          <w:fldChar w:fldCharType="end"/>
        </w:r>
      </w:hyperlink>
    </w:p>
    <w:p>
      <w:pPr>
        <w:pStyle w:val="TOC2"/>
        <w:tabs>
          <w:tab w:val="right" w:leader="dot" w:pos="8306"/>
        </w:tabs>
      </w:pPr>
      <w:hyperlink w:anchor="_Toc9396" w:history="1">
        <w:r>
          <w:rPr>
            <w:rFonts w:ascii="仿宋" w:eastAsia="仿宋" w:hAnsi="仿宋" w:cs="仿宋" w:hint="eastAsia"/>
            <w:lang w:eastAsia="zh-CN"/>
          </w:rPr>
          <w:t>(一)、合作伙伴选择与合作方式</w:t>
        </w:r>
        <w:r>
          <w:tab/>
        </w:r>
        <w:r>
          <w:fldChar w:fldCharType="begin"/>
        </w:r>
        <w:r>
          <w:instrText xml:space="preserve"> PAGEREF _Toc9396 \h </w:instrText>
        </w:r>
        <w:r>
          <w:fldChar w:fldCharType="separate"/>
        </w:r>
        <w:r>
          <w:t>62</w:t>
        </w:r>
        <w:r>
          <w:fldChar w:fldCharType="end"/>
        </w:r>
      </w:hyperlink>
    </w:p>
    <w:p>
      <w:pPr>
        <w:pStyle w:val="TOC2"/>
        <w:tabs>
          <w:tab w:val="right" w:leader="dot" w:pos="8306"/>
        </w:tabs>
      </w:pPr>
      <w:hyperlink w:anchor="_Toc8899" w:history="1">
        <w:r>
          <w:rPr>
            <w:rFonts w:ascii="仿宋" w:eastAsia="仿宋" w:hAnsi="仿宋" w:cs="仿宋" w:hint="eastAsia"/>
            <w:lang w:eastAsia="zh-CN"/>
          </w:rPr>
          <w:t>(二)、交流与合作平台搭建</w:t>
        </w:r>
        <w:r>
          <w:tab/>
        </w:r>
        <w:r>
          <w:fldChar w:fldCharType="begin"/>
        </w:r>
        <w:r>
          <w:instrText xml:space="preserve"> PAGEREF _Toc8899 \h </w:instrText>
        </w:r>
        <w:r>
          <w:fldChar w:fldCharType="separate"/>
        </w:r>
        <w:r>
          <w:t>63</w:t>
        </w:r>
        <w:r>
          <w:fldChar w:fldCharType="end"/>
        </w:r>
      </w:hyperlink>
    </w:p>
    <w:p>
      <w:pPr>
        <w:pStyle w:val="TOC1"/>
        <w:tabs>
          <w:tab w:val="right" w:leader="dot" w:pos="8306"/>
        </w:tabs>
      </w:pPr>
      <w:hyperlink w:anchor="_Toc29724" w:history="1">
        <w:r>
          <w:rPr>
            <w:rFonts w:ascii="仿宋" w:eastAsia="仿宋" w:hAnsi="仿宋" w:cs="仿宋" w:hint="eastAsia"/>
            <w:lang w:eastAsia="zh-CN"/>
          </w:rPr>
          <w:t>十八、成果转化与推广应用</w:t>
        </w:r>
        <w:r>
          <w:tab/>
        </w:r>
        <w:r>
          <w:fldChar w:fldCharType="begin"/>
        </w:r>
        <w:r>
          <w:instrText xml:space="preserve"> PAGEREF _Toc29724 \h </w:instrText>
        </w:r>
        <w:r>
          <w:fldChar w:fldCharType="separate"/>
        </w:r>
        <w:r>
          <w:t>65</w:t>
        </w:r>
        <w:r>
          <w:fldChar w:fldCharType="end"/>
        </w:r>
      </w:hyperlink>
    </w:p>
    <w:p>
      <w:pPr>
        <w:pStyle w:val="TOC2"/>
        <w:tabs>
          <w:tab w:val="right" w:leader="dot" w:pos="8306"/>
        </w:tabs>
      </w:pPr>
      <w:hyperlink w:anchor="_Toc18355" w:history="1">
        <w:r>
          <w:rPr>
            <w:rFonts w:ascii="仿宋" w:eastAsia="仿宋" w:hAnsi="仿宋" w:cs="仿宋" w:hint="eastAsia"/>
            <w:lang w:eastAsia="zh-CN"/>
          </w:rPr>
          <w:t>(一)、成果转化策略制定</w:t>
        </w:r>
        <w:r>
          <w:tab/>
        </w:r>
        <w:r>
          <w:fldChar w:fldCharType="begin"/>
        </w:r>
        <w:r>
          <w:instrText xml:space="preserve"> PAGEREF _Toc18355 \h </w:instrText>
        </w:r>
        <w:r>
          <w:fldChar w:fldCharType="separate"/>
        </w:r>
        <w:r>
          <w:t>65</w:t>
        </w:r>
        <w:r>
          <w:fldChar w:fldCharType="end"/>
        </w:r>
      </w:hyperlink>
    </w:p>
    <w:p>
      <w:pPr>
        <w:pStyle w:val="TOC2"/>
        <w:tabs>
          <w:tab w:val="right" w:leader="dot" w:pos="8306"/>
        </w:tabs>
      </w:pPr>
      <w:hyperlink w:anchor="_Toc14201" w:history="1">
        <w:r>
          <w:rPr>
            <w:rFonts w:ascii="仿宋" w:eastAsia="仿宋" w:hAnsi="仿宋" w:cs="仿宋" w:hint="eastAsia"/>
            <w:lang w:eastAsia="zh-CN"/>
          </w:rPr>
          <w:t>(二)、成果推广应用方案</w:t>
        </w:r>
        <w:r>
          <w:tab/>
        </w:r>
        <w:r>
          <w:fldChar w:fldCharType="begin"/>
        </w:r>
        <w:r>
          <w:instrText xml:space="preserve"> PAGEREF _Toc14201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03"/>
      <w:r>
        <w:rPr>
          <w:rFonts w:ascii="仿宋" w:eastAsia="仿宋" w:hAnsi="仿宋" w:cs="仿宋" w:hint="eastAsia"/>
          <w:sz w:val="28"/>
          <w:lang w:eastAsia="zh-CN"/>
        </w:rPr>
        <w:t>一、井控设备装置项目概论</w:t>
      </w:r>
      <w:bookmarkEnd w:id="2"/>
    </w:p>
    <w:p>
      <w:pPr>
        <w:pStyle w:val="Heading2"/>
        <w:rPr>
          <w:rFonts w:ascii="仿宋" w:eastAsia="仿宋" w:hAnsi="仿宋" w:cs="仿宋" w:hint="eastAsia"/>
          <w:lang w:eastAsia="zh-CN"/>
        </w:rPr>
      </w:pPr>
      <w:bookmarkStart w:id="3" w:name="_Toc2029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井控设备装置项目的申报单位是“XXX实业发展公司”，这是一家在其所处行业内备受尊敬的企业。公司自成立以来，通过其在井控设备装置项目中表现出的创新精神和卓越执行力，在市场上赢得了显著的地位。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该公司的法定代表人秦XX，在井控设备装置项目及其他多个行业领域中都有着显著的贡献。秦XX以其出色的领导才能和敏锐的商业洞察力，带领公司在井控设备装置项目等多个领域实现了持续的成长和成功。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井控设备装置项目的重要合作伙伴。公司专注于[行业名称]领域，以创新作为驱动力，不断推动技术进步和市场扩张。在井控设备装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井控设备装置项目中展现了强劲的增长和稳定的财务表现。公司通过有效的策略，在井控设备装置项目中扩大了其市场份额并增强了盈利能力。同时，公司积极承担社会责任，参与各类社会公益项目，增强了其在井控设备装置项目中的品牌形象和社会影响力。</w:t>
      </w:r>
    </w:p>
    <w:p>
      <w:pPr>
        <w:pStyle w:val="Heading2"/>
        <w:ind w:firstLine="560" w:firstLineChars="200"/>
        <w:rPr>
          <w:rFonts w:ascii="仿宋" w:eastAsia="仿宋" w:hAnsi="仿宋" w:cs="仿宋" w:hint="eastAsia"/>
          <w:sz w:val="28"/>
          <w:lang w:eastAsia="zh-CN"/>
        </w:rPr>
      </w:pPr>
      <w:bookmarkStart w:id="4" w:name="_Toc2228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井控设备装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井控设备装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047"/>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6297"/>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井控设备装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控设备装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井控设备装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井控设备装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井控设备装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井控设备装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井控设备装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井控设备装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井控设备装置项目的社会影响是全面而深远的。从提供就业机会和提升公共服务，到促进社会结构和劳动市场的多元化，再到推动社会责任和伦理标准的提高，项目对于提升社区的经济、文化和社会福祉有着重要作用。通过这些正面影响，井控设备装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7" w:name="_Toc20599"/>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为了融入当地社区，井控设备装置项目需深入理解当地的文化特色和社会习俗。例如，项目在设计广告和市场推广活动时，应考虑使用当地语言和符合地方文化的表达方式。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井控设备装置项目对当地经济结构的影响需谨慎考虑。项目可以通过聘用当地居民，特别是在管理和技术岗位上，来直接促进当地就业。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井控设备装置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2175"/>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为了确保井控设备装置项目的成功并最大限度地减轻潜在的社会风险，详细的风险分析和具体的应对策略至关重要。以下是针对项目可能面临的具体社会风险及相应对策的分析：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风险描述：井控设备装置项目可能遭遇社区抵制，尤其如果社区成员认为项目会破坏他们的生活环境或忽略他们的意见。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https://d.book118.com/765003130300011114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7B3F42"/>
    <w:rsid w:val="727B3F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5003130300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2024-02-16T14:37:00Z</dcterms:created>
  <dcterms:modified xsi:type="dcterms:W3CDTF">2024-02-16T14:37:30Z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7E8733165BF047CA860D91FC6BBD40CF_11</vt:lpwstr>
  </property>
  <property fmtid="{D5CDD505-2E9C-101B-9397-08002B2CF9AE}" pid="3" name="KSOProductBuildVer">
    <vt:lpwstr>2052-12.1.0.16250</vt:lpwstr>
  </property>
</Properties>
</file>