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海洋旅游项目可行性建设方案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08" w:history="1">
        <w:r>
          <w:rPr>
            <w:rFonts w:ascii="仿宋" w:eastAsia="仿宋" w:hAnsi="仿宋" w:cs="仿宋" w:hint="eastAsia"/>
            <w:lang w:eastAsia="zh-CN"/>
          </w:rPr>
          <w:t>概论</w:t>
        </w:r>
        <w:r>
          <w:tab/>
        </w:r>
        <w:r>
          <w:fldChar w:fldCharType="begin"/>
        </w:r>
        <w:r>
          <w:instrText xml:space="preserve"> PAGEREF _Toc16008 \h </w:instrText>
        </w:r>
        <w:r>
          <w:fldChar w:fldCharType="separate"/>
        </w:r>
        <w:r>
          <w:t>3</w:t>
        </w:r>
        <w:r>
          <w:fldChar w:fldCharType="end"/>
        </w:r>
      </w:hyperlink>
    </w:p>
    <w:p>
      <w:pPr>
        <w:pStyle w:val="TOC1"/>
        <w:tabs>
          <w:tab w:val="right" w:leader="dot" w:pos="8306"/>
        </w:tabs>
      </w:pPr>
      <w:hyperlink w:anchor="_Toc2208" w:history="1">
        <w:r>
          <w:rPr>
            <w:rFonts w:ascii="仿宋" w:eastAsia="仿宋" w:hAnsi="仿宋" w:cs="仿宋" w:hint="eastAsia"/>
            <w:lang w:eastAsia="zh-CN"/>
          </w:rPr>
          <w:t>一、背景、必要性分析</w:t>
        </w:r>
        <w:r>
          <w:tab/>
        </w:r>
        <w:r>
          <w:fldChar w:fldCharType="begin"/>
        </w:r>
        <w:r>
          <w:instrText xml:space="preserve"> PAGEREF _Toc2208 \h </w:instrText>
        </w:r>
        <w:r>
          <w:fldChar w:fldCharType="separate"/>
        </w:r>
        <w:r>
          <w:t>3</w:t>
        </w:r>
        <w:r>
          <w:fldChar w:fldCharType="end"/>
        </w:r>
      </w:hyperlink>
    </w:p>
    <w:p>
      <w:pPr>
        <w:pStyle w:val="TOC2"/>
        <w:tabs>
          <w:tab w:val="right" w:leader="dot" w:pos="8306"/>
        </w:tabs>
      </w:pPr>
      <w:hyperlink w:anchor="_Toc2146" w:history="1">
        <w:r>
          <w:rPr>
            <w:rFonts w:ascii="仿宋" w:eastAsia="仿宋" w:hAnsi="仿宋" w:cs="仿宋" w:hint="eastAsia"/>
            <w:lang w:eastAsia="zh-CN"/>
          </w:rPr>
          <w:t>(一)、项目建设背景</w:t>
        </w:r>
        <w:r>
          <w:tab/>
        </w:r>
        <w:r>
          <w:fldChar w:fldCharType="begin"/>
        </w:r>
        <w:r>
          <w:instrText xml:space="preserve"> PAGEREF _Toc2146 \h </w:instrText>
        </w:r>
        <w:r>
          <w:fldChar w:fldCharType="separate"/>
        </w:r>
        <w:r>
          <w:t>3</w:t>
        </w:r>
        <w:r>
          <w:fldChar w:fldCharType="end"/>
        </w:r>
      </w:hyperlink>
    </w:p>
    <w:p>
      <w:pPr>
        <w:pStyle w:val="TOC2"/>
        <w:tabs>
          <w:tab w:val="right" w:leader="dot" w:pos="8306"/>
        </w:tabs>
      </w:pPr>
      <w:hyperlink w:anchor="_Toc6571" w:history="1">
        <w:r>
          <w:rPr>
            <w:rFonts w:ascii="仿宋" w:eastAsia="仿宋" w:hAnsi="仿宋" w:cs="仿宋" w:hint="eastAsia"/>
            <w:lang w:eastAsia="zh-CN"/>
          </w:rPr>
          <w:t>(二)、必要性分析</w:t>
        </w:r>
        <w:r>
          <w:tab/>
        </w:r>
        <w:r>
          <w:fldChar w:fldCharType="begin"/>
        </w:r>
        <w:r>
          <w:instrText xml:space="preserve"> PAGEREF _Toc6571 \h </w:instrText>
        </w:r>
        <w:r>
          <w:fldChar w:fldCharType="separate"/>
        </w:r>
        <w:r>
          <w:t>4</w:t>
        </w:r>
        <w:r>
          <w:fldChar w:fldCharType="end"/>
        </w:r>
      </w:hyperlink>
    </w:p>
    <w:p>
      <w:pPr>
        <w:pStyle w:val="TOC2"/>
        <w:tabs>
          <w:tab w:val="right" w:leader="dot" w:pos="8306"/>
        </w:tabs>
      </w:pPr>
      <w:hyperlink w:anchor="_Toc29714" w:history="1">
        <w:r>
          <w:rPr>
            <w:rFonts w:ascii="仿宋" w:eastAsia="仿宋" w:hAnsi="仿宋" w:cs="仿宋" w:hint="eastAsia"/>
            <w:lang w:eastAsia="zh-CN"/>
          </w:rPr>
          <w:t>(三)、项目建设有利条件</w:t>
        </w:r>
        <w:r>
          <w:tab/>
        </w:r>
        <w:r>
          <w:fldChar w:fldCharType="begin"/>
        </w:r>
        <w:r>
          <w:instrText xml:space="preserve"> PAGEREF _Toc29714 \h </w:instrText>
        </w:r>
        <w:r>
          <w:fldChar w:fldCharType="separate"/>
        </w:r>
        <w:r>
          <w:t>5</w:t>
        </w:r>
        <w:r>
          <w:fldChar w:fldCharType="end"/>
        </w:r>
      </w:hyperlink>
    </w:p>
    <w:p>
      <w:pPr>
        <w:pStyle w:val="TOC1"/>
        <w:tabs>
          <w:tab w:val="right" w:leader="dot" w:pos="8306"/>
        </w:tabs>
      </w:pPr>
      <w:hyperlink w:anchor="_Toc14919" w:history="1">
        <w:r>
          <w:rPr>
            <w:rFonts w:ascii="仿宋" w:eastAsia="仿宋" w:hAnsi="仿宋" w:cs="仿宋" w:hint="eastAsia"/>
            <w:lang w:eastAsia="zh-CN"/>
          </w:rPr>
          <w:t>二、社会影响分析</w:t>
        </w:r>
        <w:r>
          <w:tab/>
        </w:r>
        <w:r>
          <w:fldChar w:fldCharType="begin"/>
        </w:r>
        <w:r>
          <w:instrText xml:space="preserve"> PAGEREF _Toc14919 \h </w:instrText>
        </w:r>
        <w:r>
          <w:fldChar w:fldCharType="separate"/>
        </w:r>
        <w:r>
          <w:t>7</w:t>
        </w:r>
        <w:r>
          <w:fldChar w:fldCharType="end"/>
        </w:r>
      </w:hyperlink>
    </w:p>
    <w:p>
      <w:pPr>
        <w:pStyle w:val="TOC2"/>
        <w:tabs>
          <w:tab w:val="right" w:leader="dot" w:pos="8306"/>
        </w:tabs>
      </w:pPr>
      <w:hyperlink w:anchor="_Toc9948" w:history="1">
        <w:r>
          <w:rPr>
            <w:rFonts w:ascii="仿宋" w:eastAsia="仿宋" w:hAnsi="仿宋" w:cs="仿宋" w:hint="eastAsia"/>
            <w:lang w:eastAsia="zh-CN"/>
          </w:rPr>
          <w:t>(一)、社会影响效果分析</w:t>
        </w:r>
        <w:r>
          <w:tab/>
        </w:r>
        <w:r>
          <w:fldChar w:fldCharType="begin"/>
        </w:r>
        <w:r>
          <w:instrText xml:space="preserve"> PAGEREF _Toc9948 \h </w:instrText>
        </w:r>
        <w:r>
          <w:fldChar w:fldCharType="separate"/>
        </w:r>
        <w:r>
          <w:t>7</w:t>
        </w:r>
        <w:r>
          <w:fldChar w:fldCharType="end"/>
        </w:r>
      </w:hyperlink>
    </w:p>
    <w:p>
      <w:pPr>
        <w:pStyle w:val="TOC2"/>
        <w:tabs>
          <w:tab w:val="right" w:leader="dot" w:pos="8306"/>
        </w:tabs>
      </w:pPr>
      <w:hyperlink w:anchor="_Toc9518" w:history="1">
        <w:r>
          <w:rPr>
            <w:rFonts w:ascii="仿宋" w:eastAsia="仿宋" w:hAnsi="仿宋" w:cs="仿宋" w:hint="eastAsia"/>
            <w:lang w:eastAsia="zh-CN"/>
          </w:rPr>
          <w:t>(二)、社会适应性分析</w:t>
        </w:r>
        <w:r>
          <w:tab/>
        </w:r>
        <w:r>
          <w:fldChar w:fldCharType="begin"/>
        </w:r>
        <w:r>
          <w:instrText xml:space="preserve"> PAGEREF _Toc9518 \h </w:instrText>
        </w:r>
        <w:r>
          <w:fldChar w:fldCharType="separate"/>
        </w:r>
        <w:r>
          <w:t>9</w:t>
        </w:r>
        <w:r>
          <w:fldChar w:fldCharType="end"/>
        </w:r>
      </w:hyperlink>
    </w:p>
    <w:p>
      <w:pPr>
        <w:pStyle w:val="TOC2"/>
        <w:tabs>
          <w:tab w:val="right" w:leader="dot" w:pos="8306"/>
        </w:tabs>
      </w:pPr>
      <w:hyperlink w:anchor="_Toc6388" w:history="1">
        <w:r>
          <w:rPr>
            <w:rFonts w:ascii="仿宋" w:eastAsia="仿宋" w:hAnsi="仿宋" w:cs="仿宋" w:hint="eastAsia"/>
            <w:lang w:eastAsia="zh-CN"/>
          </w:rPr>
          <w:t>(三)、社会风险及对策分析</w:t>
        </w:r>
        <w:r>
          <w:tab/>
        </w:r>
        <w:r>
          <w:fldChar w:fldCharType="begin"/>
        </w:r>
        <w:r>
          <w:instrText xml:space="preserve"> PAGEREF _Toc6388 \h </w:instrText>
        </w:r>
        <w:r>
          <w:fldChar w:fldCharType="separate"/>
        </w:r>
        <w:r>
          <w:t>11</w:t>
        </w:r>
        <w:r>
          <w:fldChar w:fldCharType="end"/>
        </w:r>
      </w:hyperlink>
    </w:p>
    <w:p>
      <w:pPr>
        <w:pStyle w:val="TOC1"/>
        <w:tabs>
          <w:tab w:val="right" w:leader="dot" w:pos="8306"/>
        </w:tabs>
      </w:pPr>
      <w:hyperlink w:anchor="_Toc164" w:history="1">
        <w:r>
          <w:rPr>
            <w:rFonts w:ascii="仿宋" w:eastAsia="仿宋" w:hAnsi="仿宋" w:cs="仿宋" w:hint="eastAsia"/>
            <w:lang w:eastAsia="zh-CN"/>
          </w:rPr>
          <w:t>三、财务管理与成本控制</w:t>
        </w:r>
        <w:r>
          <w:tab/>
        </w:r>
        <w:r>
          <w:fldChar w:fldCharType="begin"/>
        </w:r>
        <w:r>
          <w:instrText xml:space="preserve"> PAGEREF _Toc164 \h </w:instrText>
        </w:r>
        <w:r>
          <w:fldChar w:fldCharType="separate"/>
        </w:r>
        <w:r>
          <w:t>14</w:t>
        </w:r>
        <w:r>
          <w:fldChar w:fldCharType="end"/>
        </w:r>
      </w:hyperlink>
    </w:p>
    <w:p>
      <w:pPr>
        <w:pStyle w:val="TOC2"/>
        <w:tabs>
          <w:tab w:val="right" w:leader="dot" w:pos="8306"/>
        </w:tabs>
      </w:pPr>
      <w:hyperlink w:anchor="_Toc4861" w:history="1">
        <w:r>
          <w:rPr>
            <w:rFonts w:ascii="仿宋" w:eastAsia="仿宋" w:hAnsi="仿宋" w:cs="仿宋" w:hint="eastAsia"/>
            <w:lang w:eastAsia="zh-CN"/>
          </w:rPr>
          <w:t>(一)、财务管理体系建设</w:t>
        </w:r>
        <w:r>
          <w:tab/>
        </w:r>
        <w:r>
          <w:fldChar w:fldCharType="begin"/>
        </w:r>
        <w:r>
          <w:instrText xml:space="preserve"> PAGEREF _Toc4861 \h </w:instrText>
        </w:r>
        <w:r>
          <w:fldChar w:fldCharType="separate"/>
        </w:r>
        <w:r>
          <w:t>14</w:t>
        </w:r>
        <w:r>
          <w:fldChar w:fldCharType="end"/>
        </w:r>
      </w:hyperlink>
    </w:p>
    <w:p>
      <w:pPr>
        <w:pStyle w:val="TOC2"/>
        <w:tabs>
          <w:tab w:val="right" w:leader="dot" w:pos="8306"/>
        </w:tabs>
      </w:pPr>
      <w:hyperlink w:anchor="_Toc2148" w:history="1">
        <w:r>
          <w:rPr>
            <w:rFonts w:ascii="仿宋" w:eastAsia="仿宋" w:hAnsi="仿宋" w:cs="仿宋" w:hint="eastAsia"/>
            <w:lang w:eastAsia="zh-CN"/>
          </w:rPr>
          <w:t>(二)、成本控制措施</w:t>
        </w:r>
        <w:r>
          <w:tab/>
        </w:r>
        <w:r>
          <w:fldChar w:fldCharType="begin"/>
        </w:r>
        <w:r>
          <w:instrText xml:space="preserve"> PAGEREF _Toc2148 \h </w:instrText>
        </w:r>
        <w:r>
          <w:fldChar w:fldCharType="separate"/>
        </w:r>
        <w:r>
          <w:t>15</w:t>
        </w:r>
        <w:r>
          <w:fldChar w:fldCharType="end"/>
        </w:r>
      </w:hyperlink>
    </w:p>
    <w:p>
      <w:pPr>
        <w:pStyle w:val="TOC1"/>
        <w:tabs>
          <w:tab w:val="right" w:leader="dot" w:pos="8306"/>
        </w:tabs>
      </w:pPr>
      <w:hyperlink w:anchor="_Toc18636" w:history="1">
        <w:r>
          <w:rPr>
            <w:rFonts w:ascii="仿宋" w:eastAsia="仿宋" w:hAnsi="仿宋" w:cs="仿宋" w:hint="eastAsia"/>
            <w:lang w:eastAsia="zh-CN"/>
          </w:rPr>
          <w:t>四、资源开发及综合利用分析</w:t>
        </w:r>
        <w:r>
          <w:tab/>
        </w:r>
        <w:r>
          <w:fldChar w:fldCharType="begin"/>
        </w:r>
        <w:r>
          <w:instrText xml:space="preserve"> PAGEREF _Toc18636 \h </w:instrText>
        </w:r>
        <w:r>
          <w:fldChar w:fldCharType="separate"/>
        </w:r>
        <w:r>
          <w:t>17</w:t>
        </w:r>
        <w:r>
          <w:fldChar w:fldCharType="end"/>
        </w:r>
      </w:hyperlink>
    </w:p>
    <w:p>
      <w:pPr>
        <w:pStyle w:val="TOC2"/>
        <w:tabs>
          <w:tab w:val="right" w:leader="dot" w:pos="8306"/>
        </w:tabs>
      </w:pPr>
      <w:hyperlink w:anchor="_Toc29673" w:history="1">
        <w:r>
          <w:rPr>
            <w:rFonts w:ascii="仿宋" w:eastAsia="仿宋" w:hAnsi="仿宋" w:cs="仿宋" w:hint="eastAsia"/>
            <w:lang w:eastAsia="zh-CN"/>
          </w:rPr>
          <w:t>(一)、资源开发方案</w:t>
        </w:r>
        <w:r>
          <w:tab/>
        </w:r>
        <w:r>
          <w:fldChar w:fldCharType="begin"/>
        </w:r>
        <w:r>
          <w:instrText xml:space="preserve"> PAGEREF _Toc29673 \h </w:instrText>
        </w:r>
        <w:r>
          <w:fldChar w:fldCharType="separate"/>
        </w:r>
        <w:r>
          <w:t>17</w:t>
        </w:r>
        <w:r>
          <w:fldChar w:fldCharType="end"/>
        </w:r>
      </w:hyperlink>
    </w:p>
    <w:p>
      <w:pPr>
        <w:pStyle w:val="TOC2"/>
        <w:tabs>
          <w:tab w:val="right" w:leader="dot" w:pos="8306"/>
        </w:tabs>
      </w:pPr>
      <w:hyperlink w:anchor="_Toc767" w:history="1">
        <w:r>
          <w:rPr>
            <w:rFonts w:ascii="仿宋" w:eastAsia="仿宋" w:hAnsi="仿宋" w:cs="仿宋" w:hint="eastAsia"/>
            <w:lang w:eastAsia="zh-CN"/>
          </w:rPr>
          <w:t>(二)、资源利用方案</w:t>
        </w:r>
        <w:r>
          <w:tab/>
        </w:r>
        <w:r>
          <w:fldChar w:fldCharType="begin"/>
        </w:r>
        <w:r>
          <w:instrText xml:space="preserve"> PAGEREF _Toc767 \h </w:instrText>
        </w:r>
        <w:r>
          <w:fldChar w:fldCharType="separate"/>
        </w:r>
        <w:r>
          <w:t>18</w:t>
        </w:r>
        <w:r>
          <w:fldChar w:fldCharType="end"/>
        </w:r>
      </w:hyperlink>
    </w:p>
    <w:p>
      <w:pPr>
        <w:pStyle w:val="TOC2"/>
        <w:tabs>
          <w:tab w:val="right" w:leader="dot" w:pos="8306"/>
        </w:tabs>
      </w:pPr>
      <w:hyperlink w:anchor="_Toc25642" w:history="1">
        <w:r>
          <w:rPr>
            <w:rFonts w:ascii="仿宋" w:eastAsia="仿宋" w:hAnsi="仿宋" w:cs="仿宋" w:hint="eastAsia"/>
            <w:lang w:eastAsia="zh-CN"/>
          </w:rPr>
          <w:t>(三)、资源节约措施</w:t>
        </w:r>
        <w:r>
          <w:tab/>
        </w:r>
        <w:r>
          <w:fldChar w:fldCharType="begin"/>
        </w:r>
        <w:r>
          <w:instrText xml:space="preserve"> PAGEREF _Toc25642 \h </w:instrText>
        </w:r>
        <w:r>
          <w:fldChar w:fldCharType="separate"/>
        </w:r>
        <w:r>
          <w:t>19</w:t>
        </w:r>
        <w:r>
          <w:fldChar w:fldCharType="end"/>
        </w:r>
      </w:hyperlink>
    </w:p>
    <w:p>
      <w:pPr>
        <w:pStyle w:val="TOC1"/>
        <w:tabs>
          <w:tab w:val="right" w:leader="dot" w:pos="8306"/>
        </w:tabs>
      </w:pPr>
      <w:hyperlink w:anchor="_Toc5717" w:history="1">
        <w:r>
          <w:rPr>
            <w:rFonts w:ascii="仿宋" w:eastAsia="仿宋" w:hAnsi="仿宋" w:cs="仿宋" w:hint="eastAsia"/>
            <w:lang w:eastAsia="zh-CN"/>
          </w:rPr>
          <w:t>五、项目选址研究</w:t>
        </w:r>
        <w:r>
          <w:tab/>
        </w:r>
        <w:r>
          <w:fldChar w:fldCharType="begin"/>
        </w:r>
        <w:r>
          <w:instrText xml:space="preserve"> PAGEREF _Toc5717 \h </w:instrText>
        </w:r>
        <w:r>
          <w:fldChar w:fldCharType="separate"/>
        </w:r>
        <w:r>
          <w:t>20</w:t>
        </w:r>
        <w:r>
          <w:fldChar w:fldCharType="end"/>
        </w:r>
      </w:hyperlink>
    </w:p>
    <w:p>
      <w:pPr>
        <w:pStyle w:val="TOC2"/>
        <w:tabs>
          <w:tab w:val="right" w:leader="dot" w:pos="8306"/>
        </w:tabs>
      </w:pPr>
      <w:hyperlink w:anchor="_Toc15356" w:history="1">
        <w:r>
          <w:rPr>
            <w:rFonts w:ascii="仿宋" w:eastAsia="仿宋" w:hAnsi="仿宋" w:cs="仿宋" w:hint="eastAsia"/>
            <w:lang w:eastAsia="zh-CN"/>
          </w:rPr>
          <w:t>(一)、项目选址原则</w:t>
        </w:r>
        <w:r>
          <w:tab/>
        </w:r>
        <w:r>
          <w:fldChar w:fldCharType="begin"/>
        </w:r>
        <w:r>
          <w:instrText xml:space="preserve"> PAGEREF _Toc15356 \h </w:instrText>
        </w:r>
        <w:r>
          <w:fldChar w:fldCharType="separate"/>
        </w:r>
        <w:r>
          <w:t>20</w:t>
        </w:r>
        <w:r>
          <w:fldChar w:fldCharType="end"/>
        </w:r>
      </w:hyperlink>
    </w:p>
    <w:p>
      <w:pPr>
        <w:pStyle w:val="TOC2"/>
        <w:tabs>
          <w:tab w:val="right" w:leader="dot" w:pos="8306"/>
        </w:tabs>
      </w:pPr>
      <w:hyperlink w:anchor="_Toc7937" w:history="1">
        <w:r>
          <w:rPr>
            <w:rFonts w:ascii="仿宋" w:eastAsia="仿宋" w:hAnsi="仿宋" w:cs="仿宋" w:hint="eastAsia"/>
            <w:lang w:eastAsia="zh-CN"/>
          </w:rPr>
          <w:t>(二)、项目选址</w:t>
        </w:r>
        <w:r>
          <w:tab/>
        </w:r>
        <w:r>
          <w:fldChar w:fldCharType="begin"/>
        </w:r>
        <w:r>
          <w:instrText xml:space="preserve"> PAGEREF _Toc7937 \h </w:instrText>
        </w:r>
        <w:r>
          <w:fldChar w:fldCharType="separate"/>
        </w:r>
        <w:r>
          <w:t>23</w:t>
        </w:r>
        <w:r>
          <w:fldChar w:fldCharType="end"/>
        </w:r>
      </w:hyperlink>
    </w:p>
    <w:p>
      <w:pPr>
        <w:pStyle w:val="TOC2"/>
        <w:tabs>
          <w:tab w:val="right" w:leader="dot" w:pos="8306"/>
        </w:tabs>
      </w:pPr>
      <w:hyperlink w:anchor="_Toc8372" w:history="1">
        <w:r>
          <w:rPr>
            <w:rFonts w:ascii="仿宋" w:eastAsia="仿宋" w:hAnsi="仿宋" w:cs="仿宋" w:hint="eastAsia"/>
            <w:lang w:eastAsia="zh-CN"/>
          </w:rPr>
          <w:t>(三)、建设条件分析</w:t>
        </w:r>
        <w:r>
          <w:tab/>
        </w:r>
        <w:r>
          <w:fldChar w:fldCharType="begin"/>
        </w:r>
        <w:r>
          <w:instrText xml:space="preserve"> PAGEREF _Toc8372 \h </w:instrText>
        </w:r>
        <w:r>
          <w:fldChar w:fldCharType="separate"/>
        </w:r>
        <w:r>
          <w:t>26</w:t>
        </w:r>
        <w:r>
          <w:fldChar w:fldCharType="end"/>
        </w:r>
      </w:hyperlink>
    </w:p>
    <w:p>
      <w:pPr>
        <w:pStyle w:val="TOC2"/>
        <w:tabs>
          <w:tab w:val="right" w:leader="dot" w:pos="8306"/>
        </w:tabs>
      </w:pPr>
      <w:hyperlink w:anchor="_Toc26436" w:history="1">
        <w:r>
          <w:rPr>
            <w:rFonts w:ascii="仿宋" w:eastAsia="仿宋" w:hAnsi="仿宋" w:cs="仿宋" w:hint="eastAsia"/>
            <w:lang w:eastAsia="zh-CN"/>
          </w:rPr>
          <w:t>(四)、用地控制指标</w:t>
        </w:r>
        <w:r>
          <w:tab/>
        </w:r>
        <w:r>
          <w:fldChar w:fldCharType="begin"/>
        </w:r>
        <w:r>
          <w:instrText xml:space="preserve"> PAGEREF _Toc26436 \h </w:instrText>
        </w:r>
        <w:r>
          <w:fldChar w:fldCharType="separate"/>
        </w:r>
        <w:r>
          <w:t>27</w:t>
        </w:r>
        <w:r>
          <w:fldChar w:fldCharType="end"/>
        </w:r>
      </w:hyperlink>
    </w:p>
    <w:p>
      <w:pPr>
        <w:pStyle w:val="TOC2"/>
        <w:tabs>
          <w:tab w:val="right" w:leader="dot" w:pos="8306"/>
        </w:tabs>
      </w:pPr>
      <w:hyperlink w:anchor="_Toc3274" w:history="1">
        <w:r>
          <w:rPr>
            <w:rFonts w:ascii="仿宋" w:eastAsia="仿宋" w:hAnsi="仿宋" w:cs="仿宋" w:hint="eastAsia"/>
            <w:lang w:eastAsia="zh-CN"/>
          </w:rPr>
          <w:t>(五)、地总体要求</w:t>
        </w:r>
        <w:r>
          <w:tab/>
        </w:r>
        <w:r>
          <w:fldChar w:fldCharType="begin"/>
        </w:r>
        <w:r>
          <w:instrText xml:space="preserve"> PAGEREF _Toc3274 \h </w:instrText>
        </w:r>
        <w:r>
          <w:fldChar w:fldCharType="separate"/>
        </w:r>
        <w:r>
          <w:t>28</w:t>
        </w:r>
        <w:r>
          <w:fldChar w:fldCharType="end"/>
        </w:r>
      </w:hyperlink>
    </w:p>
    <w:p>
      <w:pPr>
        <w:pStyle w:val="TOC2"/>
        <w:tabs>
          <w:tab w:val="right" w:leader="dot" w:pos="8306"/>
        </w:tabs>
      </w:pPr>
      <w:hyperlink w:anchor="_Toc23562" w:history="1">
        <w:r>
          <w:rPr>
            <w:rFonts w:ascii="仿宋" w:eastAsia="仿宋" w:hAnsi="仿宋" w:cs="仿宋" w:hint="eastAsia"/>
            <w:lang w:eastAsia="zh-CN"/>
          </w:rPr>
          <w:t>(六)、节约用地措施</w:t>
        </w:r>
        <w:r>
          <w:tab/>
        </w:r>
        <w:r>
          <w:fldChar w:fldCharType="begin"/>
        </w:r>
        <w:r>
          <w:instrText xml:space="preserve"> PAGEREF _Toc23562 \h </w:instrText>
        </w:r>
        <w:r>
          <w:fldChar w:fldCharType="separate"/>
        </w:r>
        <w:r>
          <w:t>29</w:t>
        </w:r>
        <w:r>
          <w:fldChar w:fldCharType="end"/>
        </w:r>
      </w:hyperlink>
    </w:p>
    <w:p>
      <w:pPr>
        <w:pStyle w:val="TOC2"/>
        <w:tabs>
          <w:tab w:val="right" w:leader="dot" w:pos="8306"/>
        </w:tabs>
      </w:pPr>
      <w:hyperlink w:anchor="_Toc27776" w:history="1">
        <w:r>
          <w:rPr>
            <w:rFonts w:ascii="仿宋" w:eastAsia="仿宋" w:hAnsi="仿宋" w:cs="仿宋" w:hint="eastAsia"/>
            <w:lang w:eastAsia="zh-CN"/>
          </w:rPr>
          <w:t>(七)、选址综合评价</w:t>
        </w:r>
        <w:r>
          <w:tab/>
        </w:r>
        <w:r>
          <w:fldChar w:fldCharType="begin"/>
        </w:r>
        <w:r>
          <w:instrText xml:space="preserve"> PAGEREF _Toc27776 \h </w:instrText>
        </w:r>
        <w:r>
          <w:fldChar w:fldCharType="separate"/>
        </w:r>
        <w:r>
          <w:t>31</w:t>
        </w:r>
        <w:r>
          <w:fldChar w:fldCharType="end"/>
        </w:r>
      </w:hyperlink>
    </w:p>
    <w:p>
      <w:pPr>
        <w:pStyle w:val="TOC1"/>
        <w:tabs>
          <w:tab w:val="right" w:leader="dot" w:pos="8306"/>
        </w:tabs>
      </w:pPr>
      <w:hyperlink w:anchor="_Toc18287" w:history="1">
        <w:r>
          <w:rPr>
            <w:rFonts w:ascii="仿宋" w:eastAsia="仿宋" w:hAnsi="仿宋" w:cs="仿宋" w:hint="eastAsia"/>
            <w:lang w:eastAsia="zh-CN"/>
          </w:rPr>
          <w:t>六、经济影响分析</w:t>
        </w:r>
        <w:r>
          <w:tab/>
        </w:r>
        <w:r>
          <w:fldChar w:fldCharType="begin"/>
        </w:r>
        <w:r>
          <w:instrText xml:space="preserve"> PAGEREF _Toc18287 \h </w:instrText>
        </w:r>
        <w:r>
          <w:fldChar w:fldCharType="separate"/>
        </w:r>
        <w:r>
          <w:t>32</w:t>
        </w:r>
        <w:r>
          <w:fldChar w:fldCharType="end"/>
        </w:r>
      </w:hyperlink>
    </w:p>
    <w:p>
      <w:pPr>
        <w:pStyle w:val="TOC2"/>
        <w:tabs>
          <w:tab w:val="right" w:leader="dot" w:pos="8306"/>
        </w:tabs>
      </w:pPr>
      <w:hyperlink w:anchor="_Toc15582" w:history="1">
        <w:r>
          <w:rPr>
            <w:rFonts w:ascii="仿宋" w:eastAsia="仿宋" w:hAnsi="仿宋" w:cs="仿宋" w:hint="eastAsia"/>
            <w:lang w:eastAsia="zh-CN"/>
          </w:rPr>
          <w:t>(一)、经济费用效益或费用效果分析</w:t>
        </w:r>
        <w:r>
          <w:tab/>
        </w:r>
        <w:r>
          <w:fldChar w:fldCharType="begin"/>
        </w:r>
        <w:r>
          <w:instrText xml:space="preserve"> PAGEREF _Toc15582 \h </w:instrText>
        </w:r>
        <w:r>
          <w:fldChar w:fldCharType="separate"/>
        </w:r>
        <w:r>
          <w:t>32</w:t>
        </w:r>
        <w:r>
          <w:fldChar w:fldCharType="end"/>
        </w:r>
      </w:hyperlink>
    </w:p>
    <w:p>
      <w:pPr>
        <w:pStyle w:val="TOC2"/>
        <w:tabs>
          <w:tab w:val="right" w:leader="dot" w:pos="8306"/>
        </w:tabs>
      </w:pPr>
      <w:hyperlink w:anchor="_Toc2123" w:history="1">
        <w:r>
          <w:rPr>
            <w:rFonts w:ascii="仿宋" w:eastAsia="仿宋" w:hAnsi="仿宋" w:cs="仿宋" w:hint="eastAsia"/>
            <w:lang w:eastAsia="zh-CN"/>
          </w:rPr>
          <w:t>(二)、行业影响分析</w:t>
        </w:r>
        <w:r>
          <w:tab/>
        </w:r>
        <w:r>
          <w:fldChar w:fldCharType="begin"/>
        </w:r>
        <w:r>
          <w:instrText xml:space="preserve"> PAGEREF _Toc2123 \h </w:instrText>
        </w:r>
        <w:r>
          <w:fldChar w:fldCharType="separate"/>
        </w:r>
        <w:r>
          <w:t>34</w:t>
        </w:r>
        <w:r>
          <w:fldChar w:fldCharType="end"/>
        </w:r>
      </w:hyperlink>
    </w:p>
    <w:p>
      <w:pPr>
        <w:pStyle w:val="TOC2"/>
        <w:tabs>
          <w:tab w:val="right" w:leader="dot" w:pos="8306"/>
        </w:tabs>
      </w:pPr>
      <w:hyperlink w:anchor="_Toc10120" w:history="1">
        <w:r>
          <w:rPr>
            <w:rFonts w:ascii="仿宋" w:eastAsia="仿宋" w:hAnsi="仿宋" w:cs="仿宋" w:hint="eastAsia"/>
            <w:lang w:eastAsia="zh-CN"/>
          </w:rPr>
          <w:t>(三)、区域经济影响分析</w:t>
        </w:r>
        <w:r>
          <w:tab/>
        </w:r>
        <w:r>
          <w:fldChar w:fldCharType="begin"/>
        </w:r>
        <w:r>
          <w:instrText xml:space="preserve"> PAGEREF _Toc10120 \h </w:instrText>
        </w:r>
        <w:r>
          <w:fldChar w:fldCharType="separate"/>
        </w:r>
        <w:r>
          <w:t>36</w:t>
        </w:r>
        <w:r>
          <w:fldChar w:fldCharType="end"/>
        </w:r>
      </w:hyperlink>
    </w:p>
    <w:p>
      <w:pPr>
        <w:pStyle w:val="TOC2"/>
        <w:tabs>
          <w:tab w:val="right" w:leader="dot" w:pos="8306"/>
        </w:tabs>
      </w:pPr>
      <w:hyperlink w:anchor="_Toc30516" w:history="1">
        <w:r>
          <w:rPr>
            <w:rFonts w:ascii="仿宋" w:eastAsia="仿宋" w:hAnsi="仿宋" w:cs="仿宋" w:hint="eastAsia"/>
            <w:lang w:eastAsia="zh-CN"/>
          </w:rPr>
          <w:t>(四)、宏观经济影响分析</w:t>
        </w:r>
        <w:r>
          <w:tab/>
        </w:r>
        <w:r>
          <w:fldChar w:fldCharType="begin"/>
        </w:r>
        <w:r>
          <w:instrText xml:space="preserve"> PAGEREF _Toc30516 \h </w:instrText>
        </w:r>
        <w:r>
          <w:fldChar w:fldCharType="separate"/>
        </w:r>
        <w:r>
          <w:t>37</w:t>
        </w:r>
        <w:r>
          <w:fldChar w:fldCharType="end"/>
        </w:r>
      </w:hyperlink>
    </w:p>
    <w:p>
      <w:pPr>
        <w:pStyle w:val="TOC1"/>
        <w:tabs>
          <w:tab w:val="right" w:leader="dot" w:pos="8306"/>
        </w:tabs>
      </w:pPr>
      <w:hyperlink w:anchor="_Toc10802" w:history="1">
        <w:r>
          <w:rPr>
            <w:rFonts w:ascii="仿宋" w:eastAsia="仿宋" w:hAnsi="仿宋" w:cs="仿宋" w:hint="eastAsia"/>
            <w:lang w:eastAsia="zh-CN"/>
          </w:rPr>
          <w:t>七、环境保护与绿色发展</w:t>
        </w:r>
        <w:r>
          <w:tab/>
        </w:r>
        <w:r>
          <w:fldChar w:fldCharType="begin"/>
        </w:r>
        <w:r>
          <w:instrText xml:space="preserve"> PAGEREF _Toc10802 \h </w:instrText>
        </w:r>
        <w:r>
          <w:fldChar w:fldCharType="separate"/>
        </w:r>
        <w:r>
          <w:t>38</w:t>
        </w:r>
        <w:r>
          <w:fldChar w:fldCharType="end"/>
        </w:r>
      </w:hyperlink>
    </w:p>
    <w:p>
      <w:pPr>
        <w:pStyle w:val="TOC2"/>
        <w:tabs>
          <w:tab w:val="right" w:leader="dot" w:pos="8306"/>
        </w:tabs>
      </w:pPr>
      <w:hyperlink w:anchor="_Toc27812" w:history="1">
        <w:r>
          <w:rPr>
            <w:rFonts w:ascii="仿宋" w:eastAsia="仿宋" w:hAnsi="仿宋" w:cs="仿宋" w:hint="eastAsia"/>
            <w:lang w:eastAsia="zh-CN"/>
          </w:rPr>
          <w:t>(一)、环境保护措施</w:t>
        </w:r>
        <w:r>
          <w:tab/>
        </w:r>
        <w:r>
          <w:fldChar w:fldCharType="begin"/>
        </w:r>
        <w:r>
          <w:instrText xml:space="preserve"> PAGEREF _Toc27812 \h </w:instrText>
        </w:r>
        <w:r>
          <w:fldChar w:fldCharType="separate"/>
        </w:r>
        <w:r>
          <w:t>38</w:t>
        </w:r>
        <w:r>
          <w:fldChar w:fldCharType="end"/>
        </w:r>
      </w:hyperlink>
    </w:p>
    <w:p>
      <w:pPr>
        <w:pStyle w:val="TOC2"/>
        <w:tabs>
          <w:tab w:val="right" w:leader="dot" w:pos="8306"/>
        </w:tabs>
      </w:pPr>
      <w:hyperlink w:anchor="_Toc3772" w:history="1">
        <w:r>
          <w:rPr>
            <w:rFonts w:ascii="仿宋" w:eastAsia="仿宋" w:hAnsi="仿宋" w:cs="仿宋" w:hint="eastAsia"/>
            <w:lang w:eastAsia="zh-CN"/>
          </w:rPr>
          <w:t>(二)、绿色发展与可持续发展策略</w:t>
        </w:r>
        <w:r>
          <w:tab/>
        </w:r>
        <w:r>
          <w:fldChar w:fldCharType="begin"/>
        </w:r>
        <w:r>
          <w:instrText xml:space="preserve"> PAGEREF _Toc3772 \h </w:instrText>
        </w:r>
        <w:r>
          <w:fldChar w:fldCharType="separate"/>
        </w:r>
        <w:r>
          <w:t>40</w:t>
        </w:r>
        <w:r>
          <w:fldChar w:fldCharType="end"/>
        </w:r>
      </w:hyperlink>
    </w:p>
    <w:p>
      <w:pPr>
        <w:pStyle w:val="TOC1"/>
        <w:tabs>
          <w:tab w:val="right" w:leader="dot" w:pos="8306"/>
        </w:tabs>
      </w:pPr>
      <w:hyperlink w:anchor="_Toc14617" w:history="1">
        <w:r>
          <w:rPr>
            <w:rFonts w:ascii="仿宋" w:eastAsia="仿宋" w:hAnsi="仿宋" w:cs="仿宋" w:hint="eastAsia"/>
            <w:lang w:eastAsia="zh-CN"/>
          </w:rPr>
          <w:t>八、客户关系管理与市场拓展</w:t>
        </w:r>
        <w:r>
          <w:tab/>
        </w:r>
        <w:r>
          <w:fldChar w:fldCharType="begin"/>
        </w:r>
        <w:r>
          <w:instrText xml:space="preserve"> PAGEREF _Toc14617 \h </w:instrText>
        </w:r>
        <w:r>
          <w:fldChar w:fldCharType="separate"/>
        </w:r>
        <w:r>
          <w:t>41</w:t>
        </w:r>
        <w:r>
          <w:fldChar w:fldCharType="end"/>
        </w:r>
      </w:hyperlink>
    </w:p>
    <w:p>
      <w:pPr>
        <w:pStyle w:val="TOC2"/>
        <w:tabs>
          <w:tab w:val="right" w:leader="dot" w:pos="8306"/>
        </w:tabs>
      </w:pPr>
      <w:hyperlink w:anchor="_Toc24901" w:history="1">
        <w:r>
          <w:rPr>
            <w:rFonts w:ascii="仿宋" w:eastAsia="仿宋" w:hAnsi="仿宋" w:cs="仿宋" w:hint="eastAsia"/>
            <w:lang w:eastAsia="zh-CN"/>
          </w:rPr>
          <w:t>(一)、客户关系管理策略</w:t>
        </w:r>
        <w:r>
          <w:tab/>
        </w:r>
        <w:r>
          <w:fldChar w:fldCharType="begin"/>
        </w:r>
        <w:r>
          <w:instrText xml:space="preserve"> PAGEREF _Toc24901 \h </w:instrText>
        </w:r>
        <w:r>
          <w:fldChar w:fldCharType="separate"/>
        </w:r>
        <w:r>
          <w:t>41</w:t>
        </w:r>
        <w:r>
          <w:fldChar w:fldCharType="end"/>
        </w:r>
      </w:hyperlink>
    </w:p>
    <w:p>
      <w:pPr>
        <w:pStyle w:val="TOC2"/>
        <w:tabs>
          <w:tab w:val="right" w:leader="dot" w:pos="8306"/>
        </w:tabs>
      </w:pPr>
      <w:hyperlink w:anchor="_Toc10090" w:history="1">
        <w:r>
          <w:rPr>
            <w:rFonts w:ascii="仿宋" w:eastAsia="仿宋" w:hAnsi="仿宋" w:cs="仿宋" w:hint="eastAsia"/>
            <w:lang w:eastAsia="zh-CN"/>
          </w:rPr>
          <w:t>(二)、市场拓展方案</w:t>
        </w:r>
        <w:r>
          <w:tab/>
        </w:r>
        <w:r>
          <w:fldChar w:fldCharType="begin"/>
        </w:r>
        <w:r>
          <w:instrText xml:space="preserve"> PAGEREF _Toc10090 \h </w:instrText>
        </w:r>
        <w:r>
          <w:fldChar w:fldCharType="separate"/>
        </w:r>
        <w:r>
          <w:t>43</w:t>
        </w:r>
        <w:r>
          <w:fldChar w:fldCharType="end"/>
        </w:r>
      </w:hyperlink>
    </w:p>
    <w:p>
      <w:pPr>
        <w:pStyle w:val="TOC1"/>
        <w:tabs>
          <w:tab w:val="right" w:leader="dot" w:pos="8306"/>
        </w:tabs>
      </w:pPr>
      <w:hyperlink w:anchor="_Toc15279" w:history="1">
        <w:r>
          <w:rPr>
            <w:rFonts w:ascii="仿宋" w:eastAsia="仿宋" w:hAnsi="仿宋" w:cs="仿宋" w:hint="eastAsia"/>
            <w:lang w:eastAsia="zh-CN"/>
          </w:rPr>
          <w:t>九、土地利用与规划方案</w:t>
        </w:r>
        <w:r>
          <w:tab/>
        </w:r>
        <w:r>
          <w:fldChar w:fldCharType="begin"/>
        </w:r>
        <w:r>
          <w:instrText xml:space="preserve"> PAGEREF _Toc15279 \h </w:instrText>
        </w:r>
        <w:r>
          <w:fldChar w:fldCharType="separate"/>
        </w:r>
        <w:r>
          <w:t>44</w:t>
        </w:r>
        <w:r>
          <w:fldChar w:fldCharType="end"/>
        </w:r>
      </w:hyperlink>
    </w:p>
    <w:p>
      <w:pPr>
        <w:pStyle w:val="TOC2"/>
        <w:tabs>
          <w:tab w:val="right" w:leader="dot" w:pos="8306"/>
        </w:tabs>
      </w:pPr>
      <w:hyperlink w:anchor="_Toc8880" w:history="1">
        <w:r>
          <w:rPr>
            <w:rFonts w:ascii="仿宋" w:eastAsia="仿宋" w:hAnsi="仿宋" w:cs="仿宋" w:hint="eastAsia"/>
            <w:lang w:eastAsia="zh-CN"/>
          </w:rPr>
          <w:t>(一)、项目用地情况分析</w:t>
        </w:r>
        <w:r>
          <w:tab/>
        </w:r>
        <w:r>
          <w:fldChar w:fldCharType="begin"/>
        </w:r>
        <w:r>
          <w:instrText xml:space="preserve"> PAGEREF _Toc8880 \h </w:instrText>
        </w:r>
        <w:r>
          <w:fldChar w:fldCharType="separate"/>
        </w:r>
        <w:r>
          <w:t>44</w:t>
        </w:r>
        <w:r>
          <w:fldChar w:fldCharType="end"/>
        </w:r>
      </w:hyperlink>
    </w:p>
    <w:p>
      <w:pPr>
        <w:pStyle w:val="TOC2"/>
        <w:tabs>
          <w:tab w:val="right" w:leader="dot" w:pos="8306"/>
        </w:tabs>
      </w:pPr>
      <w:hyperlink w:anchor="_Toc14957" w:history="1">
        <w:r>
          <w:rPr>
            <w:rFonts w:ascii="仿宋" w:eastAsia="仿宋" w:hAnsi="仿宋" w:cs="仿宋" w:hint="eastAsia"/>
            <w:lang w:eastAsia="zh-CN"/>
          </w:rPr>
          <w:t>(二)、土地利用规划方案</w:t>
        </w:r>
        <w:r>
          <w:tab/>
        </w:r>
        <w:r>
          <w:fldChar w:fldCharType="begin"/>
        </w:r>
        <w:r>
          <w:instrText xml:space="preserve"> PAGEREF _Toc14957 \h </w:instrText>
        </w:r>
        <w:r>
          <w:fldChar w:fldCharType="separate"/>
        </w:r>
        <w:r>
          <w:t>45</w:t>
        </w:r>
        <w:r>
          <w:fldChar w:fldCharType="end"/>
        </w:r>
      </w:hyperlink>
    </w:p>
    <w:p>
      <w:pPr>
        <w:pStyle w:val="TOC1"/>
        <w:tabs>
          <w:tab w:val="right" w:leader="dot" w:pos="8306"/>
        </w:tabs>
      </w:pPr>
      <w:hyperlink w:anchor="_Toc9320" w:history="1">
        <w:r>
          <w:rPr>
            <w:rFonts w:ascii="仿宋" w:eastAsia="仿宋" w:hAnsi="仿宋" w:cs="仿宋" w:hint="eastAsia"/>
            <w:lang w:eastAsia="zh-CN"/>
          </w:rPr>
          <w:t>十、项目质量与标准</w:t>
        </w:r>
        <w:r>
          <w:tab/>
        </w:r>
        <w:r>
          <w:fldChar w:fldCharType="begin"/>
        </w:r>
        <w:r>
          <w:instrText xml:space="preserve"> PAGEREF _Toc9320 \h </w:instrText>
        </w:r>
        <w:r>
          <w:fldChar w:fldCharType="separate"/>
        </w:r>
        <w:r>
          <w:t>46</w:t>
        </w:r>
        <w:r>
          <w:fldChar w:fldCharType="end"/>
        </w:r>
      </w:hyperlink>
    </w:p>
    <w:p>
      <w:pPr>
        <w:pStyle w:val="TOC2"/>
        <w:tabs>
          <w:tab w:val="right" w:leader="dot" w:pos="8306"/>
        </w:tabs>
      </w:pPr>
      <w:hyperlink w:anchor="_Toc19601" w:history="1">
        <w:r>
          <w:rPr>
            <w:rFonts w:ascii="仿宋" w:eastAsia="仿宋" w:hAnsi="仿宋" w:cs="仿宋" w:hint="eastAsia"/>
            <w:lang w:eastAsia="zh-CN"/>
          </w:rPr>
          <w:t>(一)、质量保障体系</w:t>
        </w:r>
        <w:r>
          <w:tab/>
        </w:r>
        <w:r>
          <w:fldChar w:fldCharType="begin"/>
        </w:r>
        <w:r>
          <w:instrText xml:space="preserve"> PAGEREF _Toc19601 \h </w:instrText>
        </w:r>
        <w:r>
          <w:fldChar w:fldCharType="separate"/>
        </w:r>
        <w:r>
          <w:t>46</w:t>
        </w:r>
        <w:r>
          <w:fldChar w:fldCharType="end"/>
        </w:r>
      </w:hyperlink>
    </w:p>
    <w:p>
      <w:pPr>
        <w:pStyle w:val="TOC2"/>
        <w:tabs>
          <w:tab w:val="right" w:leader="dot" w:pos="8306"/>
        </w:tabs>
      </w:pPr>
      <w:hyperlink w:anchor="_Toc29886" w:history="1">
        <w:r>
          <w:rPr>
            <w:rFonts w:ascii="仿宋" w:eastAsia="仿宋" w:hAnsi="仿宋" w:cs="仿宋" w:hint="eastAsia"/>
            <w:lang w:eastAsia="zh-CN"/>
          </w:rPr>
          <w:t>(二)、标准化作业流程</w:t>
        </w:r>
        <w:r>
          <w:tab/>
        </w:r>
        <w:r>
          <w:fldChar w:fldCharType="begin"/>
        </w:r>
        <w:r>
          <w:instrText xml:space="preserve"> PAGEREF _Toc29886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43" w:history="1">
        <w:r>
          <w:rPr>
            <w:rFonts w:ascii="仿宋" w:eastAsia="仿宋" w:hAnsi="仿宋" w:cs="仿宋" w:hint="eastAsia"/>
            <w:lang w:eastAsia="zh-CN"/>
          </w:rPr>
          <w:t>(三)、质量监控与评估</w:t>
        </w:r>
        <w:r>
          <w:tab/>
        </w:r>
        <w:r>
          <w:fldChar w:fldCharType="begin"/>
        </w:r>
        <w:r>
          <w:instrText xml:space="preserve"> PAGEREF _Toc24943 \h </w:instrText>
        </w:r>
        <w:r>
          <w:fldChar w:fldCharType="separate"/>
        </w:r>
        <w:r>
          <w:t>49</w:t>
        </w:r>
        <w:r>
          <w:fldChar w:fldCharType="end"/>
        </w:r>
      </w:hyperlink>
    </w:p>
    <w:p>
      <w:pPr>
        <w:pStyle w:val="TOC2"/>
        <w:tabs>
          <w:tab w:val="right" w:leader="dot" w:pos="8306"/>
        </w:tabs>
      </w:pPr>
      <w:hyperlink w:anchor="_Toc22051" w:history="1">
        <w:r>
          <w:rPr>
            <w:rFonts w:ascii="仿宋" w:eastAsia="仿宋" w:hAnsi="仿宋" w:cs="仿宋" w:hint="eastAsia"/>
            <w:lang w:eastAsia="zh-CN"/>
          </w:rPr>
          <w:t>(四)、质量改进计划</w:t>
        </w:r>
        <w:r>
          <w:tab/>
        </w:r>
        <w:r>
          <w:fldChar w:fldCharType="begin"/>
        </w:r>
        <w:r>
          <w:instrText xml:space="preserve"> PAGEREF _Toc22051 \h </w:instrText>
        </w:r>
        <w:r>
          <w:fldChar w:fldCharType="separate"/>
        </w:r>
        <w:r>
          <w:t>50</w:t>
        </w:r>
        <w:r>
          <w:fldChar w:fldCharType="end"/>
        </w:r>
      </w:hyperlink>
    </w:p>
    <w:p>
      <w:pPr>
        <w:pStyle w:val="TOC1"/>
        <w:tabs>
          <w:tab w:val="right" w:leader="dot" w:pos="8306"/>
        </w:tabs>
      </w:pPr>
      <w:hyperlink w:anchor="_Toc18525" w:history="1">
        <w:r>
          <w:rPr>
            <w:rFonts w:ascii="仿宋" w:eastAsia="仿宋" w:hAnsi="仿宋" w:cs="仿宋" w:hint="eastAsia"/>
            <w:lang w:eastAsia="zh-CN"/>
          </w:rPr>
          <w:t>十一、安全与应急管理</w:t>
        </w:r>
        <w:r>
          <w:tab/>
        </w:r>
        <w:r>
          <w:fldChar w:fldCharType="begin"/>
        </w:r>
        <w:r>
          <w:instrText xml:space="preserve"> PAGEREF _Toc18525 \h </w:instrText>
        </w:r>
        <w:r>
          <w:fldChar w:fldCharType="separate"/>
        </w:r>
        <w:r>
          <w:t>51</w:t>
        </w:r>
        <w:r>
          <w:fldChar w:fldCharType="end"/>
        </w:r>
      </w:hyperlink>
    </w:p>
    <w:p>
      <w:pPr>
        <w:pStyle w:val="TOC2"/>
        <w:tabs>
          <w:tab w:val="right" w:leader="dot" w:pos="8306"/>
        </w:tabs>
      </w:pPr>
      <w:hyperlink w:anchor="_Toc16027" w:history="1">
        <w:r>
          <w:rPr>
            <w:rFonts w:ascii="仿宋" w:eastAsia="仿宋" w:hAnsi="仿宋" w:cs="仿宋" w:hint="eastAsia"/>
            <w:lang w:eastAsia="zh-CN"/>
          </w:rPr>
          <w:t>(一)、安全生产管理</w:t>
        </w:r>
        <w:r>
          <w:tab/>
        </w:r>
        <w:r>
          <w:fldChar w:fldCharType="begin"/>
        </w:r>
        <w:r>
          <w:instrText xml:space="preserve"> PAGEREF _Toc16027 \h </w:instrText>
        </w:r>
        <w:r>
          <w:fldChar w:fldCharType="separate"/>
        </w:r>
        <w:r>
          <w:t>51</w:t>
        </w:r>
        <w:r>
          <w:fldChar w:fldCharType="end"/>
        </w:r>
      </w:hyperlink>
    </w:p>
    <w:p>
      <w:pPr>
        <w:pStyle w:val="TOC2"/>
        <w:tabs>
          <w:tab w:val="right" w:leader="dot" w:pos="8306"/>
        </w:tabs>
      </w:pPr>
      <w:hyperlink w:anchor="_Toc31565" w:history="1">
        <w:r>
          <w:rPr>
            <w:rFonts w:ascii="仿宋" w:eastAsia="仿宋" w:hAnsi="仿宋" w:cs="仿宋" w:hint="eastAsia"/>
            <w:lang w:eastAsia="zh-CN"/>
          </w:rPr>
          <w:t>(二)、应急预案与响应</w:t>
        </w:r>
        <w:r>
          <w:tab/>
        </w:r>
        <w:r>
          <w:fldChar w:fldCharType="begin"/>
        </w:r>
        <w:r>
          <w:instrText xml:space="preserve"> PAGEREF _Toc31565 \h </w:instrText>
        </w:r>
        <w:r>
          <w:fldChar w:fldCharType="separate"/>
        </w:r>
        <w:r>
          <w:t>53</w:t>
        </w:r>
        <w:r>
          <w:fldChar w:fldCharType="end"/>
        </w:r>
      </w:hyperlink>
    </w:p>
    <w:p>
      <w:pPr>
        <w:pStyle w:val="TOC1"/>
        <w:tabs>
          <w:tab w:val="right" w:leader="dot" w:pos="8306"/>
        </w:tabs>
      </w:pPr>
      <w:hyperlink w:anchor="_Toc5219" w:history="1">
        <w:r>
          <w:rPr>
            <w:rFonts w:ascii="仿宋" w:eastAsia="仿宋" w:hAnsi="仿宋" w:cs="仿宋" w:hint="eastAsia"/>
            <w:lang w:eastAsia="zh-CN"/>
          </w:rPr>
          <w:t>十二、资金管理与财务规划</w:t>
        </w:r>
        <w:r>
          <w:tab/>
        </w:r>
        <w:r>
          <w:fldChar w:fldCharType="begin"/>
        </w:r>
        <w:r>
          <w:instrText xml:space="preserve"> PAGEREF _Toc5219 \h </w:instrText>
        </w:r>
        <w:r>
          <w:fldChar w:fldCharType="separate"/>
        </w:r>
        <w:r>
          <w:t>54</w:t>
        </w:r>
        <w:r>
          <w:fldChar w:fldCharType="end"/>
        </w:r>
      </w:hyperlink>
    </w:p>
    <w:p>
      <w:pPr>
        <w:pStyle w:val="TOC2"/>
        <w:tabs>
          <w:tab w:val="right" w:leader="dot" w:pos="8306"/>
        </w:tabs>
      </w:pPr>
      <w:hyperlink w:anchor="_Toc4947" w:history="1">
        <w:r>
          <w:rPr>
            <w:rFonts w:ascii="仿宋" w:eastAsia="仿宋" w:hAnsi="仿宋" w:cs="仿宋" w:hint="eastAsia"/>
            <w:lang w:eastAsia="zh-CN"/>
          </w:rPr>
          <w:t>(一)、项目资金来源与筹措</w:t>
        </w:r>
        <w:r>
          <w:tab/>
        </w:r>
        <w:r>
          <w:fldChar w:fldCharType="begin"/>
        </w:r>
        <w:r>
          <w:instrText xml:space="preserve"> PAGEREF _Toc4947 \h </w:instrText>
        </w:r>
        <w:r>
          <w:fldChar w:fldCharType="separate"/>
        </w:r>
        <w:r>
          <w:t>54</w:t>
        </w:r>
        <w:r>
          <w:fldChar w:fldCharType="end"/>
        </w:r>
      </w:hyperlink>
    </w:p>
    <w:p>
      <w:pPr>
        <w:pStyle w:val="TOC2"/>
        <w:tabs>
          <w:tab w:val="right" w:leader="dot" w:pos="8306"/>
        </w:tabs>
      </w:pPr>
      <w:hyperlink w:anchor="_Toc20700" w:history="1">
        <w:r>
          <w:rPr>
            <w:rFonts w:ascii="仿宋" w:eastAsia="仿宋" w:hAnsi="仿宋" w:cs="仿宋" w:hint="eastAsia"/>
            <w:lang w:eastAsia="zh-CN"/>
          </w:rPr>
          <w:t>(二)、资金使用与监管</w:t>
        </w:r>
        <w:r>
          <w:tab/>
        </w:r>
        <w:r>
          <w:fldChar w:fldCharType="begin"/>
        </w:r>
        <w:r>
          <w:instrText xml:space="preserve"> PAGEREF _Toc20700 \h </w:instrText>
        </w:r>
        <w:r>
          <w:fldChar w:fldCharType="separate"/>
        </w:r>
        <w:r>
          <w:t>56</w:t>
        </w:r>
        <w:r>
          <w:fldChar w:fldCharType="end"/>
        </w:r>
      </w:hyperlink>
    </w:p>
    <w:p>
      <w:pPr>
        <w:pStyle w:val="TOC2"/>
        <w:tabs>
          <w:tab w:val="right" w:leader="dot" w:pos="8306"/>
        </w:tabs>
      </w:pPr>
      <w:hyperlink w:anchor="_Toc24159" w:history="1">
        <w:r>
          <w:rPr>
            <w:rFonts w:ascii="仿宋" w:eastAsia="仿宋" w:hAnsi="仿宋" w:cs="仿宋" w:hint="eastAsia"/>
            <w:lang w:eastAsia="zh-CN"/>
          </w:rPr>
          <w:t>(三)、财务规划与预测</w:t>
        </w:r>
        <w:r>
          <w:tab/>
        </w:r>
        <w:r>
          <w:fldChar w:fldCharType="begin"/>
        </w:r>
        <w:r>
          <w:instrText xml:space="preserve"> PAGEREF _Toc24159 \h </w:instrText>
        </w:r>
        <w:r>
          <w:fldChar w:fldCharType="separate"/>
        </w:r>
        <w:r>
          <w:t>57</w:t>
        </w:r>
        <w:r>
          <w:fldChar w:fldCharType="end"/>
        </w:r>
      </w:hyperlink>
    </w:p>
    <w:p>
      <w:pPr>
        <w:pStyle w:val="TOC1"/>
        <w:tabs>
          <w:tab w:val="right" w:leader="dot" w:pos="8306"/>
        </w:tabs>
      </w:pPr>
      <w:hyperlink w:anchor="_Toc17390" w:history="1">
        <w:r>
          <w:rPr>
            <w:rFonts w:ascii="仿宋" w:eastAsia="仿宋" w:hAnsi="仿宋" w:cs="仿宋" w:hint="eastAsia"/>
            <w:lang w:eastAsia="zh-CN"/>
          </w:rPr>
          <w:t>十三、创新驱动与持续发展</w:t>
        </w:r>
        <w:r>
          <w:tab/>
        </w:r>
        <w:r>
          <w:fldChar w:fldCharType="begin"/>
        </w:r>
        <w:r>
          <w:instrText xml:space="preserve"> PAGEREF _Toc17390 \h </w:instrText>
        </w:r>
        <w:r>
          <w:fldChar w:fldCharType="separate"/>
        </w:r>
        <w:r>
          <w:t>58</w:t>
        </w:r>
        <w:r>
          <w:fldChar w:fldCharType="end"/>
        </w:r>
      </w:hyperlink>
    </w:p>
    <w:p>
      <w:pPr>
        <w:pStyle w:val="TOC2"/>
        <w:tabs>
          <w:tab w:val="right" w:leader="dot" w:pos="8306"/>
        </w:tabs>
      </w:pPr>
      <w:hyperlink w:anchor="_Toc1961" w:history="1">
        <w:r>
          <w:rPr>
            <w:rFonts w:ascii="仿宋" w:eastAsia="仿宋" w:hAnsi="仿宋" w:cs="仿宋" w:hint="eastAsia"/>
            <w:lang w:eastAsia="zh-CN"/>
          </w:rPr>
          <w:t>(一)、创新驱动战略实施</w:t>
        </w:r>
        <w:r>
          <w:tab/>
        </w:r>
        <w:r>
          <w:fldChar w:fldCharType="begin"/>
        </w:r>
        <w:r>
          <w:instrText xml:space="preserve"> PAGEREF _Toc1961 \h </w:instrText>
        </w:r>
        <w:r>
          <w:fldChar w:fldCharType="separate"/>
        </w:r>
        <w:r>
          <w:t>58</w:t>
        </w:r>
        <w:r>
          <w:fldChar w:fldCharType="end"/>
        </w:r>
      </w:hyperlink>
    </w:p>
    <w:p>
      <w:pPr>
        <w:pStyle w:val="TOC2"/>
        <w:tabs>
          <w:tab w:val="right" w:leader="dot" w:pos="8306"/>
        </w:tabs>
      </w:pPr>
      <w:hyperlink w:anchor="_Toc17200" w:history="1">
        <w:r>
          <w:rPr>
            <w:rFonts w:ascii="仿宋" w:eastAsia="仿宋" w:hAnsi="仿宋" w:cs="仿宋" w:hint="eastAsia"/>
            <w:lang w:eastAsia="zh-CN"/>
          </w:rPr>
          <w:t>(二)、持续发展路径探索</w:t>
        </w:r>
        <w:r>
          <w:tab/>
        </w:r>
        <w:r>
          <w:fldChar w:fldCharType="begin"/>
        </w:r>
        <w:r>
          <w:instrText xml:space="preserve"> PAGEREF _Toc17200 \h </w:instrText>
        </w:r>
        <w:r>
          <w:fldChar w:fldCharType="separate"/>
        </w:r>
        <w:r>
          <w:t>60</w:t>
        </w:r>
        <w:r>
          <w:fldChar w:fldCharType="end"/>
        </w:r>
      </w:hyperlink>
    </w:p>
    <w:p>
      <w:pPr>
        <w:pStyle w:val="TOC1"/>
        <w:tabs>
          <w:tab w:val="right" w:leader="dot" w:pos="8306"/>
        </w:tabs>
      </w:pPr>
      <w:hyperlink w:anchor="_Toc4261" w:history="1">
        <w:r>
          <w:rPr>
            <w:rFonts w:ascii="仿宋" w:eastAsia="仿宋" w:hAnsi="仿宋" w:cs="仿宋" w:hint="eastAsia"/>
            <w:lang w:eastAsia="zh-CN"/>
          </w:rPr>
          <w:t>十四、法律法规与政策遵循</w:t>
        </w:r>
        <w:r>
          <w:tab/>
        </w:r>
        <w:r>
          <w:fldChar w:fldCharType="begin"/>
        </w:r>
        <w:r>
          <w:instrText xml:space="preserve"> PAGEREF _Toc4261 \h </w:instrText>
        </w:r>
        <w:r>
          <w:fldChar w:fldCharType="separate"/>
        </w:r>
        <w:r>
          <w:t>64</w:t>
        </w:r>
        <w:r>
          <w:fldChar w:fldCharType="end"/>
        </w:r>
      </w:hyperlink>
    </w:p>
    <w:p>
      <w:pPr>
        <w:pStyle w:val="TOC2"/>
        <w:tabs>
          <w:tab w:val="right" w:leader="dot" w:pos="8306"/>
        </w:tabs>
      </w:pPr>
      <w:hyperlink w:anchor="_Toc11159" w:history="1">
        <w:r>
          <w:rPr>
            <w:rFonts w:ascii="仿宋" w:eastAsia="仿宋" w:hAnsi="仿宋" w:cs="仿宋" w:hint="eastAsia"/>
            <w:lang w:eastAsia="zh-CN"/>
          </w:rPr>
          <w:t>(一)、法律法规遵守</w:t>
        </w:r>
        <w:r>
          <w:tab/>
        </w:r>
        <w:r>
          <w:fldChar w:fldCharType="begin"/>
        </w:r>
        <w:r>
          <w:instrText xml:space="preserve"> PAGEREF _Toc11159 \h </w:instrText>
        </w:r>
        <w:r>
          <w:fldChar w:fldCharType="separate"/>
        </w:r>
        <w:r>
          <w:t>64</w:t>
        </w:r>
        <w:r>
          <w:fldChar w:fldCharType="end"/>
        </w:r>
      </w:hyperlink>
    </w:p>
    <w:p>
      <w:pPr>
        <w:pStyle w:val="TOC2"/>
        <w:tabs>
          <w:tab w:val="right" w:leader="dot" w:pos="8306"/>
        </w:tabs>
      </w:pPr>
      <w:hyperlink w:anchor="_Toc1662" w:history="1">
        <w:r>
          <w:rPr>
            <w:rFonts w:ascii="仿宋" w:eastAsia="仿宋" w:hAnsi="仿宋" w:cs="仿宋" w:hint="eastAsia"/>
            <w:lang w:eastAsia="zh-CN"/>
          </w:rPr>
          <w:t>(二)、政策导向与利用</w:t>
        </w:r>
        <w:r>
          <w:tab/>
        </w:r>
        <w:r>
          <w:fldChar w:fldCharType="begin"/>
        </w:r>
        <w:r>
          <w:instrText xml:space="preserve"> PAGEREF _Toc1662 \h </w:instrText>
        </w:r>
        <w:r>
          <w:fldChar w:fldCharType="separate"/>
        </w:r>
        <w:r>
          <w:t>65</w:t>
        </w:r>
        <w:r>
          <w:fldChar w:fldCharType="end"/>
        </w:r>
      </w:hyperlink>
    </w:p>
    <w:p>
      <w:pPr>
        <w:pStyle w:val="TOC1"/>
        <w:tabs>
          <w:tab w:val="right" w:leader="dot" w:pos="8306"/>
        </w:tabs>
      </w:pPr>
      <w:hyperlink w:anchor="_Toc4488" w:history="1">
        <w:r>
          <w:rPr>
            <w:rFonts w:ascii="仿宋" w:eastAsia="仿宋" w:hAnsi="仿宋" w:cs="仿宋" w:hint="eastAsia"/>
            <w:lang w:eastAsia="zh-CN"/>
          </w:rPr>
          <w:t>十五、人力资源管理与开发</w:t>
        </w:r>
        <w:r>
          <w:tab/>
        </w:r>
        <w:r>
          <w:fldChar w:fldCharType="begin"/>
        </w:r>
        <w:r>
          <w:instrText xml:space="preserve"> PAGEREF _Toc4488 \h </w:instrText>
        </w:r>
        <w:r>
          <w:fldChar w:fldCharType="separate"/>
        </w:r>
        <w:r>
          <w:t>66</w:t>
        </w:r>
        <w:r>
          <w:fldChar w:fldCharType="end"/>
        </w:r>
      </w:hyperlink>
    </w:p>
    <w:p>
      <w:pPr>
        <w:pStyle w:val="TOC2"/>
        <w:tabs>
          <w:tab w:val="right" w:leader="dot" w:pos="8306"/>
        </w:tabs>
      </w:pPr>
      <w:hyperlink w:anchor="_Toc92" w:history="1">
        <w:r>
          <w:rPr>
            <w:rFonts w:ascii="仿宋" w:eastAsia="仿宋" w:hAnsi="仿宋" w:cs="仿宋" w:hint="eastAsia"/>
            <w:lang w:eastAsia="zh-CN"/>
          </w:rPr>
          <w:t>(一)、人力资源规划</w:t>
        </w:r>
        <w:r>
          <w:tab/>
        </w:r>
        <w:r>
          <w:fldChar w:fldCharType="begin"/>
        </w:r>
        <w:r>
          <w:instrText xml:space="preserve"> PAGEREF _Toc92 \h </w:instrText>
        </w:r>
        <w:r>
          <w:fldChar w:fldCharType="separate"/>
        </w:r>
        <w:r>
          <w:t>66</w:t>
        </w:r>
        <w:r>
          <w:fldChar w:fldCharType="end"/>
        </w:r>
      </w:hyperlink>
    </w:p>
    <w:p>
      <w:pPr>
        <w:pStyle w:val="TOC2"/>
        <w:tabs>
          <w:tab w:val="right" w:leader="dot" w:pos="8306"/>
        </w:tabs>
      </w:pPr>
      <w:hyperlink w:anchor="_Toc6775" w:history="1">
        <w:r>
          <w:rPr>
            <w:rFonts w:ascii="仿宋" w:eastAsia="仿宋" w:hAnsi="仿宋" w:cs="仿宋" w:hint="eastAsia"/>
            <w:lang w:eastAsia="zh-CN"/>
          </w:rPr>
          <w:t>(二)、人力资源开发与培训</w:t>
        </w:r>
        <w:r>
          <w:tab/>
        </w:r>
        <w:r>
          <w:fldChar w:fldCharType="begin"/>
        </w:r>
        <w:r>
          <w:instrText xml:space="preserve"> PAGEREF _Toc6775 \h </w:instrText>
        </w:r>
        <w:r>
          <w:fldChar w:fldCharType="separate"/>
        </w:r>
        <w:r>
          <w:t>67</w:t>
        </w:r>
        <w:r>
          <w:fldChar w:fldCharType="end"/>
        </w:r>
      </w:hyperlink>
    </w:p>
    <w:p>
      <w:pPr>
        <w:pStyle w:val="TOC1"/>
        <w:tabs>
          <w:tab w:val="right" w:leader="dot" w:pos="8306"/>
        </w:tabs>
      </w:pPr>
      <w:hyperlink w:anchor="_Toc5391" w:history="1">
        <w:r>
          <w:rPr>
            <w:rFonts w:ascii="仿宋" w:eastAsia="仿宋" w:hAnsi="仿宋" w:cs="仿宋" w:hint="eastAsia"/>
            <w:lang w:eastAsia="zh-CN"/>
          </w:rPr>
          <w:t>十六、项目施工方案</w:t>
        </w:r>
        <w:r>
          <w:tab/>
        </w:r>
        <w:r>
          <w:fldChar w:fldCharType="begin"/>
        </w:r>
        <w:r>
          <w:instrText xml:space="preserve"> PAGEREF _Toc5391 \h </w:instrText>
        </w:r>
        <w:r>
          <w:fldChar w:fldCharType="separate"/>
        </w:r>
        <w:r>
          <w:t>70</w:t>
        </w:r>
        <w:r>
          <w:fldChar w:fldCharType="end"/>
        </w:r>
      </w:hyperlink>
    </w:p>
    <w:p>
      <w:pPr>
        <w:pStyle w:val="TOC2"/>
        <w:tabs>
          <w:tab w:val="right" w:leader="dot" w:pos="8306"/>
        </w:tabs>
      </w:pPr>
      <w:hyperlink w:anchor="_Toc5243" w:history="1">
        <w:r>
          <w:rPr>
            <w:rFonts w:ascii="仿宋" w:eastAsia="仿宋" w:hAnsi="仿宋" w:cs="仿宋" w:hint="eastAsia"/>
            <w:lang w:eastAsia="zh-CN"/>
          </w:rPr>
          <w:t>(一)、施工组织设计</w:t>
        </w:r>
        <w:r>
          <w:tab/>
        </w:r>
        <w:r>
          <w:fldChar w:fldCharType="begin"/>
        </w:r>
        <w:r>
          <w:instrText xml:space="preserve"> PAGEREF _Toc5243 \h </w:instrText>
        </w:r>
        <w:r>
          <w:fldChar w:fldCharType="separate"/>
        </w:r>
        <w:r>
          <w:t>70</w:t>
        </w:r>
        <w:r>
          <w:fldChar w:fldCharType="end"/>
        </w:r>
      </w:hyperlink>
    </w:p>
    <w:p>
      <w:pPr>
        <w:pStyle w:val="TOC2"/>
        <w:tabs>
          <w:tab w:val="right" w:leader="dot" w:pos="8306"/>
        </w:tabs>
      </w:pPr>
      <w:hyperlink w:anchor="_Toc10959" w:history="1">
        <w:r>
          <w:rPr>
            <w:rFonts w:ascii="仿宋" w:eastAsia="仿宋" w:hAnsi="仿宋" w:cs="仿宋" w:hint="eastAsia"/>
            <w:lang w:eastAsia="zh-CN"/>
          </w:rPr>
          <w:t>(二)、施工工艺与技术路线</w:t>
        </w:r>
        <w:r>
          <w:tab/>
        </w:r>
        <w:r>
          <w:fldChar w:fldCharType="begin"/>
        </w:r>
        <w:r>
          <w:instrText xml:space="preserve"> PAGEREF _Toc10959 \h </w:instrText>
        </w:r>
        <w:r>
          <w:fldChar w:fldCharType="separate"/>
        </w:r>
        <w:r>
          <w:t>72</w:t>
        </w:r>
        <w:r>
          <w:fldChar w:fldCharType="end"/>
        </w:r>
      </w:hyperlink>
    </w:p>
    <w:p>
      <w:pPr>
        <w:pStyle w:val="TOC2"/>
        <w:tabs>
          <w:tab w:val="right" w:leader="dot" w:pos="8306"/>
        </w:tabs>
      </w:pPr>
      <w:hyperlink w:anchor="_Toc17275" w:history="1">
        <w:r>
          <w:rPr>
            <w:rFonts w:ascii="仿宋" w:eastAsia="仿宋" w:hAnsi="仿宋" w:cs="仿宋" w:hint="eastAsia"/>
            <w:lang w:eastAsia="zh-CN"/>
          </w:rPr>
          <w:t>(三)、关键节点施工计划</w:t>
        </w:r>
        <w:r>
          <w:tab/>
        </w:r>
        <w:r>
          <w:fldChar w:fldCharType="begin"/>
        </w:r>
        <w:r>
          <w:instrText xml:space="preserve"> PAGEREF _Toc17275 \h </w:instrText>
        </w:r>
        <w:r>
          <w:fldChar w:fldCharType="separate"/>
        </w:r>
        <w:r>
          <w:t>73</w:t>
        </w:r>
        <w:r>
          <w:fldChar w:fldCharType="end"/>
        </w:r>
      </w:hyperlink>
    </w:p>
    <w:p>
      <w:pPr>
        <w:pStyle w:val="TOC2"/>
        <w:tabs>
          <w:tab w:val="right" w:leader="dot" w:pos="8306"/>
        </w:tabs>
      </w:pPr>
      <w:hyperlink w:anchor="_Toc23085" w:history="1">
        <w:r>
          <w:rPr>
            <w:rFonts w:ascii="仿宋" w:eastAsia="仿宋" w:hAnsi="仿宋" w:cs="仿宋" w:hint="eastAsia"/>
            <w:lang w:eastAsia="zh-CN"/>
          </w:rPr>
          <w:t>(四)、施工现场管理</w:t>
        </w:r>
        <w:r>
          <w:tab/>
        </w:r>
        <w:r>
          <w:fldChar w:fldCharType="begin"/>
        </w:r>
        <w:r>
          <w:instrText xml:space="preserve"> PAGEREF _Toc23085 \h </w:instrText>
        </w:r>
        <w:r>
          <w:fldChar w:fldCharType="separate"/>
        </w:r>
        <w:r>
          <w:t>74</w:t>
        </w:r>
        <w:r>
          <w:fldChar w:fldCharType="end"/>
        </w:r>
      </w:hyperlink>
    </w:p>
    <w:p>
      <w:pPr>
        <w:pStyle w:val="TOC1"/>
        <w:tabs>
          <w:tab w:val="right" w:leader="dot" w:pos="8306"/>
        </w:tabs>
      </w:pPr>
      <w:hyperlink w:anchor="_Toc22760" w:history="1">
        <w:r>
          <w:rPr>
            <w:rFonts w:ascii="仿宋" w:eastAsia="仿宋" w:hAnsi="仿宋" w:cs="仿宋" w:hint="eastAsia"/>
            <w:lang w:eastAsia="zh-CN"/>
          </w:rPr>
          <w:t>十七、企业合规与伦理</w:t>
        </w:r>
        <w:r>
          <w:tab/>
        </w:r>
        <w:r>
          <w:fldChar w:fldCharType="begin"/>
        </w:r>
        <w:r>
          <w:instrText xml:space="preserve"> PAGEREF _Toc22760 \h </w:instrText>
        </w:r>
        <w:r>
          <w:fldChar w:fldCharType="separate"/>
        </w:r>
        <w:r>
          <w:t>76</w:t>
        </w:r>
        <w:r>
          <w:fldChar w:fldCharType="end"/>
        </w:r>
      </w:hyperlink>
    </w:p>
    <w:p>
      <w:pPr>
        <w:pStyle w:val="TOC2"/>
        <w:tabs>
          <w:tab w:val="right" w:leader="dot" w:pos="8306"/>
        </w:tabs>
      </w:pPr>
      <w:hyperlink w:anchor="_Toc9584" w:history="1">
        <w:r>
          <w:rPr>
            <w:rFonts w:ascii="仿宋" w:eastAsia="仿宋" w:hAnsi="仿宋" w:cs="仿宋" w:hint="eastAsia"/>
            <w:lang w:eastAsia="zh-CN"/>
          </w:rPr>
          <w:t>(一)、合规政策与程序</w:t>
        </w:r>
        <w:r>
          <w:tab/>
        </w:r>
        <w:r>
          <w:fldChar w:fldCharType="begin"/>
        </w:r>
        <w:r>
          <w:instrText xml:space="preserve"> PAGEREF _Toc9584 \h </w:instrText>
        </w:r>
        <w:r>
          <w:fldChar w:fldCharType="separate"/>
        </w:r>
        <w:r>
          <w:t>76</w:t>
        </w:r>
        <w:r>
          <w:fldChar w:fldCharType="end"/>
        </w:r>
      </w:hyperlink>
    </w:p>
    <w:p>
      <w:pPr>
        <w:pStyle w:val="TOC2"/>
        <w:tabs>
          <w:tab w:val="right" w:leader="dot" w:pos="8306"/>
        </w:tabs>
      </w:pPr>
      <w:hyperlink w:anchor="_Toc29215" w:history="1">
        <w:r>
          <w:rPr>
            <w:rFonts w:ascii="仿宋" w:eastAsia="仿宋" w:hAnsi="仿宋" w:cs="仿宋" w:hint="eastAsia"/>
            <w:lang w:eastAsia="zh-CN"/>
          </w:rPr>
          <w:t>(二)、伦理规范与培训</w:t>
        </w:r>
        <w:r>
          <w:tab/>
        </w:r>
        <w:r>
          <w:fldChar w:fldCharType="begin"/>
        </w:r>
        <w:r>
          <w:instrText xml:space="preserve"> PAGEREF _Toc29215 \h </w:instrText>
        </w:r>
        <w:r>
          <w:fldChar w:fldCharType="separate"/>
        </w:r>
        <w:r>
          <w:t>78</w:t>
        </w:r>
        <w:r>
          <w:fldChar w:fldCharType="end"/>
        </w:r>
      </w:hyperlink>
    </w:p>
    <w:p>
      <w:pPr>
        <w:pStyle w:val="TOC2"/>
        <w:tabs>
          <w:tab w:val="right" w:leader="dot" w:pos="8306"/>
        </w:tabs>
      </w:pPr>
      <w:hyperlink w:anchor="_Toc4079" w:history="1">
        <w:r>
          <w:rPr>
            <w:rFonts w:ascii="仿宋" w:eastAsia="仿宋" w:hAnsi="仿宋" w:cs="仿宋" w:hint="eastAsia"/>
            <w:lang w:eastAsia="zh-CN"/>
          </w:rPr>
          <w:t>(三)、合规风险评估</w:t>
        </w:r>
        <w:r>
          <w:tab/>
        </w:r>
        <w:r>
          <w:fldChar w:fldCharType="begin"/>
        </w:r>
        <w:r>
          <w:instrText xml:space="preserve"> PAGEREF _Toc4079 \h </w:instrText>
        </w:r>
        <w:r>
          <w:fldChar w:fldCharType="separate"/>
        </w:r>
        <w:r>
          <w:t>78</w:t>
        </w:r>
        <w:r>
          <w:fldChar w:fldCharType="end"/>
        </w:r>
      </w:hyperlink>
    </w:p>
    <w:p>
      <w:pPr>
        <w:pStyle w:val="TOC2"/>
        <w:tabs>
          <w:tab w:val="right" w:leader="dot" w:pos="8306"/>
        </w:tabs>
      </w:pPr>
      <w:hyperlink w:anchor="_Toc6877" w:history="1">
        <w:r>
          <w:rPr>
            <w:rFonts w:ascii="仿宋" w:eastAsia="仿宋" w:hAnsi="仿宋" w:cs="仿宋" w:hint="eastAsia"/>
            <w:lang w:eastAsia="zh-CN"/>
          </w:rPr>
          <w:t>(四)、合规监督与执行</w:t>
        </w:r>
        <w:r>
          <w:tab/>
        </w:r>
        <w:r>
          <w:fldChar w:fldCharType="begin"/>
        </w:r>
        <w:r>
          <w:instrText xml:space="preserve"> PAGEREF _Toc6877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4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海洋旅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海洋旅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57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在全球经济快速发展和科技日新月异的今天，市场对创新技术和环保解决方案的需求日益增长。海洋旅游项目恰好聚焦于这一趋势，提供涵盖人工智能、大数据分析和可持续能源等领域的高效、先进产品和服务。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海洋旅游项目在其专注的领域内，特别是在人工智能和数据科学方面，有望推动显著的技术革新。项目的研发活动不仅有望孕育出改变行业运作方式的新技术，还可能在长远中影响整个技术生态系统。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海洋旅游项目还致力于提升当地居民的技能和就业能力，通过与当地教育机构合作提供培训和教育机会，从而提高社区整体的生活水平和社会福祉。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海洋旅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71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海洋旅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海洋旅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91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994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海洋旅游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海洋旅游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海洋旅游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旅游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海洋旅游项目的社会影响是全面而深远的。从提供就业机会和提升公共服务，到促进社会结构和劳动市场的多元化，再到推动社会责任和伦理标准的提高，项目对于提升社区的经济、文化和社会福祉有着重要作用。通过这些正面影响，海洋旅游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51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为了融入当地社区，海洋旅游项目需深入理解当地的文化特色和社会习俗。例如，项目在设计广告和市场推广活动时，应考虑使用当地语言和符合地方文化的表达方式。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638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为了确保海洋旅游项目的成功并最大限度地减轻潜在的社会风险，详细的风险分析和具体的应对策略至关重要。以下是针对项目可能面临的具体社会风险及相应对策的分析：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风险描述：海洋旅游项目可能遭遇社区抵制，尤其如果社区成员认为项目会破坏他们的生活环境或忽略他们的意见。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https://d.book118.com/765003141241011102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1774B5"/>
    <w:rsid w:val="521774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00314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2024-01-12T18:20:00Z</dcterms:created>
  <dcterms:modified xsi:type="dcterms:W3CDTF">2024-01-12T18:20:27Z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909F583FAB9A48EF894B45751DDF16BF_11</vt:lpwstr>
  </property>
  <property fmtid="{D5CDD505-2E9C-101B-9397-08002B2CF9AE}" pid="3" name="KSOProductBuildVer">
    <vt:lpwstr>2052-12.1.0.16120</vt:lpwstr>
  </property>
</Properties>
</file>