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配料秤相关行业公司成立报告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8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_Toc1986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62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_Toc11562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_Toc17897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_Toc7219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_Toc17775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_Toc23649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42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_Toc23242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2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_Toc25662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_Toc3722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7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_Toc32157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47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_Toc24747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_Toc30754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_Toc15247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_Toc12479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_Toc15350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_Toc7791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_Toc23901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8" w:history="1">
        <w:r>
          <w:rPr>
            <w:rFonts w:ascii="仿宋" w:eastAsia="仿宋" w:hAnsi="仿宋" w:cs="仿宋" w:hint="eastAsia"/>
            <w:lang w:eastAsia="zh-CN"/>
          </w:rPr>
          <w:t>(七)、配料秤项目建设必要性分析</w:t>
        </w:r>
        <w:r>
          <w:tab/>
        </w:r>
        <w:r>
          <w:fldChar w:fldCharType="begin"/>
        </w:r>
        <w:r>
          <w:instrText xml:space="preserve"> PAGEREF _Toc21878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90" w:history="1">
        <w:r>
          <w:rPr>
            <w:rFonts w:ascii="仿宋" w:eastAsia="仿宋" w:hAnsi="仿宋" w:cs="仿宋" w:hint="eastAsia"/>
            <w:lang w:eastAsia="zh-CN"/>
          </w:rPr>
          <w:t>四、配料秤项目概况</w:t>
        </w:r>
        <w:r>
          <w:tab/>
        </w:r>
        <w:r>
          <w:fldChar w:fldCharType="begin"/>
        </w:r>
        <w:r>
          <w:instrText xml:space="preserve"> PAGEREF _Toc22190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_Toc15852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9" w:history="1">
        <w:r>
          <w:rPr>
            <w:rFonts w:ascii="仿宋" w:eastAsia="仿宋" w:hAnsi="仿宋" w:cs="仿宋" w:hint="eastAsia"/>
            <w:lang w:eastAsia="zh-CN"/>
          </w:rPr>
          <w:t>(二)、配料秤项目提出的理由</w:t>
        </w:r>
        <w:r>
          <w:tab/>
        </w:r>
        <w:r>
          <w:fldChar w:fldCharType="begin"/>
        </w:r>
        <w:r>
          <w:instrText xml:space="preserve"> PAGEREF _Toc4399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8" w:history="1">
        <w:r>
          <w:rPr>
            <w:rFonts w:ascii="仿宋" w:eastAsia="仿宋" w:hAnsi="仿宋" w:cs="仿宋" w:hint="eastAsia"/>
            <w:lang w:eastAsia="zh-CN"/>
          </w:rPr>
          <w:t>(三)、配料秤项目选址</w:t>
        </w:r>
        <w:r>
          <w:tab/>
        </w:r>
        <w:r>
          <w:fldChar w:fldCharType="begin"/>
        </w:r>
        <w:r>
          <w:instrText xml:space="preserve"> PAGEREF _Toc24418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_Toc13316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_Toc29404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5" w:history="1">
        <w:r>
          <w:rPr>
            <w:rFonts w:ascii="仿宋" w:eastAsia="仿宋" w:hAnsi="仿宋" w:cs="仿宋" w:hint="eastAsia"/>
            <w:lang w:eastAsia="zh-CN"/>
          </w:rPr>
          <w:t>(六)、配料秤项目投资</w:t>
        </w:r>
        <w:r>
          <w:tab/>
        </w:r>
        <w:r>
          <w:fldChar w:fldCharType="begin"/>
        </w:r>
        <w:r>
          <w:instrText xml:space="preserve"> PAGEREF _Toc20685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90" w:history="1">
        <w:r>
          <w:rPr>
            <w:rFonts w:ascii="仿宋" w:eastAsia="仿宋" w:hAnsi="仿宋" w:cs="仿宋" w:hint="eastAsia"/>
            <w:lang w:eastAsia="zh-CN"/>
          </w:rPr>
          <w:t>(七)、配料秤项目进度规划</w:t>
        </w:r>
        <w:r>
          <w:tab/>
        </w:r>
        <w:r>
          <w:fldChar w:fldCharType="begin"/>
        </w:r>
        <w:r>
          <w:instrText xml:space="preserve"> PAGEREF _Toc13690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_Toc25125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" w:history="1">
        <w:r>
          <w:rPr>
            <w:rFonts w:ascii="仿宋" w:eastAsia="仿宋" w:hAnsi="仿宋" w:cs="仿宋" w:hint="eastAsia"/>
            <w:lang w:eastAsia="zh-CN"/>
          </w:rPr>
          <w:t>(九)、配料秤项目综合评价</w:t>
        </w:r>
        <w:r>
          <w:tab/>
        </w:r>
        <w:r>
          <w:fldChar w:fldCharType="begin"/>
        </w:r>
        <w:r>
          <w:instrText xml:space="preserve"> PAGEREF _Toc2433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68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_Toc4868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3" w:history="1">
        <w:r>
          <w:rPr>
            <w:rFonts w:ascii="仿宋" w:eastAsia="仿宋" w:hAnsi="仿宋" w:cs="仿宋" w:hint="eastAsia"/>
            <w:lang w:eastAsia="zh-CN"/>
          </w:rPr>
          <w:t>(一)、配料秤项目选址原则</w:t>
        </w:r>
        <w:r>
          <w:tab/>
        </w:r>
        <w:r>
          <w:fldChar w:fldCharType="begin"/>
        </w:r>
        <w:r>
          <w:instrText xml:space="preserve"> PAGEREF _Toc8363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_Toc15959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_Toc479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_Toc20563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1" w:history="1">
        <w:r>
          <w:rPr>
            <w:rFonts w:ascii="仿宋" w:eastAsia="仿宋" w:hAnsi="仿宋" w:cs="仿宋" w:hint="eastAsia"/>
            <w:lang w:eastAsia="zh-CN"/>
          </w:rPr>
          <w:t>(五)、配料秤项目选址综合评价</w:t>
        </w:r>
        <w:r>
          <w:tab/>
        </w:r>
        <w:r>
          <w:fldChar w:fldCharType="begin"/>
        </w:r>
        <w:r>
          <w:instrText xml:space="preserve"> PAGEREF _Toc3521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96" w:history="1">
        <w:r>
          <w:rPr>
            <w:rFonts w:ascii="仿宋" w:eastAsia="仿宋" w:hAnsi="仿宋" w:cs="仿宋" w:hint="eastAsia"/>
            <w:lang w:eastAsia="zh-CN"/>
          </w:rPr>
          <w:t>六、配料秤项目风险分析</w:t>
        </w:r>
        <w:r>
          <w:tab/>
        </w:r>
        <w:r>
          <w:fldChar w:fldCharType="begin"/>
        </w:r>
        <w:r>
          <w:instrText xml:space="preserve"> PAGEREF _Toc16196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" w:history="1">
        <w:r>
          <w:rPr>
            <w:rFonts w:ascii="仿宋" w:eastAsia="仿宋" w:hAnsi="仿宋" w:cs="仿宋" w:hint="eastAsia"/>
            <w:lang w:eastAsia="zh-CN"/>
          </w:rPr>
          <w:t>(一)、配料秤项目风险分析</w:t>
        </w:r>
        <w:r>
          <w:tab/>
        </w:r>
        <w:r>
          <w:fldChar w:fldCharType="begin"/>
        </w:r>
        <w:r>
          <w:instrText xml:space="preserve"> PAGEREF _Toc194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9" w:history="1">
        <w:r>
          <w:rPr>
            <w:rFonts w:ascii="仿宋" w:eastAsia="仿宋" w:hAnsi="仿宋" w:cs="仿宋" w:hint="eastAsia"/>
            <w:lang w:eastAsia="zh-CN"/>
          </w:rPr>
          <w:t>(二)、配料秤项目风险对策</w:t>
        </w:r>
        <w:r>
          <w:tab/>
        </w:r>
        <w:r>
          <w:fldChar w:fldCharType="begin"/>
        </w:r>
        <w:r>
          <w:instrText xml:space="preserve"> PAGEREF _Toc16359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67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_Toc9867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4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_Toc14741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4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_Toc20994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_Toc24778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9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_Toc1594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87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_Toc21187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82" w:history="1">
        <w:r>
          <w:rPr>
            <w:rFonts w:ascii="仿宋" w:eastAsia="仿宋" w:hAnsi="仿宋" w:cs="仿宋" w:hint="eastAsia"/>
            <w:lang w:eastAsia="zh-CN"/>
          </w:rPr>
          <w:t>(一)、配料秤项目背景分析</w:t>
        </w:r>
        <w:r>
          <w:tab/>
        </w:r>
        <w:r>
          <w:fldChar w:fldCharType="begin"/>
        </w:r>
        <w:r>
          <w:instrText xml:space="preserve"> PAGEREF _Toc24582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7" w:history="1">
        <w:r>
          <w:rPr>
            <w:rFonts w:ascii="仿宋" w:eastAsia="仿宋" w:hAnsi="仿宋" w:cs="仿宋" w:hint="eastAsia"/>
            <w:lang w:eastAsia="zh-CN"/>
          </w:rPr>
          <w:t>(二)、配料秤项目建设必要性分析</w:t>
        </w:r>
        <w:r>
          <w:tab/>
        </w:r>
        <w:r>
          <w:fldChar w:fldCharType="begin"/>
        </w:r>
        <w:r>
          <w:instrText xml:space="preserve"> PAGEREF _Toc9047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_Toc3339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_Toc5674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3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_Toc17543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6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_Toc18161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_Toc5926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7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_Toc24672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_Toc22166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2" w:history="1">
        <w:r>
          <w:rPr>
            <w:rFonts w:ascii="仿宋" w:eastAsia="仿宋" w:hAnsi="仿宋" w:cs="仿宋" w:hint="eastAsia"/>
            <w:lang w:eastAsia="zh-CN"/>
          </w:rPr>
          <w:t>(五)、配料秤项目总投资</w:t>
        </w:r>
        <w:r>
          <w:tab/>
        </w:r>
        <w:r>
          <w:fldChar w:fldCharType="begin"/>
        </w:r>
        <w:r>
          <w:instrText xml:space="preserve"> PAGEREF _Toc16372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_Toc6853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16" w:history="1">
        <w:r>
          <w:rPr>
            <w:rFonts w:ascii="仿宋" w:eastAsia="仿宋" w:hAnsi="仿宋" w:cs="仿宋" w:hint="eastAsia"/>
            <w:lang w:eastAsia="zh-CN"/>
          </w:rPr>
          <w:t>十、配料秤项目经济效益</w:t>
        </w:r>
        <w:r>
          <w:tab/>
        </w:r>
        <w:r>
          <w:fldChar w:fldCharType="begin"/>
        </w:r>
        <w:r>
          <w:instrText xml:space="preserve"> PAGEREF _Toc5316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_Toc23009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_Toc14828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0" w:history="1">
        <w:r>
          <w:rPr>
            <w:rFonts w:ascii="仿宋" w:eastAsia="仿宋" w:hAnsi="仿宋" w:cs="仿宋" w:hint="eastAsia"/>
            <w:lang w:eastAsia="zh-CN"/>
          </w:rPr>
          <w:t>(三)、配料秤项目盈利能力分析</w:t>
        </w:r>
        <w:r>
          <w:tab/>
        </w:r>
        <w:r>
          <w:fldChar w:fldCharType="begin"/>
        </w:r>
        <w:r>
          <w:instrText xml:space="preserve"> PAGEREF _Toc29080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_Toc20826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_Toc13106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_Toc2565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1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_Toc20841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3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_Toc5334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6" w:history="1">
        <w:r>
          <w:rPr>
            <w:rFonts w:ascii="仿宋" w:eastAsia="仿宋" w:hAnsi="仿宋" w:cs="仿宋" w:hint="eastAsia"/>
            <w:lang w:eastAsia="zh-CN"/>
          </w:rPr>
          <w:t>(二)、合作配料秤项目</w:t>
        </w:r>
        <w:r>
          <w:tab/>
        </w:r>
        <w:r>
          <w:fldChar w:fldCharType="begin"/>
        </w:r>
        <w:r>
          <w:instrText xml:space="preserve"> PAGEREF _Toc17976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7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_Toc9667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32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_Toc14332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_Toc2806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_Toc24714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1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_Toc29171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_Toc20025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61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_Toc29461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_Toc21993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_Toc32226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_Toc1676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58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_Toc21758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_Toc12741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0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_Toc32460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7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_Toc31373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_Toc30718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8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562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897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https://d.book118.com/765022021024011100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配料秤相关行业公司成立报告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配料秤相关行业公司成立报告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配料秤相关行业公司成立报告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配料秤相关行业公司成立报告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配料秤相关行业公司成立报告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65022021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2024-01-16T04:45:00Z</dcterms:created>
  <dcterms:modified xsi:type="dcterms:W3CDTF">2024-01-16T04:45:54Z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720A185CC0FE43208F77FB3B50343AC1_11</vt:lpwstr>
  </property>
  <property fmtid="{D5CDD505-2E9C-101B-9397-08002B2CF9AE}" pid="3" name="KSOProductBuildVer">
    <vt:lpwstr>2052-12.1.0.16120</vt:lpwstr>
  </property>
</Properties>
</file>