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数控切割机项目计划设计方案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770" w:history="1">
        <w:r>
          <w:rPr>
            <w:rFonts w:ascii="仿宋" w:eastAsia="仿宋" w:hAnsi="仿宋" w:cs="仿宋" w:hint="eastAsia"/>
            <w:lang w:eastAsia="zh-CN"/>
          </w:rPr>
          <w:t>前言</w:t>
        </w:r>
        <w:r>
          <w:tab/>
        </w:r>
        <w:r>
          <w:fldChar w:fldCharType="begin"/>
        </w:r>
        <w:r>
          <w:instrText xml:space="preserve"> PAGEREF _Toc23770 \h </w:instrText>
        </w:r>
        <w:r>
          <w:fldChar w:fldCharType="separate"/>
        </w:r>
        <w:r>
          <w:t>3</w:t>
        </w:r>
        <w:r>
          <w:fldChar w:fldCharType="end"/>
        </w:r>
      </w:hyperlink>
    </w:p>
    <w:p>
      <w:pPr>
        <w:pStyle w:val="TOC1"/>
        <w:tabs>
          <w:tab w:val="right" w:leader="dot" w:pos="8306"/>
        </w:tabs>
      </w:pPr>
      <w:hyperlink w:anchor="_Toc23280" w:history="1">
        <w:r>
          <w:rPr>
            <w:rFonts w:ascii="仿宋" w:eastAsia="仿宋" w:hAnsi="仿宋" w:cs="仿宋" w:hint="eastAsia"/>
            <w:lang w:eastAsia="zh-CN"/>
          </w:rPr>
          <w:t>一、数控切割机项目可持续发展</w:t>
        </w:r>
        <w:r>
          <w:tab/>
        </w:r>
        <w:r>
          <w:fldChar w:fldCharType="begin"/>
        </w:r>
        <w:r>
          <w:instrText xml:space="preserve"> PAGEREF _Toc23280 \h </w:instrText>
        </w:r>
        <w:r>
          <w:fldChar w:fldCharType="separate"/>
        </w:r>
        <w:r>
          <w:t>3</w:t>
        </w:r>
        <w:r>
          <w:fldChar w:fldCharType="end"/>
        </w:r>
      </w:hyperlink>
    </w:p>
    <w:p>
      <w:pPr>
        <w:pStyle w:val="TOC2"/>
        <w:tabs>
          <w:tab w:val="right" w:leader="dot" w:pos="8306"/>
        </w:tabs>
      </w:pPr>
      <w:hyperlink w:anchor="_Toc28698" w:history="1">
        <w:r>
          <w:rPr>
            <w:rFonts w:ascii="仿宋" w:eastAsia="仿宋" w:hAnsi="仿宋" w:cs="仿宋" w:hint="eastAsia"/>
            <w:lang w:eastAsia="zh-CN"/>
          </w:rPr>
          <w:t>(一)、可持续战略与实践</w:t>
        </w:r>
        <w:r>
          <w:tab/>
        </w:r>
        <w:r>
          <w:fldChar w:fldCharType="begin"/>
        </w:r>
        <w:r>
          <w:instrText xml:space="preserve"> PAGEREF _Toc28698 \h </w:instrText>
        </w:r>
        <w:r>
          <w:fldChar w:fldCharType="separate"/>
        </w:r>
        <w:r>
          <w:t>3</w:t>
        </w:r>
        <w:r>
          <w:fldChar w:fldCharType="end"/>
        </w:r>
      </w:hyperlink>
    </w:p>
    <w:p>
      <w:pPr>
        <w:pStyle w:val="TOC2"/>
        <w:tabs>
          <w:tab w:val="right" w:leader="dot" w:pos="8306"/>
        </w:tabs>
      </w:pPr>
      <w:hyperlink w:anchor="_Toc4872" w:history="1">
        <w:r>
          <w:rPr>
            <w:rFonts w:ascii="仿宋" w:eastAsia="仿宋" w:hAnsi="仿宋" w:cs="仿宋" w:hint="eastAsia"/>
            <w:lang w:eastAsia="zh-CN"/>
          </w:rPr>
          <w:t>(二)、环保与社会责任</w:t>
        </w:r>
        <w:r>
          <w:tab/>
        </w:r>
        <w:r>
          <w:fldChar w:fldCharType="begin"/>
        </w:r>
        <w:r>
          <w:instrText xml:space="preserve"> PAGEREF _Toc4872 \h </w:instrText>
        </w:r>
        <w:r>
          <w:fldChar w:fldCharType="separate"/>
        </w:r>
        <w:r>
          <w:t>4</w:t>
        </w:r>
        <w:r>
          <w:fldChar w:fldCharType="end"/>
        </w:r>
      </w:hyperlink>
    </w:p>
    <w:p>
      <w:pPr>
        <w:pStyle w:val="TOC1"/>
        <w:tabs>
          <w:tab w:val="right" w:leader="dot" w:pos="8306"/>
        </w:tabs>
      </w:pPr>
      <w:hyperlink w:anchor="_Toc4335" w:history="1">
        <w:r>
          <w:rPr>
            <w:rFonts w:ascii="仿宋" w:eastAsia="仿宋" w:hAnsi="仿宋" w:cs="仿宋" w:hint="eastAsia"/>
            <w:lang w:eastAsia="zh-CN"/>
          </w:rPr>
          <w:t>二、产品规划分析</w:t>
        </w:r>
        <w:r>
          <w:tab/>
        </w:r>
        <w:r>
          <w:fldChar w:fldCharType="begin"/>
        </w:r>
        <w:r>
          <w:instrText xml:space="preserve"> PAGEREF _Toc4335 \h </w:instrText>
        </w:r>
        <w:r>
          <w:fldChar w:fldCharType="separate"/>
        </w:r>
        <w:r>
          <w:t>5</w:t>
        </w:r>
        <w:r>
          <w:fldChar w:fldCharType="end"/>
        </w:r>
      </w:hyperlink>
    </w:p>
    <w:p>
      <w:pPr>
        <w:pStyle w:val="TOC2"/>
        <w:tabs>
          <w:tab w:val="right" w:leader="dot" w:pos="8306"/>
        </w:tabs>
      </w:pPr>
      <w:hyperlink w:anchor="_Toc31065" w:history="1">
        <w:r>
          <w:rPr>
            <w:rFonts w:ascii="仿宋" w:eastAsia="仿宋" w:hAnsi="仿宋" w:cs="仿宋" w:hint="eastAsia"/>
            <w:lang w:eastAsia="zh-CN"/>
          </w:rPr>
          <w:t>(一)、产品规划</w:t>
        </w:r>
        <w:r>
          <w:tab/>
        </w:r>
        <w:r>
          <w:fldChar w:fldCharType="begin"/>
        </w:r>
        <w:r>
          <w:instrText xml:space="preserve"> PAGEREF _Toc31065 \h </w:instrText>
        </w:r>
        <w:r>
          <w:fldChar w:fldCharType="separate"/>
        </w:r>
        <w:r>
          <w:t>5</w:t>
        </w:r>
        <w:r>
          <w:fldChar w:fldCharType="end"/>
        </w:r>
      </w:hyperlink>
    </w:p>
    <w:p>
      <w:pPr>
        <w:pStyle w:val="TOC2"/>
        <w:tabs>
          <w:tab w:val="right" w:leader="dot" w:pos="8306"/>
        </w:tabs>
      </w:pPr>
      <w:hyperlink w:anchor="_Toc5929" w:history="1">
        <w:r>
          <w:rPr>
            <w:rFonts w:ascii="仿宋" w:eastAsia="仿宋" w:hAnsi="仿宋" w:cs="仿宋" w:hint="eastAsia"/>
            <w:lang w:eastAsia="zh-CN"/>
          </w:rPr>
          <w:t>(二)、建设规模</w:t>
        </w:r>
        <w:r>
          <w:tab/>
        </w:r>
        <w:r>
          <w:fldChar w:fldCharType="begin"/>
        </w:r>
        <w:r>
          <w:instrText xml:space="preserve"> PAGEREF _Toc5929 \h </w:instrText>
        </w:r>
        <w:r>
          <w:fldChar w:fldCharType="separate"/>
        </w:r>
        <w:r>
          <w:t>5</w:t>
        </w:r>
        <w:r>
          <w:fldChar w:fldCharType="end"/>
        </w:r>
      </w:hyperlink>
    </w:p>
    <w:p>
      <w:pPr>
        <w:pStyle w:val="TOC1"/>
        <w:tabs>
          <w:tab w:val="right" w:leader="dot" w:pos="8306"/>
        </w:tabs>
      </w:pPr>
      <w:hyperlink w:anchor="_Toc64" w:history="1">
        <w:r>
          <w:rPr>
            <w:rFonts w:ascii="仿宋" w:eastAsia="仿宋" w:hAnsi="仿宋" w:cs="仿宋" w:hint="eastAsia"/>
            <w:lang w:eastAsia="zh-CN"/>
          </w:rPr>
          <w:t>三、数控切割机项目建设单位说明</w:t>
        </w:r>
        <w:r>
          <w:tab/>
        </w:r>
        <w:r>
          <w:fldChar w:fldCharType="begin"/>
        </w:r>
        <w:r>
          <w:instrText xml:space="preserve"> PAGEREF _Toc64 \h </w:instrText>
        </w:r>
        <w:r>
          <w:fldChar w:fldCharType="separate"/>
        </w:r>
        <w:r>
          <w:t>7</w:t>
        </w:r>
        <w:r>
          <w:fldChar w:fldCharType="end"/>
        </w:r>
      </w:hyperlink>
    </w:p>
    <w:p>
      <w:pPr>
        <w:pStyle w:val="TOC2"/>
        <w:tabs>
          <w:tab w:val="right" w:leader="dot" w:pos="8306"/>
        </w:tabs>
      </w:pPr>
      <w:hyperlink w:anchor="_Toc26203" w:history="1">
        <w:r>
          <w:rPr>
            <w:rFonts w:ascii="仿宋" w:eastAsia="仿宋" w:hAnsi="仿宋" w:cs="仿宋" w:hint="eastAsia"/>
            <w:lang w:eastAsia="zh-CN"/>
          </w:rPr>
          <w:t>(一)、数控切割机项目承办单位基本情况</w:t>
        </w:r>
        <w:r>
          <w:tab/>
        </w:r>
        <w:r>
          <w:fldChar w:fldCharType="begin"/>
        </w:r>
        <w:r>
          <w:instrText xml:space="preserve"> PAGEREF _Toc26203 \h </w:instrText>
        </w:r>
        <w:r>
          <w:fldChar w:fldCharType="separate"/>
        </w:r>
        <w:r>
          <w:t>7</w:t>
        </w:r>
        <w:r>
          <w:fldChar w:fldCharType="end"/>
        </w:r>
      </w:hyperlink>
    </w:p>
    <w:p>
      <w:pPr>
        <w:pStyle w:val="TOC2"/>
        <w:tabs>
          <w:tab w:val="right" w:leader="dot" w:pos="8306"/>
        </w:tabs>
      </w:pPr>
      <w:hyperlink w:anchor="_Toc21787" w:history="1">
        <w:r>
          <w:rPr>
            <w:rFonts w:ascii="仿宋" w:eastAsia="仿宋" w:hAnsi="仿宋" w:cs="仿宋" w:hint="eastAsia"/>
            <w:lang w:eastAsia="zh-CN"/>
          </w:rPr>
          <w:t>(二)、公司经济效益分析</w:t>
        </w:r>
        <w:r>
          <w:tab/>
        </w:r>
        <w:r>
          <w:fldChar w:fldCharType="begin"/>
        </w:r>
        <w:r>
          <w:instrText xml:space="preserve"> PAGEREF _Toc21787 \h </w:instrText>
        </w:r>
        <w:r>
          <w:fldChar w:fldCharType="separate"/>
        </w:r>
        <w:r>
          <w:t>7</w:t>
        </w:r>
        <w:r>
          <w:fldChar w:fldCharType="end"/>
        </w:r>
      </w:hyperlink>
    </w:p>
    <w:p>
      <w:pPr>
        <w:pStyle w:val="TOC1"/>
        <w:tabs>
          <w:tab w:val="right" w:leader="dot" w:pos="8306"/>
        </w:tabs>
      </w:pPr>
      <w:hyperlink w:anchor="_Toc22038" w:history="1">
        <w:r>
          <w:rPr>
            <w:rFonts w:ascii="仿宋" w:eastAsia="仿宋" w:hAnsi="仿宋" w:cs="仿宋" w:hint="eastAsia"/>
            <w:lang w:eastAsia="zh-CN"/>
          </w:rPr>
          <w:t>四、工艺说明</w:t>
        </w:r>
        <w:r>
          <w:tab/>
        </w:r>
        <w:r>
          <w:fldChar w:fldCharType="begin"/>
        </w:r>
        <w:r>
          <w:instrText xml:space="preserve"> PAGEREF _Toc22038 \h </w:instrText>
        </w:r>
        <w:r>
          <w:fldChar w:fldCharType="separate"/>
        </w:r>
        <w:r>
          <w:t>8</w:t>
        </w:r>
        <w:r>
          <w:fldChar w:fldCharType="end"/>
        </w:r>
      </w:hyperlink>
    </w:p>
    <w:p>
      <w:pPr>
        <w:pStyle w:val="TOC2"/>
        <w:tabs>
          <w:tab w:val="right" w:leader="dot" w:pos="8306"/>
        </w:tabs>
      </w:pPr>
      <w:hyperlink w:anchor="_Toc6690" w:history="1">
        <w:r>
          <w:rPr>
            <w:rFonts w:ascii="仿宋" w:eastAsia="仿宋" w:hAnsi="仿宋" w:cs="仿宋" w:hint="eastAsia"/>
            <w:lang w:eastAsia="zh-CN"/>
          </w:rPr>
          <w:t>(一)、技术管理特点</w:t>
        </w:r>
        <w:r>
          <w:tab/>
        </w:r>
        <w:r>
          <w:fldChar w:fldCharType="begin"/>
        </w:r>
        <w:r>
          <w:instrText xml:space="preserve"> PAGEREF _Toc6690 \h </w:instrText>
        </w:r>
        <w:r>
          <w:fldChar w:fldCharType="separate"/>
        </w:r>
        <w:r>
          <w:t>8</w:t>
        </w:r>
        <w:r>
          <w:fldChar w:fldCharType="end"/>
        </w:r>
      </w:hyperlink>
    </w:p>
    <w:p>
      <w:pPr>
        <w:pStyle w:val="TOC2"/>
        <w:tabs>
          <w:tab w:val="right" w:leader="dot" w:pos="8306"/>
        </w:tabs>
      </w:pPr>
      <w:hyperlink w:anchor="_Toc11513" w:history="1">
        <w:r>
          <w:rPr>
            <w:rFonts w:ascii="仿宋" w:eastAsia="仿宋" w:hAnsi="仿宋" w:cs="仿宋" w:hint="eastAsia"/>
            <w:lang w:eastAsia="zh-CN"/>
          </w:rPr>
          <w:t>(二)、数控切割机项目工艺技术设计方案</w:t>
        </w:r>
        <w:r>
          <w:tab/>
        </w:r>
        <w:r>
          <w:fldChar w:fldCharType="begin"/>
        </w:r>
        <w:r>
          <w:instrText xml:space="preserve"> PAGEREF _Toc11513 \h </w:instrText>
        </w:r>
        <w:r>
          <w:fldChar w:fldCharType="separate"/>
        </w:r>
        <w:r>
          <w:t>9</w:t>
        </w:r>
        <w:r>
          <w:fldChar w:fldCharType="end"/>
        </w:r>
      </w:hyperlink>
    </w:p>
    <w:p>
      <w:pPr>
        <w:pStyle w:val="TOC2"/>
        <w:tabs>
          <w:tab w:val="right" w:leader="dot" w:pos="8306"/>
        </w:tabs>
      </w:pPr>
      <w:hyperlink w:anchor="_Toc31666" w:history="1">
        <w:r>
          <w:rPr>
            <w:rFonts w:ascii="仿宋" w:eastAsia="仿宋" w:hAnsi="仿宋" w:cs="仿宋" w:hint="eastAsia"/>
            <w:lang w:eastAsia="zh-CN"/>
          </w:rPr>
          <w:t>(三)、设备选型方案</w:t>
        </w:r>
        <w:r>
          <w:tab/>
        </w:r>
        <w:r>
          <w:fldChar w:fldCharType="begin"/>
        </w:r>
        <w:r>
          <w:instrText xml:space="preserve"> PAGEREF _Toc31666 \h </w:instrText>
        </w:r>
        <w:r>
          <w:fldChar w:fldCharType="separate"/>
        </w:r>
        <w:r>
          <w:t>11</w:t>
        </w:r>
        <w:r>
          <w:fldChar w:fldCharType="end"/>
        </w:r>
      </w:hyperlink>
    </w:p>
    <w:p>
      <w:pPr>
        <w:pStyle w:val="TOC1"/>
        <w:tabs>
          <w:tab w:val="right" w:leader="dot" w:pos="8306"/>
        </w:tabs>
      </w:pPr>
      <w:hyperlink w:anchor="_Toc19773" w:history="1">
        <w:r>
          <w:rPr>
            <w:rFonts w:ascii="仿宋" w:eastAsia="仿宋" w:hAnsi="仿宋" w:cs="仿宋" w:hint="eastAsia"/>
            <w:lang w:eastAsia="zh-CN"/>
          </w:rPr>
          <w:t>五、数控切割机项目概论</w:t>
        </w:r>
        <w:r>
          <w:tab/>
        </w:r>
        <w:r>
          <w:fldChar w:fldCharType="begin"/>
        </w:r>
        <w:r>
          <w:instrText xml:space="preserve"> PAGEREF _Toc19773 \h </w:instrText>
        </w:r>
        <w:r>
          <w:fldChar w:fldCharType="separate"/>
        </w:r>
        <w:r>
          <w:t>12</w:t>
        </w:r>
        <w:r>
          <w:fldChar w:fldCharType="end"/>
        </w:r>
      </w:hyperlink>
    </w:p>
    <w:p>
      <w:pPr>
        <w:pStyle w:val="TOC2"/>
        <w:tabs>
          <w:tab w:val="right" w:leader="dot" w:pos="8306"/>
        </w:tabs>
      </w:pPr>
      <w:hyperlink w:anchor="_Toc25898" w:history="1">
        <w:r>
          <w:rPr>
            <w:rFonts w:ascii="仿宋" w:eastAsia="仿宋" w:hAnsi="仿宋" w:cs="仿宋" w:hint="eastAsia"/>
            <w:lang w:eastAsia="zh-CN"/>
          </w:rPr>
          <w:t>(一)、数控切割机项目概况</w:t>
        </w:r>
        <w:r>
          <w:tab/>
        </w:r>
        <w:r>
          <w:fldChar w:fldCharType="begin"/>
        </w:r>
        <w:r>
          <w:instrText xml:space="preserve"> PAGEREF _Toc25898 \h </w:instrText>
        </w:r>
        <w:r>
          <w:fldChar w:fldCharType="separate"/>
        </w:r>
        <w:r>
          <w:t>12</w:t>
        </w:r>
        <w:r>
          <w:fldChar w:fldCharType="end"/>
        </w:r>
      </w:hyperlink>
    </w:p>
    <w:p>
      <w:pPr>
        <w:pStyle w:val="TOC2"/>
        <w:tabs>
          <w:tab w:val="right" w:leader="dot" w:pos="8306"/>
        </w:tabs>
      </w:pPr>
      <w:hyperlink w:anchor="_Toc26279" w:history="1">
        <w:r>
          <w:rPr>
            <w:rFonts w:ascii="仿宋" w:eastAsia="仿宋" w:hAnsi="仿宋" w:cs="仿宋" w:hint="eastAsia"/>
            <w:lang w:eastAsia="zh-CN"/>
          </w:rPr>
          <w:t>(二)、数控切割机项目目标</w:t>
        </w:r>
        <w:r>
          <w:tab/>
        </w:r>
        <w:r>
          <w:fldChar w:fldCharType="begin"/>
        </w:r>
        <w:r>
          <w:instrText xml:space="preserve"> PAGEREF _Toc26279 \h </w:instrText>
        </w:r>
        <w:r>
          <w:fldChar w:fldCharType="separate"/>
        </w:r>
        <w:r>
          <w:t>14</w:t>
        </w:r>
        <w:r>
          <w:fldChar w:fldCharType="end"/>
        </w:r>
      </w:hyperlink>
    </w:p>
    <w:p>
      <w:pPr>
        <w:pStyle w:val="TOC2"/>
        <w:tabs>
          <w:tab w:val="right" w:leader="dot" w:pos="8306"/>
        </w:tabs>
      </w:pPr>
      <w:hyperlink w:anchor="_Toc31125" w:history="1">
        <w:r>
          <w:rPr>
            <w:rFonts w:ascii="仿宋" w:eastAsia="仿宋" w:hAnsi="仿宋" w:cs="仿宋" w:hint="eastAsia"/>
            <w:lang w:eastAsia="zh-CN"/>
          </w:rPr>
          <w:t>(三)、数控切割机项目提出的理由</w:t>
        </w:r>
        <w:r>
          <w:tab/>
        </w:r>
        <w:r>
          <w:fldChar w:fldCharType="begin"/>
        </w:r>
        <w:r>
          <w:instrText xml:space="preserve"> PAGEREF _Toc31125 \h </w:instrText>
        </w:r>
        <w:r>
          <w:fldChar w:fldCharType="separate"/>
        </w:r>
        <w:r>
          <w:t>15</w:t>
        </w:r>
        <w:r>
          <w:fldChar w:fldCharType="end"/>
        </w:r>
      </w:hyperlink>
    </w:p>
    <w:p>
      <w:pPr>
        <w:pStyle w:val="TOC2"/>
        <w:tabs>
          <w:tab w:val="right" w:leader="dot" w:pos="8306"/>
        </w:tabs>
      </w:pPr>
      <w:hyperlink w:anchor="_Toc24838" w:history="1">
        <w:r>
          <w:rPr>
            <w:rFonts w:ascii="仿宋" w:eastAsia="仿宋" w:hAnsi="仿宋" w:cs="仿宋" w:hint="eastAsia"/>
            <w:lang w:eastAsia="zh-CN"/>
          </w:rPr>
          <w:t>(四)、数控切割机项目意义</w:t>
        </w:r>
        <w:r>
          <w:tab/>
        </w:r>
        <w:r>
          <w:fldChar w:fldCharType="begin"/>
        </w:r>
        <w:r>
          <w:instrText xml:space="preserve"> PAGEREF _Toc24838 \h </w:instrText>
        </w:r>
        <w:r>
          <w:fldChar w:fldCharType="separate"/>
        </w:r>
        <w:r>
          <w:t>17</w:t>
        </w:r>
        <w:r>
          <w:fldChar w:fldCharType="end"/>
        </w:r>
      </w:hyperlink>
    </w:p>
    <w:p>
      <w:pPr>
        <w:pStyle w:val="TOC2"/>
        <w:tabs>
          <w:tab w:val="right" w:leader="dot" w:pos="8306"/>
        </w:tabs>
      </w:pPr>
      <w:hyperlink w:anchor="_Toc22193" w:history="1">
        <w:r>
          <w:rPr>
            <w:rFonts w:ascii="仿宋" w:eastAsia="仿宋" w:hAnsi="仿宋" w:cs="仿宋" w:hint="eastAsia"/>
            <w:lang w:eastAsia="zh-CN"/>
          </w:rPr>
          <w:t>(五)、数控切割机项目背景</w:t>
        </w:r>
        <w:r>
          <w:tab/>
        </w:r>
        <w:r>
          <w:fldChar w:fldCharType="begin"/>
        </w:r>
        <w:r>
          <w:instrText xml:space="preserve"> PAGEREF _Toc22193 \h </w:instrText>
        </w:r>
        <w:r>
          <w:fldChar w:fldCharType="separate"/>
        </w:r>
        <w:r>
          <w:t>18</w:t>
        </w:r>
        <w:r>
          <w:fldChar w:fldCharType="end"/>
        </w:r>
      </w:hyperlink>
    </w:p>
    <w:p>
      <w:pPr>
        <w:pStyle w:val="TOC1"/>
        <w:tabs>
          <w:tab w:val="right" w:leader="dot" w:pos="8306"/>
        </w:tabs>
      </w:pPr>
      <w:hyperlink w:anchor="_Toc2984" w:history="1">
        <w:r>
          <w:rPr>
            <w:rFonts w:ascii="仿宋" w:eastAsia="仿宋" w:hAnsi="仿宋" w:cs="仿宋" w:hint="eastAsia"/>
            <w:lang w:eastAsia="zh-CN"/>
          </w:rPr>
          <w:t>六、数控切割机项目文档管理</w:t>
        </w:r>
        <w:r>
          <w:tab/>
        </w:r>
        <w:r>
          <w:fldChar w:fldCharType="begin"/>
        </w:r>
        <w:r>
          <w:instrText xml:space="preserve"> PAGEREF _Toc2984 \h </w:instrText>
        </w:r>
        <w:r>
          <w:fldChar w:fldCharType="separate"/>
        </w:r>
        <w:r>
          <w:t>18</w:t>
        </w:r>
        <w:r>
          <w:fldChar w:fldCharType="end"/>
        </w:r>
      </w:hyperlink>
    </w:p>
    <w:p>
      <w:pPr>
        <w:pStyle w:val="TOC2"/>
        <w:tabs>
          <w:tab w:val="right" w:leader="dot" w:pos="8306"/>
        </w:tabs>
      </w:pPr>
      <w:hyperlink w:anchor="_Toc7439" w:history="1">
        <w:r>
          <w:rPr>
            <w:rFonts w:ascii="仿宋" w:eastAsia="仿宋" w:hAnsi="仿宋" w:cs="仿宋" w:hint="eastAsia"/>
            <w:lang w:eastAsia="zh-CN"/>
          </w:rPr>
          <w:t>(一)、文档编制与审查</w:t>
        </w:r>
        <w:r>
          <w:tab/>
        </w:r>
        <w:r>
          <w:fldChar w:fldCharType="begin"/>
        </w:r>
        <w:r>
          <w:instrText xml:space="preserve"> PAGEREF _Toc7439 \h </w:instrText>
        </w:r>
        <w:r>
          <w:fldChar w:fldCharType="separate"/>
        </w:r>
        <w:r>
          <w:t>18</w:t>
        </w:r>
        <w:r>
          <w:fldChar w:fldCharType="end"/>
        </w:r>
      </w:hyperlink>
    </w:p>
    <w:p>
      <w:pPr>
        <w:pStyle w:val="TOC2"/>
        <w:tabs>
          <w:tab w:val="right" w:leader="dot" w:pos="8306"/>
        </w:tabs>
      </w:pPr>
      <w:hyperlink w:anchor="_Toc16744" w:history="1">
        <w:r>
          <w:rPr>
            <w:rFonts w:ascii="仿宋" w:eastAsia="仿宋" w:hAnsi="仿宋" w:cs="仿宋" w:hint="eastAsia"/>
            <w:lang w:eastAsia="zh-CN"/>
          </w:rPr>
          <w:t>(二)、文档发布与分发</w:t>
        </w:r>
        <w:r>
          <w:tab/>
        </w:r>
        <w:r>
          <w:fldChar w:fldCharType="begin"/>
        </w:r>
        <w:r>
          <w:instrText xml:space="preserve"> PAGEREF _Toc16744 \h </w:instrText>
        </w:r>
        <w:r>
          <w:fldChar w:fldCharType="separate"/>
        </w:r>
        <w:r>
          <w:t>20</w:t>
        </w:r>
        <w:r>
          <w:fldChar w:fldCharType="end"/>
        </w:r>
      </w:hyperlink>
    </w:p>
    <w:p>
      <w:pPr>
        <w:pStyle w:val="TOC2"/>
        <w:tabs>
          <w:tab w:val="right" w:leader="dot" w:pos="8306"/>
        </w:tabs>
      </w:pPr>
      <w:hyperlink w:anchor="_Toc20068" w:history="1">
        <w:r>
          <w:rPr>
            <w:rFonts w:ascii="仿宋" w:eastAsia="仿宋" w:hAnsi="仿宋" w:cs="仿宋" w:hint="eastAsia"/>
            <w:lang w:eastAsia="zh-CN"/>
          </w:rPr>
          <w:t>(三)、文档存档与归档</w:t>
        </w:r>
        <w:r>
          <w:tab/>
        </w:r>
        <w:r>
          <w:fldChar w:fldCharType="begin"/>
        </w:r>
        <w:r>
          <w:instrText xml:space="preserve"> PAGEREF _Toc20068 \h </w:instrText>
        </w:r>
        <w:r>
          <w:fldChar w:fldCharType="separate"/>
        </w:r>
        <w:r>
          <w:t>21</w:t>
        </w:r>
        <w:r>
          <w:fldChar w:fldCharType="end"/>
        </w:r>
      </w:hyperlink>
    </w:p>
    <w:p>
      <w:pPr>
        <w:pStyle w:val="TOC1"/>
        <w:tabs>
          <w:tab w:val="right" w:leader="dot" w:pos="8306"/>
        </w:tabs>
      </w:pPr>
      <w:hyperlink w:anchor="_Toc28231" w:history="1">
        <w:r>
          <w:rPr>
            <w:rFonts w:ascii="仿宋" w:eastAsia="仿宋" w:hAnsi="仿宋" w:cs="仿宋" w:hint="eastAsia"/>
            <w:lang w:eastAsia="zh-CN"/>
          </w:rPr>
          <w:t>七、数控切割机项目人力资源管理</w:t>
        </w:r>
        <w:r>
          <w:tab/>
        </w:r>
        <w:r>
          <w:fldChar w:fldCharType="begin"/>
        </w:r>
        <w:r>
          <w:instrText xml:space="preserve"> PAGEREF _Toc28231 \h </w:instrText>
        </w:r>
        <w:r>
          <w:fldChar w:fldCharType="separate"/>
        </w:r>
        <w:r>
          <w:t>22</w:t>
        </w:r>
        <w:r>
          <w:fldChar w:fldCharType="end"/>
        </w:r>
      </w:hyperlink>
    </w:p>
    <w:p>
      <w:pPr>
        <w:pStyle w:val="TOC2"/>
        <w:tabs>
          <w:tab w:val="right" w:leader="dot" w:pos="8306"/>
        </w:tabs>
      </w:pPr>
      <w:hyperlink w:anchor="_Toc23370" w:history="1">
        <w:r>
          <w:rPr>
            <w:rFonts w:ascii="仿宋" w:eastAsia="仿宋" w:hAnsi="仿宋" w:cs="仿宋" w:hint="eastAsia"/>
            <w:lang w:eastAsia="zh-CN"/>
          </w:rPr>
          <w:t>(一)、建立健全的预算管理制度</w:t>
        </w:r>
        <w:r>
          <w:tab/>
        </w:r>
        <w:r>
          <w:fldChar w:fldCharType="begin"/>
        </w:r>
        <w:r>
          <w:instrText xml:space="preserve"> PAGEREF _Toc23370 \h </w:instrText>
        </w:r>
        <w:r>
          <w:fldChar w:fldCharType="separate"/>
        </w:r>
        <w:r>
          <w:t>22</w:t>
        </w:r>
        <w:r>
          <w:fldChar w:fldCharType="end"/>
        </w:r>
      </w:hyperlink>
    </w:p>
    <w:p>
      <w:pPr>
        <w:pStyle w:val="TOC2"/>
        <w:tabs>
          <w:tab w:val="right" w:leader="dot" w:pos="8306"/>
        </w:tabs>
      </w:pPr>
      <w:hyperlink w:anchor="_Toc2732" w:history="1">
        <w:r>
          <w:rPr>
            <w:rFonts w:ascii="仿宋" w:eastAsia="仿宋" w:hAnsi="仿宋" w:cs="仿宋" w:hint="eastAsia"/>
            <w:lang w:eastAsia="zh-CN"/>
          </w:rPr>
          <w:t>(二)、加强资金流动监控</w:t>
        </w:r>
        <w:r>
          <w:tab/>
        </w:r>
        <w:r>
          <w:fldChar w:fldCharType="begin"/>
        </w:r>
        <w:r>
          <w:instrText xml:space="preserve"> PAGEREF _Toc2732 \h </w:instrText>
        </w:r>
        <w:r>
          <w:fldChar w:fldCharType="separate"/>
        </w:r>
        <w:r>
          <w:t>24</w:t>
        </w:r>
        <w:r>
          <w:fldChar w:fldCharType="end"/>
        </w:r>
      </w:hyperlink>
    </w:p>
    <w:p>
      <w:pPr>
        <w:pStyle w:val="TOC2"/>
        <w:tabs>
          <w:tab w:val="right" w:leader="dot" w:pos="8306"/>
        </w:tabs>
      </w:pPr>
      <w:hyperlink w:anchor="_Toc17397" w:history="1">
        <w:r>
          <w:rPr>
            <w:rFonts w:ascii="仿宋" w:eastAsia="仿宋" w:hAnsi="仿宋" w:cs="仿宋" w:hint="eastAsia"/>
            <w:lang w:eastAsia="zh-CN"/>
          </w:rPr>
          <w:t>(三)、制定完善的风险控制机制</w:t>
        </w:r>
        <w:r>
          <w:tab/>
        </w:r>
        <w:r>
          <w:fldChar w:fldCharType="begin"/>
        </w:r>
        <w:r>
          <w:instrText xml:space="preserve"> PAGEREF _Toc17397 \h </w:instrText>
        </w:r>
        <w:r>
          <w:fldChar w:fldCharType="separate"/>
        </w:r>
        <w:r>
          <w:t>25</w:t>
        </w:r>
        <w:r>
          <w:fldChar w:fldCharType="end"/>
        </w:r>
      </w:hyperlink>
    </w:p>
    <w:p>
      <w:pPr>
        <w:pStyle w:val="TOC2"/>
        <w:tabs>
          <w:tab w:val="right" w:leader="dot" w:pos="8306"/>
        </w:tabs>
      </w:pPr>
      <w:hyperlink w:anchor="_Toc445" w:history="1">
        <w:r>
          <w:rPr>
            <w:rFonts w:ascii="仿宋" w:eastAsia="仿宋" w:hAnsi="仿宋" w:cs="仿宋" w:hint="eastAsia"/>
            <w:lang w:eastAsia="zh-CN"/>
          </w:rPr>
          <w:t>(四)、优化成本管理</w:t>
        </w:r>
        <w:r>
          <w:tab/>
        </w:r>
        <w:r>
          <w:fldChar w:fldCharType="begin"/>
        </w:r>
        <w:r>
          <w:instrText xml:space="preserve"> PAGEREF _Toc445 \h </w:instrText>
        </w:r>
        <w:r>
          <w:fldChar w:fldCharType="separate"/>
        </w:r>
        <w:r>
          <w:t>26</w:t>
        </w:r>
        <w:r>
          <w:fldChar w:fldCharType="end"/>
        </w:r>
      </w:hyperlink>
    </w:p>
    <w:p>
      <w:pPr>
        <w:pStyle w:val="TOC1"/>
        <w:tabs>
          <w:tab w:val="right" w:leader="dot" w:pos="8306"/>
        </w:tabs>
      </w:pPr>
      <w:hyperlink w:anchor="_Toc2989" w:history="1">
        <w:r>
          <w:rPr>
            <w:rFonts w:ascii="仿宋" w:eastAsia="仿宋" w:hAnsi="仿宋" w:cs="仿宋" w:hint="eastAsia"/>
            <w:lang w:eastAsia="zh-CN"/>
          </w:rPr>
          <w:t>八、数控切割机项目风险管理</w:t>
        </w:r>
        <w:r>
          <w:tab/>
        </w:r>
        <w:r>
          <w:fldChar w:fldCharType="begin"/>
        </w:r>
        <w:r>
          <w:instrText xml:space="preserve"> PAGEREF _Toc2989 \h </w:instrText>
        </w:r>
        <w:r>
          <w:fldChar w:fldCharType="separate"/>
        </w:r>
        <w:r>
          <w:t>27</w:t>
        </w:r>
        <w:r>
          <w:fldChar w:fldCharType="end"/>
        </w:r>
      </w:hyperlink>
    </w:p>
    <w:p>
      <w:pPr>
        <w:pStyle w:val="TOC2"/>
        <w:tabs>
          <w:tab w:val="right" w:leader="dot" w:pos="8306"/>
        </w:tabs>
      </w:pPr>
      <w:hyperlink w:anchor="_Toc25460" w:history="1">
        <w:r>
          <w:rPr>
            <w:rFonts w:ascii="仿宋" w:eastAsia="仿宋" w:hAnsi="仿宋" w:cs="仿宋" w:hint="eastAsia"/>
            <w:lang w:eastAsia="zh-CN"/>
          </w:rPr>
          <w:t>(一)、风险识别与评估</w:t>
        </w:r>
        <w:r>
          <w:tab/>
        </w:r>
        <w:r>
          <w:fldChar w:fldCharType="begin"/>
        </w:r>
        <w:r>
          <w:instrText xml:space="preserve"> PAGEREF _Toc25460 \h </w:instrText>
        </w:r>
        <w:r>
          <w:fldChar w:fldCharType="separate"/>
        </w:r>
        <w:r>
          <w:t>27</w:t>
        </w:r>
        <w:r>
          <w:fldChar w:fldCharType="end"/>
        </w:r>
      </w:hyperlink>
    </w:p>
    <w:p>
      <w:pPr>
        <w:pStyle w:val="TOC2"/>
        <w:tabs>
          <w:tab w:val="right" w:leader="dot" w:pos="8306"/>
        </w:tabs>
      </w:pPr>
      <w:hyperlink w:anchor="_Toc32016" w:history="1">
        <w:r>
          <w:rPr>
            <w:rFonts w:ascii="仿宋" w:eastAsia="仿宋" w:hAnsi="仿宋" w:cs="仿宋" w:hint="eastAsia"/>
            <w:lang w:eastAsia="zh-CN"/>
          </w:rPr>
          <w:t>(二)、风险应对策略</w:t>
        </w:r>
        <w:r>
          <w:tab/>
        </w:r>
        <w:r>
          <w:fldChar w:fldCharType="begin"/>
        </w:r>
        <w:r>
          <w:instrText xml:space="preserve"> PAGEREF _Toc32016 \h </w:instrText>
        </w:r>
        <w:r>
          <w:fldChar w:fldCharType="separate"/>
        </w:r>
        <w:r>
          <w:t>28</w:t>
        </w:r>
        <w:r>
          <w:fldChar w:fldCharType="end"/>
        </w:r>
      </w:hyperlink>
    </w:p>
    <w:p>
      <w:pPr>
        <w:pStyle w:val="TOC2"/>
        <w:tabs>
          <w:tab w:val="right" w:leader="dot" w:pos="8306"/>
        </w:tabs>
      </w:pPr>
      <w:hyperlink w:anchor="_Toc2133" w:history="1">
        <w:r>
          <w:rPr>
            <w:rFonts w:ascii="仿宋" w:eastAsia="仿宋" w:hAnsi="仿宋" w:cs="仿宋" w:hint="eastAsia"/>
            <w:lang w:eastAsia="zh-CN"/>
          </w:rPr>
          <w:t>(三)、风险监控与控制</w:t>
        </w:r>
        <w:r>
          <w:tab/>
        </w:r>
        <w:r>
          <w:fldChar w:fldCharType="begin"/>
        </w:r>
        <w:r>
          <w:instrText xml:space="preserve"> PAGEREF _Toc2133 \h </w:instrText>
        </w:r>
        <w:r>
          <w:fldChar w:fldCharType="separate"/>
        </w:r>
        <w:r>
          <w:t>30</w:t>
        </w:r>
        <w:r>
          <w:fldChar w:fldCharType="end"/>
        </w:r>
      </w:hyperlink>
    </w:p>
    <w:p>
      <w:pPr>
        <w:pStyle w:val="TOC1"/>
        <w:tabs>
          <w:tab w:val="right" w:leader="dot" w:pos="8306"/>
        </w:tabs>
      </w:pPr>
      <w:hyperlink w:anchor="_Toc28007" w:history="1">
        <w:r>
          <w:rPr>
            <w:rFonts w:ascii="仿宋" w:eastAsia="仿宋" w:hAnsi="仿宋" w:cs="仿宋" w:hint="eastAsia"/>
            <w:lang w:eastAsia="zh-CN"/>
          </w:rPr>
          <w:t>九、数控切割机项目计划安排</w:t>
        </w:r>
        <w:r>
          <w:tab/>
        </w:r>
        <w:r>
          <w:fldChar w:fldCharType="begin"/>
        </w:r>
        <w:r>
          <w:instrText xml:space="preserve"> PAGEREF _Toc28007 \h </w:instrText>
        </w:r>
        <w:r>
          <w:fldChar w:fldCharType="separate"/>
        </w:r>
        <w:r>
          <w:t>31</w:t>
        </w:r>
        <w:r>
          <w:fldChar w:fldCharType="end"/>
        </w:r>
      </w:hyperlink>
    </w:p>
    <w:p>
      <w:pPr>
        <w:pStyle w:val="TOC2"/>
        <w:tabs>
          <w:tab w:val="right" w:leader="dot" w:pos="8306"/>
        </w:tabs>
      </w:pPr>
      <w:hyperlink w:anchor="_Toc15355" w:history="1">
        <w:r>
          <w:rPr>
            <w:rFonts w:ascii="仿宋" w:eastAsia="仿宋" w:hAnsi="仿宋" w:cs="仿宋" w:hint="eastAsia"/>
            <w:lang w:eastAsia="zh-CN"/>
          </w:rPr>
          <w:t>(一)、建设周期</w:t>
        </w:r>
        <w:r>
          <w:tab/>
        </w:r>
        <w:r>
          <w:fldChar w:fldCharType="begin"/>
        </w:r>
        <w:r>
          <w:instrText xml:space="preserve"> PAGEREF _Toc15355 \h </w:instrText>
        </w:r>
        <w:r>
          <w:fldChar w:fldCharType="separate"/>
        </w:r>
        <w:r>
          <w:t>31</w:t>
        </w:r>
        <w:r>
          <w:fldChar w:fldCharType="end"/>
        </w:r>
      </w:hyperlink>
    </w:p>
    <w:p>
      <w:pPr>
        <w:pStyle w:val="TOC2"/>
        <w:tabs>
          <w:tab w:val="right" w:leader="dot" w:pos="8306"/>
        </w:tabs>
      </w:pPr>
      <w:hyperlink w:anchor="_Toc24465" w:history="1">
        <w:r>
          <w:rPr>
            <w:rFonts w:ascii="仿宋" w:eastAsia="仿宋" w:hAnsi="仿宋" w:cs="仿宋" w:hint="eastAsia"/>
            <w:lang w:eastAsia="zh-CN"/>
          </w:rPr>
          <w:t>(二)、建设进度</w:t>
        </w:r>
        <w:r>
          <w:tab/>
        </w:r>
        <w:r>
          <w:fldChar w:fldCharType="begin"/>
        </w:r>
        <w:r>
          <w:instrText xml:space="preserve"> PAGEREF _Toc24465 \h </w:instrText>
        </w:r>
        <w:r>
          <w:fldChar w:fldCharType="separate"/>
        </w:r>
        <w:r>
          <w:t>32</w:t>
        </w:r>
        <w:r>
          <w:fldChar w:fldCharType="end"/>
        </w:r>
      </w:hyperlink>
    </w:p>
    <w:p>
      <w:pPr>
        <w:pStyle w:val="TOC2"/>
        <w:tabs>
          <w:tab w:val="right" w:leader="dot" w:pos="8306"/>
        </w:tabs>
      </w:pPr>
      <w:hyperlink w:anchor="_Toc27854" w:history="1">
        <w:r>
          <w:rPr>
            <w:rFonts w:ascii="仿宋" w:eastAsia="仿宋" w:hAnsi="仿宋" w:cs="仿宋" w:hint="eastAsia"/>
            <w:lang w:eastAsia="zh-CN"/>
          </w:rPr>
          <w:t>(三)、进度安排注意事项</w:t>
        </w:r>
        <w:r>
          <w:tab/>
        </w:r>
        <w:r>
          <w:fldChar w:fldCharType="begin"/>
        </w:r>
        <w:r>
          <w:instrText xml:space="preserve"> PAGEREF _Toc27854 \h </w:instrText>
        </w:r>
        <w:r>
          <w:fldChar w:fldCharType="separate"/>
        </w:r>
        <w:r>
          <w:t>33</w:t>
        </w:r>
        <w:r>
          <w:fldChar w:fldCharType="end"/>
        </w:r>
      </w:hyperlink>
    </w:p>
    <w:p>
      <w:pPr>
        <w:pStyle w:val="TOC2"/>
        <w:tabs>
          <w:tab w:val="right" w:leader="dot" w:pos="8306"/>
        </w:tabs>
      </w:pPr>
      <w:hyperlink w:anchor="_Toc11084" w:history="1">
        <w:r>
          <w:rPr>
            <w:rFonts w:ascii="仿宋" w:eastAsia="仿宋" w:hAnsi="仿宋" w:cs="仿宋" w:hint="eastAsia"/>
            <w:lang w:eastAsia="zh-CN"/>
          </w:rPr>
          <w:t>(四)、人力资源配置</w:t>
        </w:r>
        <w:r>
          <w:tab/>
        </w:r>
        <w:r>
          <w:fldChar w:fldCharType="begin"/>
        </w:r>
        <w:r>
          <w:instrText xml:space="preserve"> PAGEREF _Toc11084 \h </w:instrText>
        </w:r>
        <w:r>
          <w:fldChar w:fldCharType="separate"/>
        </w:r>
        <w:r>
          <w:t>35</w:t>
        </w:r>
        <w:r>
          <w:fldChar w:fldCharType="end"/>
        </w:r>
      </w:hyperlink>
    </w:p>
    <w:p>
      <w:pPr>
        <w:pStyle w:val="TOC1"/>
        <w:tabs>
          <w:tab w:val="right" w:leader="dot" w:pos="8306"/>
        </w:tabs>
      </w:pPr>
      <w:hyperlink w:anchor="_Toc4766" w:history="1">
        <w:r>
          <w:rPr>
            <w:rFonts w:ascii="仿宋" w:eastAsia="仿宋" w:hAnsi="仿宋" w:cs="仿宋" w:hint="eastAsia"/>
            <w:lang w:eastAsia="zh-CN"/>
          </w:rPr>
          <w:t>十、数控切割机项目经营效益</w:t>
        </w:r>
        <w:r>
          <w:tab/>
        </w:r>
        <w:r>
          <w:fldChar w:fldCharType="begin"/>
        </w:r>
        <w:r>
          <w:instrText xml:space="preserve"> PAGEREF _Toc4766 \h </w:instrText>
        </w:r>
        <w:r>
          <w:fldChar w:fldCharType="separate"/>
        </w:r>
        <w:r>
          <w:t>35</w:t>
        </w:r>
        <w:r>
          <w:fldChar w:fldCharType="end"/>
        </w:r>
      </w:hyperlink>
    </w:p>
    <w:p>
      <w:pPr>
        <w:pStyle w:val="TOC2"/>
        <w:tabs>
          <w:tab w:val="right" w:leader="dot" w:pos="8306"/>
        </w:tabs>
      </w:pPr>
      <w:hyperlink w:anchor="_Toc13300" w:history="1">
        <w:r>
          <w:rPr>
            <w:rFonts w:ascii="仿宋" w:eastAsia="仿宋" w:hAnsi="仿宋" w:cs="仿宋" w:hint="eastAsia"/>
            <w:lang w:eastAsia="zh-CN"/>
          </w:rPr>
          <w:t>(一)、经济评价财务测算</w:t>
        </w:r>
        <w:r>
          <w:tab/>
        </w:r>
        <w:r>
          <w:fldChar w:fldCharType="begin"/>
        </w:r>
        <w:r>
          <w:instrText xml:space="preserve"> PAGEREF _Toc13300 \h </w:instrText>
        </w:r>
        <w:r>
          <w:fldChar w:fldCharType="separate"/>
        </w:r>
        <w:r>
          <w:t>35</w:t>
        </w:r>
        <w:r>
          <w:fldChar w:fldCharType="end"/>
        </w:r>
      </w:hyperlink>
    </w:p>
    <w:p>
      <w:pPr>
        <w:pStyle w:val="TOC2"/>
        <w:tabs>
          <w:tab w:val="right" w:leader="dot" w:pos="8306"/>
        </w:tabs>
      </w:pPr>
      <w:hyperlink w:anchor="_Toc19201" w:history="1">
        <w:r>
          <w:rPr>
            <w:rFonts w:ascii="仿宋" w:eastAsia="仿宋" w:hAnsi="仿宋" w:cs="仿宋" w:hint="eastAsia"/>
            <w:lang w:eastAsia="zh-CN"/>
          </w:rPr>
          <w:t>(二)、数控切割机项目盈利能力分析</w:t>
        </w:r>
        <w:r>
          <w:tab/>
        </w:r>
        <w:r>
          <w:fldChar w:fldCharType="begin"/>
        </w:r>
        <w:r>
          <w:instrText xml:space="preserve"> PAGEREF _Toc19201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961" w:history="1">
        <w:r>
          <w:rPr>
            <w:rFonts w:ascii="仿宋" w:eastAsia="仿宋" w:hAnsi="仿宋" w:cs="仿宋" w:hint="eastAsia"/>
            <w:lang w:eastAsia="zh-CN"/>
          </w:rPr>
          <w:t>十一、数控切割机项目社会影响</w:t>
        </w:r>
        <w:r>
          <w:tab/>
        </w:r>
        <w:r>
          <w:fldChar w:fldCharType="begin"/>
        </w:r>
        <w:r>
          <w:instrText xml:space="preserve"> PAGEREF _Toc20961 \h </w:instrText>
        </w:r>
        <w:r>
          <w:fldChar w:fldCharType="separate"/>
        </w:r>
        <w:r>
          <w:t>37</w:t>
        </w:r>
        <w:r>
          <w:fldChar w:fldCharType="end"/>
        </w:r>
      </w:hyperlink>
    </w:p>
    <w:p>
      <w:pPr>
        <w:pStyle w:val="TOC2"/>
        <w:tabs>
          <w:tab w:val="right" w:leader="dot" w:pos="8306"/>
        </w:tabs>
      </w:pPr>
      <w:hyperlink w:anchor="_Toc24988" w:history="1">
        <w:r>
          <w:rPr>
            <w:rFonts w:ascii="仿宋" w:eastAsia="仿宋" w:hAnsi="仿宋" w:cs="仿宋" w:hint="eastAsia"/>
            <w:lang w:eastAsia="zh-CN"/>
          </w:rPr>
          <w:t>(一)、社会责任与义务</w:t>
        </w:r>
        <w:r>
          <w:tab/>
        </w:r>
        <w:r>
          <w:fldChar w:fldCharType="begin"/>
        </w:r>
        <w:r>
          <w:instrText xml:space="preserve"> PAGEREF _Toc24988 \h </w:instrText>
        </w:r>
        <w:r>
          <w:fldChar w:fldCharType="separate"/>
        </w:r>
        <w:r>
          <w:t>37</w:t>
        </w:r>
        <w:r>
          <w:fldChar w:fldCharType="end"/>
        </w:r>
      </w:hyperlink>
    </w:p>
    <w:p>
      <w:pPr>
        <w:pStyle w:val="TOC2"/>
        <w:tabs>
          <w:tab w:val="right" w:leader="dot" w:pos="8306"/>
        </w:tabs>
      </w:pPr>
      <w:hyperlink w:anchor="_Toc27660" w:history="1">
        <w:r>
          <w:rPr>
            <w:rFonts w:ascii="仿宋" w:eastAsia="仿宋" w:hAnsi="仿宋" w:cs="仿宋" w:hint="eastAsia"/>
            <w:lang w:eastAsia="zh-CN"/>
          </w:rPr>
          <w:t>(二)、社会参与与沟通</w:t>
        </w:r>
        <w:r>
          <w:tab/>
        </w:r>
        <w:r>
          <w:fldChar w:fldCharType="begin"/>
        </w:r>
        <w:r>
          <w:instrText xml:space="preserve"> PAGEREF _Toc27660 \h </w:instrText>
        </w:r>
        <w:r>
          <w:fldChar w:fldCharType="separate"/>
        </w:r>
        <w:r>
          <w:t>38</w:t>
        </w:r>
        <w:r>
          <w:fldChar w:fldCharType="end"/>
        </w:r>
      </w:hyperlink>
    </w:p>
    <w:p>
      <w:pPr>
        <w:pStyle w:val="TOC1"/>
        <w:tabs>
          <w:tab w:val="right" w:leader="dot" w:pos="8306"/>
        </w:tabs>
      </w:pPr>
      <w:hyperlink w:anchor="_Toc27588" w:history="1">
        <w:r>
          <w:rPr>
            <w:rFonts w:ascii="仿宋" w:eastAsia="仿宋" w:hAnsi="仿宋" w:cs="仿宋" w:hint="eastAsia"/>
            <w:lang w:eastAsia="zh-CN"/>
          </w:rPr>
          <w:t>十二、数控切割机项目创新与研发</w:t>
        </w:r>
        <w:r>
          <w:tab/>
        </w:r>
        <w:r>
          <w:fldChar w:fldCharType="begin"/>
        </w:r>
        <w:r>
          <w:instrText xml:space="preserve"> PAGEREF _Toc27588 \h </w:instrText>
        </w:r>
        <w:r>
          <w:fldChar w:fldCharType="separate"/>
        </w:r>
        <w:r>
          <w:t>39</w:t>
        </w:r>
        <w:r>
          <w:fldChar w:fldCharType="end"/>
        </w:r>
      </w:hyperlink>
    </w:p>
    <w:p>
      <w:pPr>
        <w:pStyle w:val="TOC2"/>
        <w:tabs>
          <w:tab w:val="right" w:leader="dot" w:pos="8306"/>
        </w:tabs>
      </w:pPr>
      <w:hyperlink w:anchor="_Toc27570" w:history="1">
        <w:r>
          <w:rPr>
            <w:rFonts w:ascii="仿宋" w:eastAsia="仿宋" w:hAnsi="仿宋" w:cs="仿宋" w:hint="eastAsia"/>
            <w:lang w:eastAsia="zh-CN"/>
          </w:rPr>
          <w:t>(一)、创新策略与方向</w:t>
        </w:r>
        <w:r>
          <w:tab/>
        </w:r>
        <w:r>
          <w:fldChar w:fldCharType="begin"/>
        </w:r>
        <w:r>
          <w:instrText xml:space="preserve"> PAGEREF _Toc27570 \h </w:instrText>
        </w:r>
        <w:r>
          <w:fldChar w:fldCharType="separate"/>
        </w:r>
        <w:r>
          <w:t>39</w:t>
        </w:r>
        <w:r>
          <w:fldChar w:fldCharType="end"/>
        </w:r>
      </w:hyperlink>
    </w:p>
    <w:p>
      <w:pPr>
        <w:pStyle w:val="TOC2"/>
        <w:tabs>
          <w:tab w:val="right" w:leader="dot" w:pos="8306"/>
        </w:tabs>
      </w:pPr>
      <w:hyperlink w:anchor="_Toc6682" w:history="1">
        <w:r>
          <w:rPr>
            <w:rFonts w:ascii="仿宋" w:eastAsia="仿宋" w:hAnsi="仿宋" w:cs="仿宋" w:hint="eastAsia"/>
            <w:lang w:eastAsia="zh-CN"/>
          </w:rPr>
          <w:t>(二)、研发规划与投入</w:t>
        </w:r>
        <w:r>
          <w:tab/>
        </w:r>
        <w:r>
          <w:fldChar w:fldCharType="begin"/>
        </w:r>
        <w:r>
          <w:instrText xml:space="preserve"> PAGEREF _Toc6682 \h </w:instrText>
        </w:r>
        <w:r>
          <w:fldChar w:fldCharType="separate"/>
        </w:r>
        <w:r>
          <w:t>40</w:t>
        </w:r>
        <w:r>
          <w:fldChar w:fldCharType="end"/>
        </w:r>
      </w:hyperlink>
    </w:p>
    <w:p>
      <w:pPr>
        <w:pStyle w:val="TOC1"/>
        <w:tabs>
          <w:tab w:val="right" w:leader="dot" w:pos="8306"/>
        </w:tabs>
      </w:pPr>
      <w:hyperlink w:anchor="_Toc16888" w:history="1">
        <w:r>
          <w:rPr>
            <w:rFonts w:ascii="仿宋" w:eastAsia="仿宋" w:hAnsi="仿宋" w:cs="仿宋" w:hint="eastAsia"/>
            <w:lang w:eastAsia="zh-CN"/>
          </w:rPr>
          <w:t>十三、数控切割机项目变更管理</w:t>
        </w:r>
        <w:r>
          <w:tab/>
        </w:r>
        <w:r>
          <w:fldChar w:fldCharType="begin"/>
        </w:r>
        <w:r>
          <w:instrText xml:space="preserve"> PAGEREF _Toc16888 \h </w:instrText>
        </w:r>
        <w:r>
          <w:fldChar w:fldCharType="separate"/>
        </w:r>
        <w:r>
          <w:t>42</w:t>
        </w:r>
        <w:r>
          <w:fldChar w:fldCharType="end"/>
        </w:r>
      </w:hyperlink>
    </w:p>
    <w:p>
      <w:pPr>
        <w:pStyle w:val="TOC2"/>
        <w:tabs>
          <w:tab w:val="right" w:leader="dot" w:pos="8306"/>
        </w:tabs>
      </w:pPr>
      <w:hyperlink w:anchor="_Toc14349" w:history="1">
        <w:r>
          <w:rPr>
            <w:rFonts w:ascii="仿宋" w:eastAsia="仿宋" w:hAnsi="仿宋" w:cs="仿宋" w:hint="eastAsia"/>
            <w:lang w:eastAsia="zh-CN"/>
          </w:rPr>
          <w:t>(一)、变更申请与评估</w:t>
        </w:r>
        <w:r>
          <w:tab/>
        </w:r>
        <w:r>
          <w:fldChar w:fldCharType="begin"/>
        </w:r>
        <w:r>
          <w:instrText xml:space="preserve"> PAGEREF _Toc14349 \h </w:instrText>
        </w:r>
        <w:r>
          <w:fldChar w:fldCharType="separate"/>
        </w:r>
        <w:r>
          <w:t>42</w:t>
        </w:r>
        <w:r>
          <w:fldChar w:fldCharType="end"/>
        </w:r>
      </w:hyperlink>
    </w:p>
    <w:p>
      <w:pPr>
        <w:pStyle w:val="TOC2"/>
        <w:tabs>
          <w:tab w:val="right" w:leader="dot" w:pos="8306"/>
        </w:tabs>
      </w:pPr>
      <w:hyperlink w:anchor="_Toc14316" w:history="1">
        <w:r>
          <w:rPr>
            <w:rFonts w:ascii="仿宋" w:eastAsia="仿宋" w:hAnsi="仿宋" w:cs="仿宋" w:hint="eastAsia"/>
            <w:lang w:eastAsia="zh-CN"/>
          </w:rPr>
          <w:t>(二)、变更实施与控制</w:t>
        </w:r>
        <w:r>
          <w:tab/>
        </w:r>
        <w:r>
          <w:fldChar w:fldCharType="begin"/>
        </w:r>
        <w:r>
          <w:instrText xml:space="preserve"> PAGEREF _Toc14316 \h </w:instrText>
        </w:r>
        <w:r>
          <w:fldChar w:fldCharType="separate"/>
        </w:r>
        <w:r>
          <w:t>43</w:t>
        </w:r>
        <w:r>
          <w:fldChar w:fldCharType="end"/>
        </w:r>
      </w:hyperlink>
    </w:p>
    <w:p>
      <w:pPr>
        <w:pStyle w:val="TOC1"/>
        <w:tabs>
          <w:tab w:val="right" w:leader="dot" w:pos="8306"/>
        </w:tabs>
      </w:pPr>
      <w:hyperlink w:anchor="_Toc20586" w:history="1">
        <w:r>
          <w:rPr>
            <w:rFonts w:ascii="仿宋" w:eastAsia="仿宋" w:hAnsi="仿宋" w:cs="仿宋" w:hint="eastAsia"/>
            <w:lang w:eastAsia="zh-CN"/>
          </w:rPr>
          <w:t>十四、数控切割机项目实施时间节点</w:t>
        </w:r>
        <w:r>
          <w:tab/>
        </w:r>
        <w:r>
          <w:fldChar w:fldCharType="begin"/>
        </w:r>
        <w:r>
          <w:instrText xml:space="preserve"> PAGEREF _Toc20586 \h </w:instrText>
        </w:r>
        <w:r>
          <w:fldChar w:fldCharType="separate"/>
        </w:r>
        <w:r>
          <w:t>43</w:t>
        </w:r>
        <w:r>
          <w:fldChar w:fldCharType="end"/>
        </w:r>
      </w:hyperlink>
    </w:p>
    <w:p>
      <w:pPr>
        <w:pStyle w:val="TOC2"/>
        <w:tabs>
          <w:tab w:val="right" w:leader="dot" w:pos="8306"/>
        </w:tabs>
      </w:pPr>
      <w:hyperlink w:anchor="_Toc17236" w:history="1">
        <w:r>
          <w:rPr>
            <w:rFonts w:ascii="仿宋" w:eastAsia="仿宋" w:hAnsi="仿宋" w:cs="仿宋" w:hint="eastAsia"/>
            <w:lang w:eastAsia="zh-CN"/>
          </w:rPr>
          <w:t>(一)、数控切割机项目启动阶段时间节点</w:t>
        </w:r>
        <w:r>
          <w:tab/>
        </w:r>
        <w:r>
          <w:fldChar w:fldCharType="begin"/>
        </w:r>
        <w:r>
          <w:instrText xml:space="preserve"> PAGEREF _Toc17236 \h </w:instrText>
        </w:r>
        <w:r>
          <w:fldChar w:fldCharType="separate"/>
        </w:r>
        <w:r>
          <w:t>43</w:t>
        </w:r>
        <w:r>
          <w:fldChar w:fldCharType="end"/>
        </w:r>
      </w:hyperlink>
    </w:p>
    <w:p>
      <w:pPr>
        <w:pStyle w:val="TOC2"/>
        <w:tabs>
          <w:tab w:val="right" w:leader="dot" w:pos="8306"/>
        </w:tabs>
      </w:pPr>
      <w:hyperlink w:anchor="_Toc26459" w:history="1">
        <w:r>
          <w:rPr>
            <w:rFonts w:ascii="仿宋" w:eastAsia="仿宋" w:hAnsi="仿宋" w:cs="仿宋" w:hint="eastAsia"/>
            <w:lang w:eastAsia="zh-CN"/>
          </w:rPr>
          <w:t>(二)、数控切割机项目执行阶段时间节点</w:t>
        </w:r>
        <w:r>
          <w:tab/>
        </w:r>
        <w:r>
          <w:fldChar w:fldCharType="begin"/>
        </w:r>
        <w:r>
          <w:instrText xml:space="preserve"> PAGEREF _Toc26459 \h </w:instrText>
        </w:r>
        <w:r>
          <w:fldChar w:fldCharType="separate"/>
        </w:r>
        <w:r>
          <w:t>45</w:t>
        </w:r>
        <w:r>
          <w:fldChar w:fldCharType="end"/>
        </w:r>
      </w:hyperlink>
    </w:p>
    <w:p>
      <w:pPr>
        <w:pStyle w:val="TOC2"/>
        <w:tabs>
          <w:tab w:val="right" w:leader="dot" w:pos="8306"/>
        </w:tabs>
      </w:pPr>
      <w:hyperlink w:anchor="_Toc12071" w:history="1">
        <w:r>
          <w:rPr>
            <w:rFonts w:ascii="仿宋" w:eastAsia="仿宋" w:hAnsi="仿宋" w:cs="仿宋" w:hint="eastAsia"/>
            <w:lang w:eastAsia="zh-CN"/>
          </w:rPr>
          <w:t>(三)、数控切割机项目完成阶段时间节点</w:t>
        </w:r>
        <w:r>
          <w:tab/>
        </w:r>
        <w:r>
          <w:fldChar w:fldCharType="begin"/>
        </w:r>
        <w:r>
          <w:instrText xml:space="preserve"> PAGEREF _Toc12071 \h </w:instrText>
        </w:r>
        <w:r>
          <w:fldChar w:fldCharType="separate"/>
        </w:r>
        <w:r>
          <w:t>46</w:t>
        </w:r>
        <w:r>
          <w:fldChar w:fldCharType="end"/>
        </w:r>
      </w:hyperlink>
    </w:p>
    <w:p>
      <w:pPr>
        <w:pStyle w:val="TOC1"/>
        <w:tabs>
          <w:tab w:val="right" w:leader="dot" w:pos="8306"/>
        </w:tabs>
      </w:pPr>
      <w:hyperlink w:anchor="_Toc32140" w:history="1">
        <w:r>
          <w:rPr>
            <w:rFonts w:ascii="仿宋" w:eastAsia="仿宋" w:hAnsi="仿宋" w:cs="仿宋" w:hint="eastAsia"/>
            <w:lang w:eastAsia="zh-CN"/>
          </w:rPr>
          <w:t>十五、数控切割机项目治理与监督</w:t>
        </w:r>
        <w:r>
          <w:tab/>
        </w:r>
        <w:r>
          <w:fldChar w:fldCharType="begin"/>
        </w:r>
        <w:r>
          <w:instrText xml:space="preserve"> PAGEREF _Toc32140 \h </w:instrText>
        </w:r>
        <w:r>
          <w:fldChar w:fldCharType="separate"/>
        </w:r>
        <w:r>
          <w:t>47</w:t>
        </w:r>
        <w:r>
          <w:fldChar w:fldCharType="end"/>
        </w:r>
      </w:hyperlink>
    </w:p>
    <w:p>
      <w:pPr>
        <w:pStyle w:val="TOC2"/>
        <w:tabs>
          <w:tab w:val="right" w:leader="dot" w:pos="8306"/>
        </w:tabs>
      </w:pPr>
      <w:hyperlink w:anchor="_Toc7340" w:history="1">
        <w:r>
          <w:rPr>
            <w:rFonts w:ascii="仿宋" w:eastAsia="仿宋" w:hAnsi="仿宋" w:cs="仿宋" w:hint="eastAsia"/>
            <w:lang w:eastAsia="zh-CN"/>
          </w:rPr>
          <w:t>(一)、数控切割机项目治理结构</w:t>
        </w:r>
        <w:r>
          <w:tab/>
        </w:r>
        <w:r>
          <w:fldChar w:fldCharType="begin"/>
        </w:r>
        <w:r>
          <w:instrText xml:space="preserve"> PAGEREF _Toc7340 \h </w:instrText>
        </w:r>
        <w:r>
          <w:fldChar w:fldCharType="separate"/>
        </w:r>
        <w:r>
          <w:t>47</w:t>
        </w:r>
        <w:r>
          <w:fldChar w:fldCharType="end"/>
        </w:r>
      </w:hyperlink>
    </w:p>
    <w:p>
      <w:pPr>
        <w:pStyle w:val="TOC2"/>
        <w:tabs>
          <w:tab w:val="right" w:leader="dot" w:pos="8306"/>
        </w:tabs>
      </w:pPr>
      <w:hyperlink w:anchor="_Toc27985" w:history="1">
        <w:r>
          <w:rPr>
            <w:rFonts w:ascii="仿宋" w:eastAsia="仿宋" w:hAnsi="仿宋" w:cs="仿宋" w:hint="eastAsia"/>
            <w:lang w:eastAsia="zh-CN"/>
          </w:rPr>
          <w:t>(二)、监督与审计</w:t>
        </w:r>
        <w:r>
          <w:tab/>
        </w:r>
        <w:r>
          <w:fldChar w:fldCharType="begin"/>
        </w:r>
        <w:r>
          <w:instrText xml:space="preserve"> PAGEREF _Toc27985 \h </w:instrText>
        </w:r>
        <w:r>
          <w:fldChar w:fldCharType="separate"/>
        </w:r>
        <w:r>
          <w:t>48</w:t>
        </w:r>
        <w:r>
          <w:fldChar w:fldCharType="end"/>
        </w:r>
      </w:hyperlink>
    </w:p>
    <w:p>
      <w:pPr>
        <w:pStyle w:val="TOC1"/>
        <w:tabs>
          <w:tab w:val="right" w:leader="dot" w:pos="8306"/>
        </w:tabs>
      </w:pPr>
      <w:hyperlink w:anchor="_Toc19076" w:history="1">
        <w:r>
          <w:rPr>
            <w:rFonts w:ascii="仿宋" w:eastAsia="仿宋" w:hAnsi="仿宋" w:cs="仿宋" w:hint="eastAsia"/>
            <w:lang w:eastAsia="zh-CN"/>
          </w:rPr>
          <w:t>十六、质量管理体系</w:t>
        </w:r>
        <w:r>
          <w:tab/>
        </w:r>
        <w:r>
          <w:fldChar w:fldCharType="begin"/>
        </w:r>
        <w:r>
          <w:instrText xml:space="preserve"> PAGEREF _Toc19076 \h </w:instrText>
        </w:r>
        <w:r>
          <w:fldChar w:fldCharType="separate"/>
        </w:r>
        <w:r>
          <w:t>50</w:t>
        </w:r>
        <w:r>
          <w:fldChar w:fldCharType="end"/>
        </w:r>
      </w:hyperlink>
    </w:p>
    <w:p>
      <w:pPr>
        <w:pStyle w:val="TOC2"/>
        <w:tabs>
          <w:tab w:val="right" w:leader="dot" w:pos="8306"/>
        </w:tabs>
      </w:pPr>
      <w:hyperlink w:anchor="_Toc31221" w:history="1">
        <w:r>
          <w:rPr>
            <w:rFonts w:ascii="仿宋" w:eastAsia="仿宋" w:hAnsi="仿宋" w:cs="仿宋" w:hint="eastAsia"/>
            <w:lang w:eastAsia="zh-CN"/>
          </w:rPr>
          <w:t>(一)、质量目标与方针</w:t>
        </w:r>
        <w:r>
          <w:tab/>
        </w:r>
        <w:r>
          <w:fldChar w:fldCharType="begin"/>
        </w:r>
        <w:r>
          <w:instrText xml:space="preserve"> PAGEREF _Toc31221 \h </w:instrText>
        </w:r>
        <w:r>
          <w:fldChar w:fldCharType="separate"/>
        </w:r>
        <w:r>
          <w:t>50</w:t>
        </w:r>
        <w:r>
          <w:fldChar w:fldCharType="end"/>
        </w:r>
      </w:hyperlink>
    </w:p>
    <w:p>
      <w:pPr>
        <w:pStyle w:val="TOC2"/>
        <w:tabs>
          <w:tab w:val="right" w:leader="dot" w:pos="8306"/>
        </w:tabs>
      </w:pPr>
      <w:hyperlink w:anchor="_Toc14646" w:history="1">
        <w:r>
          <w:rPr>
            <w:rFonts w:ascii="仿宋" w:eastAsia="仿宋" w:hAnsi="仿宋" w:cs="仿宋" w:hint="eastAsia"/>
            <w:lang w:eastAsia="zh-CN"/>
          </w:rPr>
          <w:t>(二)、质量管理责任</w:t>
        </w:r>
        <w:r>
          <w:tab/>
        </w:r>
        <w:r>
          <w:fldChar w:fldCharType="begin"/>
        </w:r>
        <w:r>
          <w:instrText xml:space="preserve"> PAGEREF _Toc14646 \h </w:instrText>
        </w:r>
        <w:r>
          <w:fldChar w:fldCharType="separate"/>
        </w:r>
        <w:r>
          <w:t>51</w:t>
        </w:r>
        <w:r>
          <w:fldChar w:fldCharType="end"/>
        </w:r>
      </w:hyperlink>
    </w:p>
    <w:p>
      <w:pPr>
        <w:pStyle w:val="TOC2"/>
        <w:tabs>
          <w:tab w:val="right" w:leader="dot" w:pos="8306"/>
        </w:tabs>
      </w:pPr>
      <w:hyperlink w:anchor="_Toc27300" w:history="1">
        <w:r>
          <w:rPr>
            <w:rFonts w:ascii="仿宋" w:eastAsia="仿宋" w:hAnsi="仿宋" w:cs="仿宋" w:hint="eastAsia"/>
            <w:lang w:eastAsia="zh-CN"/>
          </w:rPr>
          <w:t>(三)、质量管理体系文件</w:t>
        </w:r>
        <w:r>
          <w:tab/>
        </w:r>
        <w:r>
          <w:fldChar w:fldCharType="begin"/>
        </w:r>
        <w:r>
          <w:instrText xml:space="preserve"> PAGEREF _Toc27300 \h </w:instrText>
        </w:r>
        <w:r>
          <w:fldChar w:fldCharType="separate"/>
        </w:r>
        <w:r>
          <w:t>52</w:t>
        </w:r>
        <w:r>
          <w:fldChar w:fldCharType="end"/>
        </w:r>
      </w:hyperlink>
    </w:p>
    <w:p>
      <w:pPr>
        <w:pStyle w:val="TOC2"/>
        <w:tabs>
          <w:tab w:val="right" w:leader="dot" w:pos="8306"/>
        </w:tabs>
      </w:pPr>
      <w:hyperlink w:anchor="_Toc16632" w:history="1">
        <w:r>
          <w:rPr>
            <w:rFonts w:ascii="仿宋" w:eastAsia="仿宋" w:hAnsi="仿宋" w:cs="仿宋" w:hint="eastAsia"/>
            <w:lang w:eastAsia="zh-CN"/>
          </w:rPr>
          <w:t>(四)、质量培训与教育</w:t>
        </w:r>
        <w:r>
          <w:tab/>
        </w:r>
        <w:r>
          <w:fldChar w:fldCharType="begin"/>
        </w:r>
        <w:r>
          <w:instrText xml:space="preserve"> PAGEREF _Toc16632 \h </w:instrText>
        </w:r>
        <w:r>
          <w:fldChar w:fldCharType="separate"/>
        </w:r>
        <w:r>
          <w:t>54</w:t>
        </w:r>
        <w:r>
          <w:fldChar w:fldCharType="end"/>
        </w:r>
      </w:hyperlink>
    </w:p>
    <w:p>
      <w:pPr>
        <w:pStyle w:val="TOC2"/>
        <w:tabs>
          <w:tab w:val="right" w:leader="dot" w:pos="8306"/>
        </w:tabs>
      </w:pPr>
      <w:hyperlink w:anchor="_Toc5520" w:history="1">
        <w:r>
          <w:rPr>
            <w:rFonts w:ascii="仿宋" w:eastAsia="仿宋" w:hAnsi="仿宋" w:cs="仿宋" w:hint="eastAsia"/>
            <w:lang w:eastAsia="zh-CN"/>
          </w:rPr>
          <w:t>(五)、质量审核与评价</w:t>
        </w:r>
        <w:r>
          <w:tab/>
        </w:r>
        <w:r>
          <w:fldChar w:fldCharType="begin"/>
        </w:r>
        <w:r>
          <w:instrText xml:space="preserve"> PAGEREF _Toc5520 \h </w:instrText>
        </w:r>
        <w:r>
          <w:fldChar w:fldCharType="separate"/>
        </w:r>
        <w:r>
          <w:t>55</w:t>
        </w:r>
        <w:r>
          <w:fldChar w:fldCharType="end"/>
        </w:r>
      </w:hyperlink>
    </w:p>
    <w:p>
      <w:pPr>
        <w:pStyle w:val="TOC2"/>
        <w:tabs>
          <w:tab w:val="right" w:leader="dot" w:pos="8306"/>
        </w:tabs>
      </w:pPr>
      <w:hyperlink w:anchor="_Toc2752" w:history="1">
        <w:r>
          <w:rPr>
            <w:rFonts w:ascii="仿宋" w:eastAsia="仿宋" w:hAnsi="仿宋" w:cs="仿宋" w:hint="eastAsia"/>
            <w:lang w:eastAsia="zh-CN"/>
          </w:rPr>
          <w:t>(六)、不符合与纠正措施</w:t>
        </w:r>
        <w:r>
          <w:tab/>
        </w:r>
        <w:r>
          <w:fldChar w:fldCharType="begin"/>
        </w:r>
        <w:r>
          <w:instrText xml:space="preserve"> PAGEREF _Toc2752 \h </w:instrText>
        </w:r>
        <w:r>
          <w:fldChar w:fldCharType="separate"/>
        </w:r>
        <w:r>
          <w:t>56</w:t>
        </w:r>
        <w:r>
          <w:fldChar w:fldCharType="end"/>
        </w:r>
      </w:hyperlink>
    </w:p>
    <w:p>
      <w:pPr>
        <w:pStyle w:val="TOC1"/>
        <w:tabs>
          <w:tab w:val="right" w:leader="dot" w:pos="8306"/>
        </w:tabs>
      </w:pPr>
      <w:hyperlink w:anchor="_Toc9528" w:history="1">
        <w:r>
          <w:rPr>
            <w:rFonts w:ascii="仿宋" w:eastAsia="仿宋" w:hAnsi="仿宋" w:cs="仿宋" w:hint="eastAsia"/>
            <w:lang w:eastAsia="zh-CN"/>
          </w:rPr>
          <w:t>十七、数控切割机项目工程方案分析</w:t>
        </w:r>
        <w:r>
          <w:tab/>
        </w:r>
        <w:r>
          <w:fldChar w:fldCharType="begin"/>
        </w:r>
        <w:r>
          <w:instrText xml:space="preserve"> PAGEREF _Toc9528 \h </w:instrText>
        </w:r>
        <w:r>
          <w:fldChar w:fldCharType="separate"/>
        </w:r>
        <w:r>
          <w:t>58</w:t>
        </w:r>
        <w:r>
          <w:fldChar w:fldCharType="end"/>
        </w:r>
      </w:hyperlink>
    </w:p>
    <w:p>
      <w:pPr>
        <w:pStyle w:val="TOC2"/>
        <w:tabs>
          <w:tab w:val="right" w:leader="dot" w:pos="8306"/>
        </w:tabs>
      </w:pPr>
      <w:hyperlink w:anchor="_Toc12007" w:history="1">
        <w:r>
          <w:rPr>
            <w:rFonts w:ascii="仿宋" w:eastAsia="仿宋" w:hAnsi="仿宋" w:cs="仿宋" w:hint="eastAsia"/>
            <w:lang w:eastAsia="zh-CN"/>
          </w:rPr>
          <w:t>(一)、建筑工程设计原则</w:t>
        </w:r>
        <w:r>
          <w:tab/>
        </w:r>
        <w:r>
          <w:fldChar w:fldCharType="begin"/>
        </w:r>
        <w:r>
          <w:instrText xml:space="preserve"> PAGEREF _Toc12007 \h </w:instrText>
        </w:r>
        <w:r>
          <w:fldChar w:fldCharType="separate"/>
        </w:r>
        <w:r>
          <w:t>58</w:t>
        </w:r>
        <w:r>
          <w:fldChar w:fldCharType="end"/>
        </w:r>
      </w:hyperlink>
    </w:p>
    <w:p>
      <w:pPr>
        <w:pStyle w:val="TOC2"/>
        <w:tabs>
          <w:tab w:val="right" w:leader="dot" w:pos="8306"/>
        </w:tabs>
      </w:pPr>
      <w:hyperlink w:anchor="_Toc28931" w:history="1">
        <w:r>
          <w:rPr>
            <w:rFonts w:ascii="仿宋" w:eastAsia="仿宋" w:hAnsi="仿宋" w:cs="仿宋" w:hint="eastAsia"/>
            <w:lang w:eastAsia="zh-CN"/>
          </w:rPr>
          <w:t>(二)、土建工程建设指标</w:t>
        </w:r>
        <w:r>
          <w:tab/>
        </w:r>
        <w:r>
          <w:fldChar w:fldCharType="begin"/>
        </w:r>
        <w:r>
          <w:instrText xml:space="preserve"> PAGEREF _Toc28931 \h </w:instrText>
        </w:r>
        <w:r>
          <w:fldChar w:fldCharType="separate"/>
        </w:r>
        <w:r>
          <w:t>61</w:t>
        </w:r>
        <w:r>
          <w:fldChar w:fldCharType="end"/>
        </w:r>
      </w:hyperlink>
    </w:p>
    <w:p>
      <w:pPr>
        <w:pStyle w:val="TOC1"/>
        <w:tabs>
          <w:tab w:val="right" w:leader="dot" w:pos="8306"/>
        </w:tabs>
      </w:pPr>
      <w:hyperlink w:anchor="_Toc3559" w:history="1">
        <w:r>
          <w:rPr>
            <w:rFonts w:ascii="仿宋" w:eastAsia="仿宋" w:hAnsi="仿宋" w:cs="仿宋" w:hint="eastAsia"/>
            <w:lang w:eastAsia="zh-CN"/>
          </w:rPr>
          <w:t>十八、营销与推广策略</w:t>
        </w:r>
        <w:r>
          <w:tab/>
        </w:r>
        <w:r>
          <w:fldChar w:fldCharType="begin"/>
        </w:r>
        <w:r>
          <w:instrText xml:space="preserve"> PAGEREF _Toc3559 \h </w:instrText>
        </w:r>
        <w:r>
          <w:fldChar w:fldCharType="separate"/>
        </w:r>
        <w:r>
          <w:t>63</w:t>
        </w:r>
        <w:r>
          <w:fldChar w:fldCharType="end"/>
        </w:r>
      </w:hyperlink>
    </w:p>
    <w:p>
      <w:pPr>
        <w:pStyle w:val="TOC2"/>
        <w:tabs>
          <w:tab w:val="right" w:leader="dot" w:pos="8306"/>
        </w:tabs>
      </w:pPr>
      <w:hyperlink w:anchor="_Toc19334" w:history="1">
        <w:r>
          <w:rPr>
            <w:rFonts w:ascii="仿宋" w:eastAsia="仿宋" w:hAnsi="仿宋" w:cs="仿宋" w:hint="eastAsia"/>
            <w:lang w:eastAsia="zh-CN"/>
          </w:rPr>
          <w:t>(一)、产品/服务定位与特点</w:t>
        </w:r>
        <w:r>
          <w:tab/>
        </w:r>
        <w:r>
          <w:fldChar w:fldCharType="begin"/>
        </w:r>
        <w:r>
          <w:instrText xml:space="preserve"> PAGEREF _Toc19334 \h </w:instrText>
        </w:r>
        <w:r>
          <w:fldChar w:fldCharType="separate"/>
        </w:r>
        <w:r>
          <w:t>63</w:t>
        </w:r>
        <w:r>
          <w:fldChar w:fldCharType="end"/>
        </w:r>
      </w:hyperlink>
    </w:p>
    <w:p>
      <w:pPr>
        <w:pStyle w:val="TOC2"/>
        <w:tabs>
          <w:tab w:val="right" w:leader="dot" w:pos="8306"/>
        </w:tabs>
      </w:pPr>
      <w:hyperlink w:anchor="_Toc23541" w:history="1">
        <w:r>
          <w:rPr>
            <w:rFonts w:ascii="仿宋" w:eastAsia="仿宋" w:hAnsi="仿宋" w:cs="仿宋" w:hint="eastAsia"/>
            <w:lang w:eastAsia="zh-CN"/>
          </w:rPr>
          <w:t>(二)、市场定位与竞争分析</w:t>
        </w:r>
        <w:r>
          <w:tab/>
        </w:r>
        <w:r>
          <w:fldChar w:fldCharType="begin"/>
        </w:r>
        <w:r>
          <w:instrText xml:space="preserve"> PAGEREF _Toc23541 \h </w:instrText>
        </w:r>
        <w:r>
          <w:fldChar w:fldCharType="separate"/>
        </w:r>
        <w:r>
          <w:t>64</w:t>
        </w:r>
        <w:r>
          <w:fldChar w:fldCharType="end"/>
        </w:r>
      </w:hyperlink>
    </w:p>
    <w:p>
      <w:pPr>
        <w:pStyle w:val="TOC2"/>
        <w:tabs>
          <w:tab w:val="right" w:leader="dot" w:pos="8306"/>
        </w:tabs>
      </w:pPr>
      <w:hyperlink w:anchor="_Toc31795" w:history="1">
        <w:r>
          <w:rPr>
            <w:rFonts w:ascii="仿宋" w:eastAsia="仿宋" w:hAnsi="仿宋" w:cs="仿宋" w:hint="eastAsia"/>
            <w:lang w:eastAsia="zh-CN"/>
          </w:rPr>
          <w:t>(三)、营销渠道与策略</w:t>
        </w:r>
        <w:r>
          <w:tab/>
        </w:r>
        <w:r>
          <w:fldChar w:fldCharType="begin"/>
        </w:r>
        <w:r>
          <w:instrText xml:space="preserve"> PAGEREF _Toc31795 \h </w:instrText>
        </w:r>
        <w:r>
          <w:fldChar w:fldCharType="separate"/>
        </w:r>
        <w:r>
          <w:t>65</w:t>
        </w:r>
        <w:r>
          <w:fldChar w:fldCharType="end"/>
        </w:r>
      </w:hyperlink>
    </w:p>
    <w:p>
      <w:pPr>
        <w:pStyle w:val="TOC2"/>
        <w:tabs>
          <w:tab w:val="right" w:leader="dot" w:pos="8306"/>
        </w:tabs>
      </w:pPr>
      <w:hyperlink w:anchor="_Toc24202" w:history="1">
        <w:r>
          <w:rPr>
            <w:rFonts w:ascii="仿宋" w:eastAsia="仿宋" w:hAnsi="仿宋" w:cs="仿宋" w:hint="eastAsia"/>
            <w:lang w:eastAsia="zh-CN"/>
          </w:rPr>
          <w:t>(四)、推广与宣传活动</w:t>
        </w:r>
        <w:r>
          <w:tab/>
        </w:r>
        <w:r>
          <w:fldChar w:fldCharType="begin"/>
        </w:r>
        <w:r>
          <w:instrText xml:space="preserve"> PAGEREF _Toc24202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77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280"/>
      <w:r>
        <w:rPr>
          <w:rFonts w:ascii="仿宋" w:eastAsia="仿宋" w:hAnsi="仿宋" w:cs="仿宋" w:hint="eastAsia"/>
          <w:sz w:val="28"/>
          <w:lang w:eastAsia="zh-CN"/>
        </w:rPr>
        <w:t>一、数控切割机项目可持续发展</w:t>
      </w:r>
      <w:bookmarkEnd w:id="2"/>
    </w:p>
    <w:p>
      <w:pPr>
        <w:pStyle w:val="Heading2"/>
        <w:rPr>
          <w:rFonts w:ascii="仿宋" w:eastAsia="仿宋" w:hAnsi="仿宋" w:cs="仿宋" w:hint="eastAsia"/>
          <w:lang w:eastAsia="zh-CN"/>
        </w:rPr>
      </w:pPr>
      <w:bookmarkStart w:id="3" w:name="_Toc28698"/>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数控切割机项目中，数控切割机项目团队着眼于未来，明确了可持续发展的战略方向。制定的具体可持续发展目标包括降低资源使用、采用环保技术、最大化社会效益等。这一步骤不仅有助于数控切割机项目在环保和社会责任方面达到最高标准，也为未来提供了明确的指引，确保数控切割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可持续实践的融入数控切割机项目管理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数控切割机项目管理周期。从数控切割机项目规划开始，数控切割机项目团队就考虑了环境和社会的因素。在执行阶段，数控切割机项目团队积极推动绿色技术的应用，优化资源利用。此外，关注员工的社会责任，通过培训和沟通活动提高员工对可持续发展的认知，使他们能够在日常工作中践行可持续实践。这些举措不仅为数控切割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4872"/>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扎根于数控切割机项目的可持续发展理念，我们深信环保与社会责任是数控切割机项目成功的关键支柱。在数控切割机项目的每一步，我们都致力于通过创新和实践，履行对环境和社会的坚定责任。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数控切割机项目团队通过引入先进的环保技术、建立高效的废物处理系统以及推动能源节约措施，积极履行环保责任。定期的环保监测和评估确保数控切割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数控切割机项目不仅致力于自身可持续发展，还注重对社会的回馈。通过支持社区数控切割机项目、参与慈善事业、提供培训机会等方式，数控切割机项目积极履行社会责任。与当地社区建立积极互动，关注员工的工作与生活平衡，以及员工的身心健康，是数控切割机项目在社会责任层面的关键举措。这样的实践不仅增强了数控切割机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4335"/>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31065"/>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数控切割机项目的主要产品是XXXX，预计年产值为XXX万元。这一产品在市场中占据着重要的地位，其广泛的应用范围使得该数控切割机项目的市场前景非常广阔。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数控切割机项目的xxx产品作为重要的原材料之一，将在多个领域发挥关键作用。其在建筑、交通、能源等方面的广泛应用将为整个产业链提供强大的支持，形成产业协同效应。数控切割机项目的年产值XXX万XXX万XXX万万元不仅反映了其在市场上的巨大潜力，更预示着它对国民经济的积极贡献。这种关联度高、涉及面广的产业关系，使得该数控切割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5929"/>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数控切割机项目总征地面积为XXXX平方米，相当于约XX.XX亩，其中净用地面积为XXXX平方米，红线范围内相当于约XX.XX亩。这一用地规模充分考虑了数控切割机项目的建设需求，保障了数控切割机项目在合适的空间内得以充分发展。数控切割机项目规划的总建筑面积为XXXX平方米，其中主体工程建设占XXXX平方米，计容建筑面积达XXXX平方米。预计建筑工程的投资将达到XXXX万元，为数控切割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数控切割机项目计划购置的设备共计XXXX台（套），设备购置费用为XXXX万元。这一设备购置计划充分考虑到数控切割机项目的生产需求和技术要求，确保了数控切割机项目在生产运营中具备先进的技术装备和高效的生产能力。设备的合理配置将为数控切割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数控切割机项目计划总投资为XXXX万元，预计年实现营业收入为XXXX万元。这一产能规模的设定旨在确保数控切割机项目能够在投资与回报之间取得平衡，实现长期可持续的发展。数控切割机项目的总投资充分考虑到各个方面的需求，包括用地建设、设备购置等多个环节，以确保数控切割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64"/>
      <w:r>
        <w:rPr>
          <w:rFonts w:ascii="仿宋" w:eastAsia="仿宋" w:hAnsi="仿宋" w:cs="仿宋" w:hint="eastAsia"/>
          <w:sz w:val="28"/>
          <w:lang w:eastAsia="zh-CN"/>
        </w:rPr>
        <w:t>三、数控切割机项目建设单位说明</w:t>
      </w:r>
      <w:bookmarkEnd w:id="8"/>
    </w:p>
    <w:p>
      <w:pPr>
        <w:pStyle w:val="Heading2"/>
        <w:rPr>
          <w:rFonts w:ascii="仿宋" w:eastAsia="仿宋" w:hAnsi="仿宋" w:cs="仿宋" w:hint="eastAsia"/>
          <w:lang w:eastAsia="zh-CN"/>
        </w:rPr>
      </w:pPr>
      <w:bookmarkStart w:id="9" w:name="_Toc26203"/>
      <w:r>
        <w:rPr>
          <w:rFonts w:ascii="仿宋" w:eastAsia="仿宋" w:hAnsi="仿宋" w:cs="仿宋" w:hint="eastAsia"/>
          <w:lang w:eastAsia="zh-CN"/>
        </w:rPr>
        <w:t>(一)、数控切割机项目承办单位基本情况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21787"/>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数控切割机项目承办单位的XXXX，我们着眼于实现可持续的经济效益。通过技术创新和解决方案的提供，公司预计在数控切割机项目执行期间将获得可观的收入增长。这一收入来源主要包括数控切割机项目交付、技术服务和解决方案的销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同时，我们注重成本控制和效率提升，以确保数控切割机项目的可持续盈利。透过精细的管理和资源优化，公司期望实现数控切割机项目利润最大化。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数控切割机项目实施进行全面的投资评估，包括数控切割机项目启动阶段的资金投入和后续运营成本。通过对数控切割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数控切割机项目实施过程中具备足够的资金流动性，公司将进行详尽的现金流分析。这包括资金需求的合理预测、数控切割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22038"/>
      <w:r>
        <w:rPr>
          <w:rFonts w:ascii="仿宋" w:eastAsia="仿宋" w:hAnsi="仿宋" w:cs="仿宋" w:hint="eastAsia"/>
          <w:sz w:val="28"/>
          <w:lang w:eastAsia="zh-CN"/>
        </w:rPr>
        <w:t>四、工艺说明</w:t>
      </w:r>
      <w:bookmarkEnd w:id="11"/>
    </w:p>
    <w:p>
      <w:pPr>
        <w:pStyle w:val="Heading2"/>
        <w:rPr>
          <w:rFonts w:ascii="仿宋" w:eastAsia="仿宋" w:hAnsi="仿宋" w:cs="仿宋" w:hint="eastAsia"/>
          <w:lang w:eastAsia="zh-CN"/>
        </w:rPr>
      </w:pPr>
      <w:bookmarkStart w:id="12" w:name="_Toc6690"/>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数控切割机项目的技术管理特点体现在其创新导向。通过引入最先进的技术趋势和解决方案，数控切割机项目致力于提升科技含量、提高质量和效率水平。这意味着我们将采用最新的工具和方法，确保数控切割机项目在技术层面始终走在前沿，从而在竞争激烈的市场中脱颖而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数控切割机项目技术管理的显著特征。通过整合不同领域的技术资源，我们实现了跨学科的协同工作。这有助于优化技术架构，提高整体效能。此外，整合性策略还促进了不同技术团队之间的紧密沟通和高效合作，确保数控切割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数控切割机项目所采用的技术。通过不断优化技术方案，数控切割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数控切割机项目团队将在数控切割机项目初期识别可能的技术风险，并采取相应的预防和应对措施。通过建立健全的风险评估机制，数控切割机项目能够在实施过程中及时发现并解决潜在的技术问题，保障数控切割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数控切割机项目中，技术将成为数控切割机项目成功的有力支持。这一深度剖析揭示了技术管理在数控切割机项目实施中的关键作用，为数控切割机项目的技术基础奠定了坚实的基础。</w:t>
      </w:r>
    </w:p>
    <w:p>
      <w:pPr>
        <w:pStyle w:val="Heading2"/>
        <w:ind w:firstLine="560" w:firstLineChars="200"/>
        <w:rPr>
          <w:rFonts w:ascii="仿宋" w:eastAsia="仿宋" w:hAnsi="仿宋" w:cs="仿宋" w:hint="eastAsia"/>
          <w:sz w:val="28"/>
          <w:lang w:eastAsia="zh-CN"/>
        </w:rPr>
      </w:pPr>
      <w:bookmarkStart w:id="13" w:name="_Toc11513"/>
      <w:r>
        <w:rPr>
          <w:rFonts w:ascii="仿宋" w:eastAsia="仿宋" w:hAnsi="仿宋" w:cs="仿宋" w:hint="eastAsia"/>
          <w:sz w:val="28"/>
          <w:lang w:eastAsia="zh-CN"/>
        </w:rPr>
        <w:t>(二)、数控切割机项目工艺技术设计方案</w:t>
      </w:r>
      <w:bookmarkEnd w:id="13"/>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数控切割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数控切割机项目将严格按照相关行业规范要求进行组织。通过有效控制产品质量，数控切割机项目将致力于为顾客提供优质的数控切割机项目产品和良好的服务。这体现了数控切割机项目对于生产活动合规性和质量标准的高度重视，为数控切割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数控切割机项目注重生态效益和清洁生产原则。数控切割机项目建设将紧密结合地方特色经济发展，与社会经济发展规划和区域环境保护规划方案相协调一致。通过与当地区域自然生态系统的结合，数控切割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数控切割机项目产品具有多样化的客户需求和个性化的特点。因此，数控切割机项目产品规格品种多样，且单批生产数量较小。为满足这一特点，数控切割机项目承办单位将建设先进的柔性制造生产线。通过广泛应用柔性制造技术，数控切割机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总体而言，数控切割机项目采用的技术具有较高的技术含量和自动化水平，处于国内先进水平。这一技术选用不仅体现了对生产效率、质量和环境友好性的高标准要求，同时为数控切割机项目的可持续发展奠定了坚实的基础。</w:t>
      </w:r>
    </w:p>
    <w:p>
      <w:pPr>
        <w:pStyle w:val="Heading2"/>
        <w:ind w:firstLine="560" w:firstLineChars="200"/>
        <w:rPr>
          <w:rFonts w:ascii="仿宋" w:eastAsia="仿宋" w:hAnsi="仿宋" w:cs="仿宋" w:hint="eastAsia"/>
          <w:sz w:val="28"/>
          <w:lang w:eastAsia="zh-CN"/>
        </w:rPr>
      </w:pPr>
      <w:bookmarkStart w:id="14" w:name="_Toc31666"/>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为确保数控切割机项目的高效生产和技术实施，我们制定了一套精心设计的设备选型方案，以满足数控切割机项目生产、质量和环保的要求。该方案的主要特点如下：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数控切割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针对数控切割机项目产品的多样性和小批量生产的特点，我们将建设柔性制造生产线。通过在设备选型中考虑柔性制造技术，可以灵活应对不同产品规格和生产需求，实现生产线的高度灵活性和适应性。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19773"/>
      <w:r>
        <w:rPr>
          <w:rFonts w:ascii="仿宋" w:eastAsia="仿宋" w:hAnsi="仿宋" w:cs="仿宋" w:hint="eastAsia"/>
          <w:sz w:val="28"/>
          <w:lang w:eastAsia="zh-CN"/>
        </w:rPr>
        <w:t>五、数控切割机项目概论</w:t>
      </w:r>
      <w:bookmarkEnd w:id="15"/>
    </w:p>
    <w:p>
      <w:pPr>
        <w:pStyle w:val="Heading2"/>
        <w:rPr>
          <w:rFonts w:ascii="仿宋" w:eastAsia="仿宋" w:hAnsi="仿宋" w:cs="仿宋" w:hint="eastAsia"/>
          <w:lang w:eastAsia="zh-CN"/>
        </w:rPr>
      </w:pPr>
      <w:bookmarkStart w:id="16" w:name="_Toc25898"/>
      <w:r>
        <w:rPr>
          <w:rFonts w:ascii="仿宋" w:eastAsia="仿宋" w:hAnsi="仿宋" w:cs="仿宋" w:hint="eastAsia"/>
          <w:lang w:eastAsia="zh-CN"/>
        </w:rPr>
        <w:t>(一)、数控切割机项目概况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数控切割机项目的起源追溯至对市场的深入洞察。市场的不断演变与变革为数控切割机项目提供了难得的机遇。当前市场存在的需求缺口和变革的大环境共同构成了数控切割机项目的背景。这个数控切割机项目旨在充分利用市场机遇，填补行业中尚未满足的需求，为客户提供全新的解决方案。市场的变革和需求的增长使得这个数控切割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数控切割机项目名称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数控切割机项目正式命名为数控切割机。这个名称不仅仅是一个标识，更代表了数控切割机项目的核心理念和愿景。它蕴含着数控切割机项目所要解决问题的关键字，具有强烈的表达和辨识度，为数控切割机项目树立了鲜明的品牌形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1.3 数控切割机项目目标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数控切割机项目的核心目标是提供一种全新、高效的解决方案，满足客户日益增长的需求。数控切割机项目追求的不仅仅是满足市场需求，更是在市场中获得卓越的竞争优势。通过不断提升产品或服务的质量和创新水平，数控切割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数控切割机项目范围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数控切割机项目全面涵盖了产品研发、制造、市场推广和售后服务，确保从产品设计到最终用户体验的全方位关注。这一全面的数控切割机项目范围是为了确保数控切割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数控切割机项目时间表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数控切割机项目计划在未来18个月内完成，包括研发、测试、市场试点和正式推出等不同阶段。这个时间表的合理设计是为了确保数控切割机项目各个阶段的顺利推进，以便按时交付高质量的成果。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数控切割机项目预算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数控切割机项目总预算估算为XX百万美元，主要分配在研发、市场推广、人员培训和运营等方面。这一充足的预算为数控切割机项目提供了充足的资源，确保数控切割机项目在各个方面都能取得优异的表现。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数控切割机项目风险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数控切割机项目可能面临的风险包括市场接受度低、技术难题、竞争激烈等。数控切割机项目团队已经制定了相应的风险应对计划，通过前瞻性的风险管理，确保数控切割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数控切割机项目团队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数控切割机项目汇聚了一支经验丰富、多领域专业素养的核心团队，确保数控切割机项目在各个方面都能拥有高水平的执行力。团队的协同作战是数控切割机项目成功的关键因素之一。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数控切割机项目背景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数控切割机项目的背景根植于市场对更高效、创新产品的渴望，同时也受到科技发展对行业格局的深刻改变的影响。这为数控切割机项目提供了广阔的发展空间和市场需求。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数控切割机项目现状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截至目前，数控切割机项目已完成市场调研和技术验证，取得了初步的成功。这为数控切割机项目在未来的发展奠定了坚实的基础，为更远大的目标打下了坚实的基石。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26279"/>
      <w:r>
        <w:rPr>
          <w:rFonts w:ascii="仿宋" w:eastAsia="仿宋" w:hAnsi="仿宋" w:cs="仿宋" w:hint="eastAsia"/>
          <w:sz w:val="28"/>
          <w:lang w:eastAsia="zh-CN"/>
        </w:rPr>
        <w:t>(二)、数控切割机项目目标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keyword》数控切割机项目首要业务目标是在市场中占据有利地位，实现产品/服务的成功推广和销售。通过不断提升产品质量、创新性，数控切割机项目追求成为行业中的领导者，赢得更多客户的青睐。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在科技迅速发展的时代，数控切割机项目着眼于技术创新。通过持续的研发和技术升级，数控切割机项目旨在推出更具创新性的产品或服务，以满足市场对新鲜、先进解决方案的需求。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为了建立可持续的客户关系，数控切割机项目设定了客户满意度目标。通过提供卓越的产品质量和优质的客户服务，数控切割机项目追求赢得客户的信任和忠诚度，确保他们的满意度达到行业领先水平。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数控切割机项目注重社会责任和可持续发展。通过实施环保、社会责任数控切割机项目，数控切割机项目致力于在经济发展的同时保护环境，促进社会公平，实现可持续经营。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数控切割机项目的团队是实现目标的核心驱动力。因此，数控切割机项目设定了团队发展目标，包括提升团队成员的专业技能、培养领导力，以及搭建协同高效的团队工作氛围。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31125"/>
      <w:r>
        <w:rPr>
          <w:rFonts w:ascii="仿宋" w:eastAsia="仿宋" w:hAnsi="仿宋" w:cs="仿宋" w:hint="eastAsia"/>
          <w:sz w:val="28"/>
          <w:lang w:eastAsia="zh-CN"/>
        </w:rPr>
        <w:t>(三)、数控切割机项目提出的理由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数控切割机项目提出的理由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数控切割机项目的提出源于对市场机遇的深刻洞察。当前市场中存在的需求缺口和行业发展趋势表明，有巨大的商业机会等待被开发。通过准确捕捉市场机遇，数控切割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数控切割机项目的理念基于对技术创新的信仰。通过持续的研发和技术投入，数控切割机项目有望推出更具创新性的产品或服务。在科技飞速发展的当下，数控切割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控切割机项目的提出是为了增强企业的行业竞争力。通过提升产品或服务的质量和独特性，数控切割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数控切割机项目响应了消费者需求的变化。随着社会和科技的不断发展，消费者对产品和服务的需求也在发生变化。通过深入了解并及时回应消费者的新需求，数控切割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数控切割机项目的提出是企业战略发展规划的一部分。在面对日益激烈的市场竞争和不断变化的商业环境中，数控切割机项目作为企业战略的一环，旨在为企业开辟新的增长领域，巩固企业在行业中的地位。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数控切割机项目的提出不仅仅是基于商业考量，还注重社会责任。通过推出环保、社会责任等方面的数控切割机项目，数控切割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https://d.book118.com/765041003331011043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数控切割机项目计划设计方案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数控切割机项目计划设计方案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数控切割机项目计划设计方案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数控切割机项目计划设计方案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数控切割机项目计划设计方案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数控切割机项目计划设计方案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数控切割机项目计划设计方案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数控切割机项目计划设计方案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数控切割机项目计划设计方案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数控切割机项目计划设计方案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数控切割机项目计划设计方案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数控切割机项目计划设计方案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数控切割机项目计划设计方案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数控切割机项目计划设计方案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数控切割机项目计划设计方案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数控切割机项目计划设计方案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数控切割机项目计划设计方案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165E97"/>
    <w:rsid w:val="2D165E9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65041003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2024-01-18T05:59:00Z</dcterms:created>
  <dcterms:modified xsi:type="dcterms:W3CDTF">2024-01-18T06:00:15Z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6DE0281E79914F4492E12DBD57DF299D_11</vt:lpwstr>
  </property>
  <property fmtid="{D5CDD505-2E9C-101B-9397-08002B2CF9AE}" pid="3" name="KSOProductBuildVer">
    <vt:lpwstr>2052-12.1.0.16120</vt:lpwstr>
  </property>
</Properties>
</file>