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超细合金粉末行业相关公司筹备报告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853" w:history="1">
        <w:r>
          <w:rPr>
            <w:rFonts w:ascii="仿宋" w:eastAsia="仿宋" w:hAnsi="仿宋" w:cs="仿宋" w:hint="eastAsia"/>
            <w:lang w:eastAsia="zh-CN"/>
          </w:rPr>
          <w:t>序言</w:t>
        </w:r>
        <w:r>
          <w:tab/>
        </w:r>
        <w:r>
          <w:fldChar w:fldCharType="begin"/>
        </w:r>
        <w:r>
          <w:instrText xml:space="preserve"> PAGEREF _Toc30853 \h </w:instrText>
        </w:r>
        <w:r>
          <w:fldChar w:fldCharType="separate"/>
        </w:r>
        <w:r>
          <w:t>3</w:t>
        </w:r>
        <w:r>
          <w:fldChar w:fldCharType="end"/>
        </w:r>
      </w:hyperlink>
    </w:p>
    <w:p>
      <w:pPr>
        <w:pStyle w:val="TOC1"/>
        <w:tabs>
          <w:tab w:val="right" w:leader="dot" w:pos="8306"/>
        </w:tabs>
      </w:pPr>
      <w:hyperlink w:anchor="_Toc10611" w:history="1">
        <w:r>
          <w:rPr>
            <w:rFonts w:ascii="仿宋" w:eastAsia="仿宋" w:hAnsi="仿宋" w:cs="仿宋" w:hint="eastAsia"/>
            <w:lang w:eastAsia="zh-CN"/>
          </w:rPr>
          <w:t>一、选址分析</w:t>
        </w:r>
        <w:r>
          <w:tab/>
        </w:r>
        <w:r>
          <w:fldChar w:fldCharType="begin"/>
        </w:r>
        <w:r>
          <w:instrText xml:space="preserve"> PAGEREF _Toc10611 \h </w:instrText>
        </w:r>
        <w:r>
          <w:fldChar w:fldCharType="separate"/>
        </w:r>
        <w:r>
          <w:t>3</w:t>
        </w:r>
        <w:r>
          <w:fldChar w:fldCharType="end"/>
        </w:r>
      </w:hyperlink>
    </w:p>
    <w:p>
      <w:pPr>
        <w:pStyle w:val="TOC2"/>
        <w:tabs>
          <w:tab w:val="right" w:leader="dot" w:pos="8306"/>
        </w:tabs>
      </w:pPr>
      <w:hyperlink w:anchor="_Toc17612" w:history="1">
        <w:r>
          <w:rPr>
            <w:rFonts w:ascii="仿宋" w:eastAsia="仿宋" w:hAnsi="仿宋" w:cs="仿宋" w:hint="eastAsia"/>
            <w:lang w:eastAsia="zh-CN"/>
          </w:rPr>
          <w:t>(一)、超细合金粉末项目选址原则</w:t>
        </w:r>
        <w:r>
          <w:tab/>
        </w:r>
        <w:r>
          <w:fldChar w:fldCharType="begin"/>
        </w:r>
        <w:r>
          <w:instrText xml:space="preserve"> PAGEREF _Toc17612 \h </w:instrText>
        </w:r>
        <w:r>
          <w:fldChar w:fldCharType="separate"/>
        </w:r>
        <w:r>
          <w:t>3</w:t>
        </w:r>
        <w:r>
          <w:fldChar w:fldCharType="end"/>
        </w:r>
      </w:hyperlink>
    </w:p>
    <w:p>
      <w:pPr>
        <w:pStyle w:val="TOC2"/>
        <w:tabs>
          <w:tab w:val="right" w:leader="dot" w:pos="8306"/>
        </w:tabs>
      </w:pPr>
      <w:hyperlink w:anchor="_Toc26116" w:history="1">
        <w:r>
          <w:rPr>
            <w:rFonts w:ascii="仿宋" w:eastAsia="仿宋" w:hAnsi="仿宋" w:cs="仿宋" w:hint="eastAsia"/>
            <w:lang w:eastAsia="zh-CN"/>
          </w:rPr>
          <w:t>(二)、建设区基本情况</w:t>
        </w:r>
        <w:r>
          <w:tab/>
        </w:r>
        <w:r>
          <w:fldChar w:fldCharType="begin"/>
        </w:r>
        <w:r>
          <w:instrText xml:space="preserve"> PAGEREF _Toc26116 \h </w:instrText>
        </w:r>
        <w:r>
          <w:fldChar w:fldCharType="separate"/>
        </w:r>
        <w:r>
          <w:t>4</w:t>
        </w:r>
        <w:r>
          <w:fldChar w:fldCharType="end"/>
        </w:r>
      </w:hyperlink>
    </w:p>
    <w:p>
      <w:pPr>
        <w:pStyle w:val="TOC2"/>
        <w:tabs>
          <w:tab w:val="right" w:leader="dot" w:pos="8306"/>
        </w:tabs>
      </w:pPr>
      <w:hyperlink w:anchor="_Toc28542" w:history="1">
        <w:r>
          <w:rPr>
            <w:rFonts w:ascii="仿宋" w:eastAsia="仿宋" w:hAnsi="仿宋" w:cs="仿宋" w:hint="eastAsia"/>
            <w:lang w:eastAsia="zh-CN"/>
          </w:rPr>
          <w:t>(三)、发展目标</w:t>
        </w:r>
        <w:r>
          <w:tab/>
        </w:r>
        <w:r>
          <w:fldChar w:fldCharType="begin"/>
        </w:r>
        <w:r>
          <w:instrText xml:space="preserve"> PAGEREF _Toc28542 \h </w:instrText>
        </w:r>
        <w:r>
          <w:fldChar w:fldCharType="separate"/>
        </w:r>
        <w:r>
          <w:t>5</w:t>
        </w:r>
        <w:r>
          <w:fldChar w:fldCharType="end"/>
        </w:r>
      </w:hyperlink>
    </w:p>
    <w:p>
      <w:pPr>
        <w:pStyle w:val="TOC2"/>
        <w:tabs>
          <w:tab w:val="right" w:leader="dot" w:pos="8306"/>
        </w:tabs>
      </w:pPr>
      <w:hyperlink w:anchor="_Toc30430" w:history="1">
        <w:r>
          <w:rPr>
            <w:rFonts w:ascii="仿宋" w:eastAsia="仿宋" w:hAnsi="仿宋" w:cs="仿宋" w:hint="eastAsia"/>
            <w:lang w:eastAsia="zh-CN"/>
          </w:rPr>
          <w:t>(四)、产业发展方向</w:t>
        </w:r>
        <w:r>
          <w:tab/>
        </w:r>
        <w:r>
          <w:fldChar w:fldCharType="begin"/>
        </w:r>
        <w:r>
          <w:instrText xml:space="preserve"> PAGEREF _Toc30430 \h </w:instrText>
        </w:r>
        <w:r>
          <w:fldChar w:fldCharType="separate"/>
        </w:r>
        <w:r>
          <w:t>7</w:t>
        </w:r>
        <w:r>
          <w:fldChar w:fldCharType="end"/>
        </w:r>
      </w:hyperlink>
    </w:p>
    <w:p>
      <w:pPr>
        <w:pStyle w:val="TOC2"/>
        <w:tabs>
          <w:tab w:val="right" w:leader="dot" w:pos="8306"/>
        </w:tabs>
      </w:pPr>
      <w:hyperlink w:anchor="_Toc29638" w:history="1">
        <w:r>
          <w:rPr>
            <w:rFonts w:ascii="仿宋" w:eastAsia="仿宋" w:hAnsi="仿宋" w:cs="仿宋" w:hint="eastAsia"/>
            <w:lang w:eastAsia="zh-CN"/>
          </w:rPr>
          <w:t>(五)、超细合金粉末项目选址综合评价</w:t>
        </w:r>
        <w:r>
          <w:tab/>
        </w:r>
        <w:r>
          <w:fldChar w:fldCharType="begin"/>
        </w:r>
        <w:r>
          <w:instrText xml:space="preserve"> PAGEREF _Toc29638 \h </w:instrText>
        </w:r>
        <w:r>
          <w:fldChar w:fldCharType="separate"/>
        </w:r>
        <w:r>
          <w:t>8</w:t>
        </w:r>
        <w:r>
          <w:fldChar w:fldCharType="end"/>
        </w:r>
      </w:hyperlink>
    </w:p>
    <w:p>
      <w:pPr>
        <w:pStyle w:val="TOC1"/>
        <w:tabs>
          <w:tab w:val="right" w:leader="dot" w:pos="8306"/>
        </w:tabs>
      </w:pPr>
      <w:hyperlink w:anchor="_Toc2210" w:history="1">
        <w:r>
          <w:rPr>
            <w:rFonts w:ascii="仿宋" w:eastAsia="仿宋" w:hAnsi="仿宋" w:cs="仿宋" w:hint="eastAsia"/>
            <w:lang w:eastAsia="zh-CN"/>
          </w:rPr>
          <w:t>二、法人治理</w:t>
        </w:r>
        <w:r>
          <w:tab/>
        </w:r>
        <w:r>
          <w:fldChar w:fldCharType="begin"/>
        </w:r>
        <w:r>
          <w:instrText xml:space="preserve"> PAGEREF _Toc2210 \h </w:instrText>
        </w:r>
        <w:r>
          <w:fldChar w:fldCharType="separate"/>
        </w:r>
        <w:r>
          <w:t>8</w:t>
        </w:r>
        <w:r>
          <w:fldChar w:fldCharType="end"/>
        </w:r>
      </w:hyperlink>
    </w:p>
    <w:p>
      <w:pPr>
        <w:pStyle w:val="TOC2"/>
        <w:tabs>
          <w:tab w:val="right" w:leader="dot" w:pos="8306"/>
        </w:tabs>
      </w:pPr>
      <w:hyperlink w:anchor="_Toc6467" w:history="1">
        <w:r>
          <w:rPr>
            <w:rFonts w:ascii="仿宋" w:eastAsia="仿宋" w:hAnsi="仿宋" w:cs="仿宋" w:hint="eastAsia"/>
            <w:lang w:eastAsia="zh-CN"/>
          </w:rPr>
          <w:t>(一)、股东权利及义务</w:t>
        </w:r>
        <w:r>
          <w:tab/>
        </w:r>
        <w:r>
          <w:fldChar w:fldCharType="begin"/>
        </w:r>
        <w:r>
          <w:instrText xml:space="preserve"> PAGEREF _Toc6467 \h </w:instrText>
        </w:r>
        <w:r>
          <w:fldChar w:fldCharType="separate"/>
        </w:r>
        <w:r>
          <w:t>8</w:t>
        </w:r>
        <w:r>
          <w:fldChar w:fldCharType="end"/>
        </w:r>
      </w:hyperlink>
    </w:p>
    <w:p>
      <w:pPr>
        <w:pStyle w:val="TOC2"/>
        <w:tabs>
          <w:tab w:val="right" w:leader="dot" w:pos="8306"/>
        </w:tabs>
      </w:pPr>
      <w:hyperlink w:anchor="_Toc25585" w:history="1">
        <w:r>
          <w:rPr>
            <w:rFonts w:ascii="仿宋" w:eastAsia="仿宋" w:hAnsi="仿宋" w:cs="仿宋" w:hint="eastAsia"/>
            <w:lang w:eastAsia="zh-CN"/>
          </w:rPr>
          <w:t>(二)、董事</w:t>
        </w:r>
        <w:r>
          <w:tab/>
        </w:r>
        <w:r>
          <w:fldChar w:fldCharType="begin"/>
        </w:r>
        <w:r>
          <w:instrText xml:space="preserve"> PAGEREF _Toc25585 \h </w:instrText>
        </w:r>
        <w:r>
          <w:fldChar w:fldCharType="separate"/>
        </w:r>
        <w:r>
          <w:t>11</w:t>
        </w:r>
        <w:r>
          <w:fldChar w:fldCharType="end"/>
        </w:r>
      </w:hyperlink>
    </w:p>
    <w:p>
      <w:pPr>
        <w:pStyle w:val="TOC2"/>
        <w:tabs>
          <w:tab w:val="right" w:leader="dot" w:pos="8306"/>
        </w:tabs>
      </w:pPr>
      <w:hyperlink w:anchor="_Toc4004" w:history="1">
        <w:r>
          <w:rPr>
            <w:rFonts w:ascii="仿宋" w:eastAsia="仿宋" w:hAnsi="仿宋" w:cs="仿宋" w:hint="eastAsia"/>
            <w:lang w:eastAsia="zh-CN"/>
          </w:rPr>
          <w:t>(三)、高级管理人员</w:t>
        </w:r>
        <w:r>
          <w:tab/>
        </w:r>
        <w:r>
          <w:fldChar w:fldCharType="begin"/>
        </w:r>
        <w:r>
          <w:instrText xml:space="preserve"> PAGEREF _Toc4004 \h </w:instrText>
        </w:r>
        <w:r>
          <w:fldChar w:fldCharType="separate"/>
        </w:r>
        <w:r>
          <w:t>16</w:t>
        </w:r>
        <w:r>
          <w:fldChar w:fldCharType="end"/>
        </w:r>
      </w:hyperlink>
    </w:p>
    <w:p>
      <w:pPr>
        <w:pStyle w:val="TOC2"/>
        <w:tabs>
          <w:tab w:val="right" w:leader="dot" w:pos="8306"/>
        </w:tabs>
      </w:pPr>
      <w:hyperlink w:anchor="_Toc9482" w:history="1">
        <w:r>
          <w:rPr>
            <w:rFonts w:ascii="仿宋" w:eastAsia="仿宋" w:hAnsi="仿宋" w:cs="仿宋" w:hint="eastAsia"/>
            <w:lang w:eastAsia="zh-CN"/>
          </w:rPr>
          <w:t>(四)、监事</w:t>
        </w:r>
        <w:r>
          <w:tab/>
        </w:r>
        <w:r>
          <w:fldChar w:fldCharType="begin"/>
        </w:r>
        <w:r>
          <w:instrText xml:space="preserve"> PAGEREF _Toc9482 \h </w:instrText>
        </w:r>
        <w:r>
          <w:fldChar w:fldCharType="separate"/>
        </w:r>
        <w:r>
          <w:t>17</w:t>
        </w:r>
        <w:r>
          <w:fldChar w:fldCharType="end"/>
        </w:r>
      </w:hyperlink>
    </w:p>
    <w:p>
      <w:pPr>
        <w:pStyle w:val="TOC1"/>
        <w:tabs>
          <w:tab w:val="right" w:leader="dot" w:pos="8306"/>
        </w:tabs>
      </w:pPr>
      <w:hyperlink w:anchor="_Toc10315" w:history="1">
        <w:r>
          <w:rPr>
            <w:rFonts w:ascii="仿宋" w:eastAsia="仿宋" w:hAnsi="仿宋" w:cs="仿宋" w:hint="eastAsia"/>
            <w:lang w:eastAsia="zh-CN"/>
          </w:rPr>
          <w:t>三、行业、市场分析</w:t>
        </w:r>
        <w:r>
          <w:tab/>
        </w:r>
        <w:r>
          <w:fldChar w:fldCharType="begin"/>
        </w:r>
        <w:r>
          <w:instrText xml:space="preserve"> PAGEREF _Toc10315 \h </w:instrText>
        </w:r>
        <w:r>
          <w:fldChar w:fldCharType="separate"/>
        </w:r>
        <w:r>
          <w:t>19</w:t>
        </w:r>
        <w:r>
          <w:fldChar w:fldCharType="end"/>
        </w:r>
      </w:hyperlink>
    </w:p>
    <w:p>
      <w:pPr>
        <w:pStyle w:val="TOC2"/>
        <w:tabs>
          <w:tab w:val="right" w:leader="dot" w:pos="8306"/>
        </w:tabs>
      </w:pPr>
      <w:hyperlink w:anchor="_Toc27993" w:history="1">
        <w:r>
          <w:rPr>
            <w:rFonts w:ascii="仿宋" w:eastAsia="仿宋" w:hAnsi="仿宋" w:cs="仿宋" w:hint="eastAsia"/>
            <w:lang w:eastAsia="zh-CN"/>
          </w:rPr>
          <w:t>(一)、行业分析</w:t>
        </w:r>
        <w:r>
          <w:tab/>
        </w:r>
        <w:r>
          <w:fldChar w:fldCharType="begin"/>
        </w:r>
        <w:r>
          <w:instrText xml:space="preserve"> PAGEREF _Toc27993 \h </w:instrText>
        </w:r>
        <w:r>
          <w:fldChar w:fldCharType="separate"/>
        </w:r>
        <w:r>
          <w:t>19</w:t>
        </w:r>
        <w:r>
          <w:fldChar w:fldCharType="end"/>
        </w:r>
      </w:hyperlink>
    </w:p>
    <w:p>
      <w:pPr>
        <w:pStyle w:val="TOC2"/>
        <w:tabs>
          <w:tab w:val="right" w:leader="dot" w:pos="8306"/>
        </w:tabs>
      </w:pPr>
      <w:hyperlink w:anchor="_Toc9768" w:history="1">
        <w:r>
          <w:rPr>
            <w:rFonts w:ascii="仿宋" w:eastAsia="仿宋" w:hAnsi="仿宋" w:cs="仿宋" w:hint="eastAsia"/>
            <w:lang w:eastAsia="zh-CN"/>
          </w:rPr>
          <w:t>(二)、市场分析</w:t>
        </w:r>
        <w:r>
          <w:tab/>
        </w:r>
        <w:r>
          <w:fldChar w:fldCharType="begin"/>
        </w:r>
        <w:r>
          <w:instrText xml:space="preserve"> PAGEREF _Toc9768 \h </w:instrText>
        </w:r>
        <w:r>
          <w:fldChar w:fldCharType="separate"/>
        </w:r>
        <w:r>
          <w:t>20</w:t>
        </w:r>
        <w:r>
          <w:fldChar w:fldCharType="end"/>
        </w:r>
      </w:hyperlink>
    </w:p>
    <w:p>
      <w:pPr>
        <w:pStyle w:val="TOC2"/>
        <w:tabs>
          <w:tab w:val="right" w:leader="dot" w:pos="8306"/>
        </w:tabs>
      </w:pPr>
      <w:hyperlink w:anchor="_Toc18048" w:history="1">
        <w:r>
          <w:rPr>
            <w:rFonts w:ascii="仿宋" w:eastAsia="仿宋" w:hAnsi="仿宋" w:cs="仿宋" w:hint="eastAsia"/>
            <w:lang w:eastAsia="zh-CN"/>
          </w:rPr>
          <w:t>(三)、行业发展及市场前景分析</w:t>
        </w:r>
        <w:r>
          <w:tab/>
        </w:r>
        <w:r>
          <w:fldChar w:fldCharType="begin"/>
        </w:r>
        <w:r>
          <w:instrText xml:space="preserve"> PAGEREF _Toc18048 \h </w:instrText>
        </w:r>
        <w:r>
          <w:fldChar w:fldCharType="separate"/>
        </w:r>
        <w:r>
          <w:t>20</w:t>
        </w:r>
        <w:r>
          <w:fldChar w:fldCharType="end"/>
        </w:r>
      </w:hyperlink>
    </w:p>
    <w:p>
      <w:pPr>
        <w:pStyle w:val="TOC1"/>
        <w:tabs>
          <w:tab w:val="right" w:leader="dot" w:pos="8306"/>
        </w:tabs>
      </w:pPr>
      <w:hyperlink w:anchor="_Toc7449" w:history="1">
        <w:r>
          <w:rPr>
            <w:rFonts w:ascii="仿宋" w:eastAsia="仿宋" w:hAnsi="仿宋" w:cs="仿宋" w:hint="eastAsia"/>
            <w:lang w:eastAsia="zh-CN"/>
          </w:rPr>
          <w:t>四、公司成立背景及可行性分析</w:t>
        </w:r>
        <w:r>
          <w:tab/>
        </w:r>
        <w:r>
          <w:fldChar w:fldCharType="begin"/>
        </w:r>
        <w:r>
          <w:instrText xml:space="preserve"> PAGEREF _Toc7449 \h </w:instrText>
        </w:r>
        <w:r>
          <w:fldChar w:fldCharType="separate"/>
        </w:r>
        <w:r>
          <w:t>21</w:t>
        </w:r>
        <w:r>
          <w:fldChar w:fldCharType="end"/>
        </w:r>
      </w:hyperlink>
    </w:p>
    <w:p>
      <w:pPr>
        <w:pStyle w:val="TOC2"/>
        <w:tabs>
          <w:tab w:val="right" w:leader="dot" w:pos="8306"/>
        </w:tabs>
      </w:pPr>
      <w:hyperlink w:anchor="_Toc27295" w:history="1">
        <w:r>
          <w:rPr>
            <w:rFonts w:ascii="仿宋" w:eastAsia="仿宋" w:hAnsi="仿宋" w:cs="仿宋" w:hint="eastAsia"/>
            <w:lang w:eastAsia="zh-CN"/>
          </w:rPr>
          <w:t>(一)、发展思路</w:t>
        </w:r>
        <w:r>
          <w:tab/>
        </w:r>
        <w:r>
          <w:fldChar w:fldCharType="begin"/>
        </w:r>
        <w:r>
          <w:instrText xml:space="preserve"> PAGEREF _Toc27295 \h </w:instrText>
        </w:r>
        <w:r>
          <w:fldChar w:fldCharType="separate"/>
        </w:r>
        <w:r>
          <w:t>21</w:t>
        </w:r>
        <w:r>
          <w:fldChar w:fldCharType="end"/>
        </w:r>
      </w:hyperlink>
    </w:p>
    <w:p>
      <w:pPr>
        <w:pStyle w:val="TOC2"/>
        <w:tabs>
          <w:tab w:val="right" w:leader="dot" w:pos="8306"/>
        </w:tabs>
      </w:pPr>
      <w:hyperlink w:anchor="_Toc26000" w:history="1">
        <w:r>
          <w:rPr>
            <w:rFonts w:ascii="仿宋" w:eastAsia="仿宋" w:hAnsi="仿宋" w:cs="仿宋" w:hint="eastAsia"/>
            <w:lang w:eastAsia="zh-CN"/>
          </w:rPr>
          <w:t>(二)、产业发展背景分析</w:t>
        </w:r>
        <w:r>
          <w:tab/>
        </w:r>
        <w:r>
          <w:fldChar w:fldCharType="begin"/>
        </w:r>
        <w:r>
          <w:instrText xml:space="preserve"> PAGEREF _Toc26000 \h </w:instrText>
        </w:r>
        <w:r>
          <w:fldChar w:fldCharType="separate"/>
        </w:r>
        <w:r>
          <w:t>22</w:t>
        </w:r>
        <w:r>
          <w:fldChar w:fldCharType="end"/>
        </w:r>
      </w:hyperlink>
    </w:p>
    <w:p>
      <w:pPr>
        <w:pStyle w:val="TOC2"/>
        <w:tabs>
          <w:tab w:val="right" w:leader="dot" w:pos="8306"/>
        </w:tabs>
      </w:pPr>
      <w:hyperlink w:anchor="_Toc996" w:history="1">
        <w:r>
          <w:rPr>
            <w:rFonts w:ascii="仿宋" w:eastAsia="仿宋" w:hAnsi="仿宋" w:cs="仿宋" w:hint="eastAsia"/>
            <w:lang w:eastAsia="zh-CN"/>
          </w:rPr>
          <w:t>(三)、产业发展原则</w:t>
        </w:r>
        <w:r>
          <w:tab/>
        </w:r>
        <w:r>
          <w:fldChar w:fldCharType="begin"/>
        </w:r>
        <w:r>
          <w:instrText xml:space="preserve"> PAGEREF _Toc996 \h </w:instrText>
        </w:r>
        <w:r>
          <w:fldChar w:fldCharType="separate"/>
        </w:r>
        <w:r>
          <w:t>23</w:t>
        </w:r>
        <w:r>
          <w:fldChar w:fldCharType="end"/>
        </w:r>
      </w:hyperlink>
    </w:p>
    <w:p>
      <w:pPr>
        <w:pStyle w:val="TOC2"/>
        <w:tabs>
          <w:tab w:val="right" w:leader="dot" w:pos="8306"/>
        </w:tabs>
      </w:pPr>
      <w:hyperlink w:anchor="_Toc3680" w:history="1">
        <w:r>
          <w:rPr>
            <w:rFonts w:ascii="仿宋" w:eastAsia="仿宋" w:hAnsi="仿宋" w:cs="仿宋" w:hint="eastAsia"/>
            <w:lang w:eastAsia="zh-CN"/>
          </w:rPr>
          <w:t>(四)、区域产业环境分析</w:t>
        </w:r>
        <w:r>
          <w:tab/>
        </w:r>
        <w:r>
          <w:fldChar w:fldCharType="begin"/>
        </w:r>
        <w:r>
          <w:instrText xml:space="preserve"> PAGEREF _Toc3680 \h </w:instrText>
        </w:r>
        <w:r>
          <w:fldChar w:fldCharType="separate"/>
        </w:r>
        <w:r>
          <w:t>24</w:t>
        </w:r>
        <w:r>
          <w:fldChar w:fldCharType="end"/>
        </w:r>
      </w:hyperlink>
    </w:p>
    <w:p>
      <w:pPr>
        <w:pStyle w:val="TOC2"/>
        <w:tabs>
          <w:tab w:val="right" w:leader="dot" w:pos="8306"/>
        </w:tabs>
      </w:pPr>
      <w:hyperlink w:anchor="_Toc17844" w:history="1">
        <w:r>
          <w:rPr>
            <w:rFonts w:ascii="仿宋" w:eastAsia="仿宋" w:hAnsi="仿宋" w:cs="仿宋" w:hint="eastAsia"/>
            <w:lang w:eastAsia="zh-CN"/>
          </w:rPr>
          <w:t>(五)、可行性分析</w:t>
        </w:r>
        <w:r>
          <w:tab/>
        </w:r>
        <w:r>
          <w:fldChar w:fldCharType="begin"/>
        </w:r>
        <w:r>
          <w:instrText xml:space="preserve"> PAGEREF _Toc17844 \h </w:instrText>
        </w:r>
        <w:r>
          <w:fldChar w:fldCharType="separate"/>
        </w:r>
        <w:r>
          <w:t>26</w:t>
        </w:r>
        <w:r>
          <w:fldChar w:fldCharType="end"/>
        </w:r>
      </w:hyperlink>
    </w:p>
    <w:p>
      <w:pPr>
        <w:pStyle w:val="TOC2"/>
        <w:tabs>
          <w:tab w:val="right" w:leader="dot" w:pos="8306"/>
        </w:tabs>
      </w:pPr>
      <w:hyperlink w:anchor="_Toc17872" w:history="1">
        <w:r>
          <w:rPr>
            <w:rFonts w:ascii="仿宋" w:eastAsia="仿宋" w:hAnsi="仿宋" w:cs="仿宋" w:hint="eastAsia"/>
            <w:lang w:eastAsia="zh-CN"/>
          </w:rPr>
          <w:t>(六)、产业发展重点任务</w:t>
        </w:r>
        <w:r>
          <w:tab/>
        </w:r>
        <w:r>
          <w:fldChar w:fldCharType="begin"/>
        </w:r>
        <w:r>
          <w:instrText xml:space="preserve"> PAGEREF _Toc17872 \h </w:instrText>
        </w:r>
        <w:r>
          <w:fldChar w:fldCharType="separate"/>
        </w:r>
        <w:r>
          <w:t>27</w:t>
        </w:r>
        <w:r>
          <w:fldChar w:fldCharType="end"/>
        </w:r>
      </w:hyperlink>
    </w:p>
    <w:p>
      <w:pPr>
        <w:pStyle w:val="TOC2"/>
        <w:tabs>
          <w:tab w:val="right" w:leader="dot" w:pos="8306"/>
        </w:tabs>
      </w:pPr>
      <w:hyperlink w:anchor="_Toc5089" w:history="1">
        <w:r>
          <w:rPr>
            <w:rFonts w:ascii="仿宋" w:eastAsia="仿宋" w:hAnsi="仿宋" w:cs="仿宋" w:hint="eastAsia"/>
            <w:lang w:eastAsia="zh-CN"/>
          </w:rPr>
          <w:t>(七)、超细合金粉末项目建设必要性分析</w:t>
        </w:r>
        <w:r>
          <w:tab/>
        </w:r>
        <w:r>
          <w:fldChar w:fldCharType="begin"/>
        </w:r>
        <w:r>
          <w:instrText xml:space="preserve"> PAGEREF _Toc5089 \h </w:instrText>
        </w:r>
        <w:r>
          <w:fldChar w:fldCharType="separate"/>
        </w:r>
        <w:r>
          <w:t>29</w:t>
        </w:r>
        <w:r>
          <w:fldChar w:fldCharType="end"/>
        </w:r>
      </w:hyperlink>
    </w:p>
    <w:p>
      <w:pPr>
        <w:pStyle w:val="TOC1"/>
        <w:tabs>
          <w:tab w:val="right" w:leader="dot" w:pos="8306"/>
        </w:tabs>
      </w:pPr>
      <w:hyperlink w:anchor="_Toc15466" w:history="1">
        <w:r>
          <w:rPr>
            <w:rFonts w:ascii="仿宋" w:eastAsia="仿宋" w:hAnsi="仿宋" w:cs="仿宋" w:hint="eastAsia"/>
            <w:lang w:eastAsia="zh-CN"/>
          </w:rPr>
          <w:t>五、超细合金粉末项目概况</w:t>
        </w:r>
        <w:r>
          <w:tab/>
        </w:r>
        <w:r>
          <w:fldChar w:fldCharType="begin"/>
        </w:r>
        <w:r>
          <w:instrText xml:space="preserve"> PAGEREF _Toc15466 \h </w:instrText>
        </w:r>
        <w:r>
          <w:fldChar w:fldCharType="separate"/>
        </w:r>
        <w:r>
          <w:t>31</w:t>
        </w:r>
        <w:r>
          <w:fldChar w:fldCharType="end"/>
        </w:r>
      </w:hyperlink>
    </w:p>
    <w:p>
      <w:pPr>
        <w:pStyle w:val="TOC2"/>
        <w:tabs>
          <w:tab w:val="right" w:leader="dot" w:pos="8306"/>
        </w:tabs>
      </w:pPr>
      <w:hyperlink w:anchor="_Toc20685" w:history="1">
        <w:r>
          <w:rPr>
            <w:rFonts w:ascii="仿宋" w:eastAsia="仿宋" w:hAnsi="仿宋" w:cs="仿宋" w:hint="eastAsia"/>
            <w:lang w:eastAsia="zh-CN"/>
          </w:rPr>
          <w:t>(一)、投资路径</w:t>
        </w:r>
        <w:r>
          <w:tab/>
        </w:r>
        <w:r>
          <w:fldChar w:fldCharType="begin"/>
        </w:r>
        <w:r>
          <w:instrText xml:space="preserve"> PAGEREF _Toc20685 \h </w:instrText>
        </w:r>
        <w:r>
          <w:fldChar w:fldCharType="separate"/>
        </w:r>
        <w:r>
          <w:t>31</w:t>
        </w:r>
        <w:r>
          <w:fldChar w:fldCharType="end"/>
        </w:r>
      </w:hyperlink>
    </w:p>
    <w:p>
      <w:pPr>
        <w:pStyle w:val="TOC2"/>
        <w:tabs>
          <w:tab w:val="right" w:leader="dot" w:pos="8306"/>
        </w:tabs>
      </w:pPr>
      <w:hyperlink w:anchor="_Toc22304" w:history="1">
        <w:r>
          <w:rPr>
            <w:rFonts w:ascii="仿宋" w:eastAsia="仿宋" w:hAnsi="仿宋" w:cs="仿宋" w:hint="eastAsia"/>
            <w:lang w:eastAsia="zh-CN"/>
          </w:rPr>
          <w:t>(二)、超细合金粉末项目提出的理由</w:t>
        </w:r>
        <w:r>
          <w:tab/>
        </w:r>
        <w:r>
          <w:fldChar w:fldCharType="begin"/>
        </w:r>
        <w:r>
          <w:instrText xml:space="preserve"> PAGEREF _Toc22304 \h </w:instrText>
        </w:r>
        <w:r>
          <w:fldChar w:fldCharType="separate"/>
        </w:r>
        <w:r>
          <w:t>31</w:t>
        </w:r>
        <w:r>
          <w:fldChar w:fldCharType="end"/>
        </w:r>
      </w:hyperlink>
    </w:p>
    <w:p>
      <w:pPr>
        <w:pStyle w:val="TOC2"/>
        <w:tabs>
          <w:tab w:val="right" w:leader="dot" w:pos="8306"/>
        </w:tabs>
      </w:pPr>
      <w:hyperlink w:anchor="_Toc29032" w:history="1">
        <w:r>
          <w:rPr>
            <w:rFonts w:ascii="仿宋" w:eastAsia="仿宋" w:hAnsi="仿宋" w:cs="仿宋" w:hint="eastAsia"/>
            <w:lang w:eastAsia="zh-CN"/>
          </w:rPr>
          <w:t>(三)、超细合金粉末项目选址</w:t>
        </w:r>
        <w:r>
          <w:tab/>
        </w:r>
        <w:r>
          <w:fldChar w:fldCharType="begin"/>
        </w:r>
        <w:r>
          <w:instrText xml:space="preserve"> PAGEREF _Toc29032 \h </w:instrText>
        </w:r>
        <w:r>
          <w:fldChar w:fldCharType="separate"/>
        </w:r>
        <w:r>
          <w:t>32</w:t>
        </w:r>
        <w:r>
          <w:fldChar w:fldCharType="end"/>
        </w:r>
      </w:hyperlink>
    </w:p>
    <w:p>
      <w:pPr>
        <w:pStyle w:val="TOC2"/>
        <w:tabs>
          <w:tab w:val="right" w:leader="dot" w:pos="8306"/>
        </w:tabs>
      </w:pPr>
      <w:hyperlink w:anchor="_Toc29626" w:history="1">
        <w:r>
          <w:rPr>
            <w:rFonts w:ascii="仿宋" w:eastAsia="仿宋" w:hAnsi="仿宋" w:cs="仿宋" w:hint="eastAsia"/>
            <w:lang w:eastAsia="zh-CN"/>
          </w:rPr>
          <w:t>(四)、生产规模</w:t>
        </w:r>
        <w:r>
          <w:tab/>
        </w:r>
        <w:r>
          <w:fldChar w:fldCharType="begin"/>
        </w:r>
        <w:r>
          <w:instrText xml:space="preserve"> PAGEREF _Toc29626 \h </w:instrText>
        </w:r>
        <w:r>
          <w:fldChar w:fldCharType="separate"/>
        </w:r>
        <w:r>
          <w:t>32</w:t>
        </w:r>
        <w:r>
          <w:fldChar w:fldCharType="end"/>
        </w:r>
      </w:hyperlink>
    </w:p>
    <w:p>
      <w:pPr>
        <w:pStyle w:val="TOC2"/>
        <w:tabs>
          <w:tab w:val="right" w:leader="dot" w:pos="8306"/>
        </w:tabs>
      </w:pPr>
      <w:hyperlink w:anchor="_Toc11888" w:history="1">
        <w:r>
          <w:rPr>
            <w:rFonts w:ascii="仿宋" w:eastAsia="仿宋" w:hAnsi="仿宋" w:cs="仿宋" w:hint="eastAsia"/>
            <w:lang w:eastAsia="zh-CN"/>
          </w:rPr>
          <w:t>(五)、建设规模</w:t>
        </w:r>
        <w:r>
          <w:tab/>
        </w:r>
        <w:r>
          <w:fldChar w:fldCharType="begin"/>
        </w:r>
        <w:r>
          <w:instrText xml:space="preserve"> PAGEREF _Toc11888 \h </w:instrText>
        </w:r>
        <w:r>
          <w:fldChar w:fldCharType="separate"/>
        </w:r>
        <w:r>
          <w:t>32</w:t>
        </w:r>
        <w:r>
          <w:fldChar w:fldCharType="end"/>
        </w:r>
      </w:hyperlink>
    </w:p>
    <w:p>
      <w:pPr>
        <w:pStyle w:val="TOC2"/>
        <w:tabs>
          <w:tab w:val="right" w:leader="dot" w:pos="8306"/>
        </w:tabs>
      </w:pPr>
      <w:hyperlink w:anchor="_Toc22966" w:history="1">
        <w:r>
          <w:rPr>
            <w:rFonts w:ascii="仿宋" w:eastAsia="仿宋" w:hAnsi="仿宋" w:cs="仿宋" w:hint="eastAsia"/>
            <w:lang w:eastAsia="zh-CN"/>
          </w:rPr>
          <w:t>(六)、超细合金粉末项目投资</w:t>
        </w:r>
        <w:r>
          <w:tab/>
        </w:r>
        <w:r>
          <w:fldChar w:fldCharType="begin"/>
        </w:r>
        <w:r>
          <w:instrText xml:space="preserve"> PAGEREF _Toc22966 \h </w:instrText>
        </w:r>
        <w:r>
          <w:fldChar w:fldCharType="separate"/>
        </w:r>
        <w:r>
          <w:t>32</w:t>
        </w:r>
        <w:r>
          <w:fldChar w:fldCharType="end"/>
        </w:r>
      </w:hyperlink>
    </w:p>
    <w:p>
      <w:pPr>
        <w:pStyle w:val="TOC2"/>
        <w:tabs>
          <w:tab w:val="right" w:leader="dot" w:pos="8306"/>
        </w:tabs>
      </w:pPr>
      <w:hyperlink w:anchor="_Toc9309" w:history="1">
        <w:r>
          <w:rPr>
            <w:rFonts w:ascii="仿宋" w:eastAsia="仿宋" w:hAnsi="仿宋" w:cs="仿宋" w:hint="eastAsia"/>
            <w:lang w:eastAsia="zh-CN"/>
          </w:rPr>
          <w:t>(七)、超细合金粉末项目进度规划</w:t>
        </w:r>
        <w:r>
          <w:tab/>
        </w:r>
        <w:r>
          <w:fldChar w:fldCharType="begin"/>
        </w:r>
        <w:r>
          <w:instrText xml:space="preserve"> PAGEREF _Toc9309 \h </w:instrText>
        </w:r>
        <w:r>
          <w:fldChar w:fldCharType="separate"/>
        </w:r>
        <w:r>
          <w:t>33</w:t>
        </w:r>
        <w:r>
          <w:fldChar w:fldCharType="end"/>
        </w:r>
      </w:hyperlink>
    </w:p>
    <w:p>
      <w:pPr>
        <w:pStyle w:val="TOC2"/>
        <w:tabs>
          <w:tab w:val="right" w:leader="dot" w:pos="8306"/>
        </w:tabs>
      </w:pPr>
      <w:hyperlink w:anchor="_Toc753" w:history="1">
        <w:r>
          <w:rPr>
            <w:rFonts w:ascii="仿宋" w:eastAsia="仿宋" w:hAnsi="仿宋" w:cs="仿宋" w:hint="eastAsia"/>
            <w:lang w:eastAsia="zh-CN"/>
          </w:rPr>
          <w:t>(八)、经济效益(正常经营年份)</w:t>
        </w:r>
        <w:r>
          <w:tab/>
        </w:r>
        <w:r>
          <w:fldChar w:fldCharType="begin"/>
        </w:r>
        <w:r>
          <w:instrText xml:space="preserve"> PAGEREF _Toc753 \h </w:instrText>
        </w:r>
        <w:r>
          <w:fldChar w:fldCharType="separate"/>
        </w:r>
        <w:r>
          <w:t>33</w:t>
        </w:r>
        <w:r>
          <w:fldChar w:fldCharType="end"/>
        </w:r>
      </w:hyperlink>
    </w:p>
    <w:p>
      <w:pPr>
        <w:pStyle w:val="TOC2"/>
        <w:tabs>
          <w:tab w:val="right" w:leader="dot" w:pos="8306"/>
        </w:tabs>
      </w:pPr>
      <w:hyperlink w:anchor="_Toc32719" w:history="1">
        <w:r>
          <w:rPr>
            <w:rFonts w:ascii="仿宋" w:eastAsia="仿宋" w:hAnsi="仿宋" w:cs="仿宋" w:hint="eastAsia"/>
            <w:lang w:eastAsia="zh-CN"/>
          </w:rPr>
          <w:t>(九)、超细合金粉末项目综合评价</w:t>
        </w:r>
        <w:r>
          <w:tab/>
        </w:r>
        <w:r>
          <w:fldChar w:fldCharType="begin"/>
        </w:r>
        <w:r>
          <w:instrText xml:space="preserve"> PAGEREF _Toc32719 \h </w:instrText>
        </w:r>
        <w:r>
          <w:fldChar w:fldCharType="separate"/>
        </w:r>
        <w:r>
          <w:t>34</w:t>
        </w:r>
        <w:r>
          <w:fldChar w:fldCharType="end"/>
        </w:r>
      </w:hyperlink>
    </w:p>
    <w:p>
      <w:pPr>
        <w:pStyle w:val="TOC1"/>
        <w:tabs>
          <w:tab w:val="right" w:leader="dot" w:pos="8306"/>
        </w:tabs>
      </w:pPr>
      <w:hyperlink w:anchor="_Toc725" w:history="1">
        <w:r>
          <w:rPr>
            <w:rFonts w:ascii="仿宋" w:eastAsia="仿宋" w:hAnsi="仿宋" w:cs="仿宋" w:hint="eastAsia"/>
            <w:lang w:eastAsia="zh-CN"/>
          </w:rPr>
          <w:t>六、建设进度分析</w:t>
        </w:r>
        <w:r>
          <w:tab/>
        </w:r>
        <w:r>
          <w:fldChar w:fldCharType="begin"/>
        </w:r>
        <w:r>
          <w:instrText xml:space="preserve"> PAGEREF _Toc725 \h </w:instrText>
        </w:r>
        <w:r>
          <w:fldChar w:fldCharType="separate"/>
        </w:r>
        <w:r>
          <w:t>35</w:t>
        </w:r>
        <w:r>
          <w:fldChar w:fldCharType="end"/>
        </w:r>
      </w:hyperlink>
    </w:p>
    <w:p>
      <w:pPr>
        <w:pStyle w:val="TOC2"/>
        <w:tabs>
          <w:tab w:val="right" w:leader="dot" w:pos="8306"/>
        </w:tabs>
      </w:pPr>
      <w:hyperlink w:anchor="_Toc656" w:history="1">
        <w:r>
          <w:rPr>
            <w:rFonts w:ascii="仿宋" w:eastAsia="仿宋" w:hAnsi="仿宋" w:cs="仿宋" w:hint="eastAsia"/>
            <w:lang w:eastAsia="zh-CN"/>
          </w:rPr>
          <w:t>(一)、超细合金粉末项目进度安排</w:t>
        </w:r>
        <w:r>
          <w:tab/>
        </w:r>
        <w:r>
          <w:fldChar w:fldCharType="begin"/>
        </w:r>
        <w:r>
          <w:instrText xml:space="preserve"> PAGEREF _Toc656 \h </w:instrText>
        </w:r>
        <w:r>
          <w:fldChar w:fldCharType="separate"/>
        </w:r>
        <w:r>
          <w:t>35</w:t>
        </w:r>
        <w:r>
          <w:fldChar w:fldCharType="end"/>
        </w:r>
      </w:hyperlink>
    </w:p>
    <w:p>
      <w:pPr>
        <w:pStyle w:val="TOC2"/>
        <w:tabs>
          <w:tab w:val="right" w:leader="dot" w:pos="8306"/>
        </w:tabs>
      </w:pPr>
      <w:hyperlink w:anchor="_Toc18414" w:history="1">
        <w:r>
          <w:rPr>
            <w:rFonts w:ascii="仿宋" w:eastAsia="仿宋" w:hAnsi="仿宋" w:cs="仿宋" w:hint="eastAsia"/>
            <w:lang w:eastAsia="zh-CN"/>
          </w:rPr>
          <w:t>(二)、超细合金粉末项目实施保障措施</w:t>
        </w:r>
        <w:r>
          <w:tab/>
        </w:r>
        <w:r>
          <w:fldChar w:fldCharType="begin"/>
        </w:r>
        <w:r>
          <w:instrText xml:space="preserve"> PAGEREF _Toc18414 \h </w:instrText>
        </w:r>
        <w:r>
          <w:fldChar w:fldCharType="separate"/>
        </w:r>
        <w:r>
          <w:t>36</w:t>
        </w:r>
        <w:r>
          <w:fldChar w:fldCharType="end"/>
        </w:r>
      </w:hyperlink>
    </w:p>
    <w:p>
      <w:pPr>
        <w:pStyle w:val="TOC1"/>
        <w:tabs>
          <w:tab w:val="right" w:leader="dot" w:pos="8306"/>
        </w:tabs>
      </w:pPr>
      <w:hyperlink w:anchor="_Toc19798" w:history="1">
        <w:r>
          <w:rPr>
            <w:rFonts w:ascii="仿宋" w:eastAsia="仿宋" w:hAnsi="仿宋" w:cs="仿宋" w:hint="eastAsia"/>
            <w:lang w:eastAsia="zh-CN"/>
          </w:rPr>
          <w:t>七、目标客户和受众分析</w:t>
        </w:r>
        <w:r>
          <w:tab/>
        </w:r>
        <w:r>
          <w:fldChar w:fldCharType="begin"/>
        </w:r>
        <w:r>
          <w:instrText xml:space="preserve"> PAGEREF _Toc19798 \h </w:instrText>
        </w:r>
        <w:r>
          <w:fldChar w:fldCharType="separate"/>
        </w:r>
        <w:r>
          <w:t>37</w:t>
        </w:r>
        <w:r>
          <w:fldChar w:fldCharType="end"/>
        </w:r>
      </w:hyperlink>
    </w:p>
    <w:p>
      <w:pPr>
        <w:pStyle w:val="TOC2"/>
        <w:tabs>
          <w:tab w:val="right" w:leader="dot" w:pos="8306"/>
        </w:tabs>
      </w:pPr>
      <w:hyperlink w:anchor="_Toc4870" w:history="1">
        <w:r>
          <w:rPr>
            <w:rFonts w:ascii="仿宋" w:eastAsia="仿宋" w:hAnsi="仿宋" w:cs="仿宋" w:hint="eastAsia"/>
            <w:lang w:eastAsia="zh-CN"/>
          </w:rPr>
          <w:t>(一)、客户群体描述</w:t>
        </w:r>
        <w:r>
          <w:tab/>
        </w:r>
        <w:r>
          <w:fldChar w:fldCharType="begin"/>
        </w:r>
        <w:r>
          <w:instrText xml:space="preserve"> PAGEREF _Toc4870 \h </w:instrText>
        </w:r>
        <w:r>
          <w:fldChar w:fldCharType="separate"/>
        </w:r>
        <w:r>
          <w:t>37</w:t>
        </w:r>
        <w:r>
          <w:fldChar w:fldCharType="end"/>
        </w:r>
      </w:hyperlink>
    </w:p>
    <w:p>
      <w:pPr>
        <w:pStyle w:val="TOC2"/>
        <w:tabs>
          <w:tab w:val="right" w:leader="dot" w:pos="8306"/>
        </w:tabs>
      </w:pPr>
      <w:hyperlink w:anchor="_Toc31982" w:history="1">
        <w:r>
          <w:rPr>
            <w:rFonts w:ascii="仿宋" w:eastAsia="仿宋" w:hAnsi="仿宋" w:cs="仿宋" w:hint="eastAsia"/>
            <w:lang w:eastAsia="zh-CN"/>
          </w:rPr>
          <w:t>(二)、客户需求和期望</w:t>
        </w:r>
        <w:r>
          <w:tab/>
        </w:r>
        <w:r>
          <w:fldChar w:fldCharType="begin"/>
        </w:r>
        <w:r>
          <w:instrText xml:space="preserve"> PAGEREF _Toc31982 \h </w:instrText>
        </w:r>
        <w:r>
          <w:fldChar w:fldCharType="separate"/>
        </w:r>
        <w:r>
          <w:t>39</w:t>
        </w:r>
        <w:r>
          <w:fldChar w:fldCharType="end"/>
        </w:r>
      </w:hyperlink>
    </w:p>
    <w:p>
      <w:pPr>
        <w:pStyle w:val="TOC2"/>
        <w:tabs>
          <w:tab w:val="right" w:leader="dot" w:pos="8306"/>
        </w:tabs>
      </w:pPr>
      <w:hyperlink w:anchor="_Toc6201" w:history="1">
        <w:r>
          <w:rPr>
            <w:rFonts w:ascii="仿宋" w:eastAsia="仿宋" w:hAnsi="仿宋" w:cs="仿宋" w:hint="eastAsia"/>
            <w:lang w:eastAsia="zh-CN"/>
          </w:rPr>
          <w:t>(三)、客户获取策略</w:t>
        </w:r>
        <w:r>
          <w:tab/>
        </w:r>
        <w:r>
          <w:fldChar w:fldCharType="begin"/>
        </w:r>
        <w:r>
          <w:instrText xml:space="preserve"> PAGEREF _Toc6201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936" w:history="1">
        <w:r>
          <w:rPr>
            <w:rFonts w:ascii="仿宋" w:eastAsia="仿宋" w:hAnsi="仿宋" w:cs="仿宋" w:hint="eastAsia"/>
            <w:lang w:eastAsia="zh-CN"/>
          </w:rPr>
          <w:t>(四)、客户关系管理</w:t>
        </w:r>
        <w:r>
          <w:tab/>
        </w:r>
        <w:r>
          <w:fldChar w:fldCharType="begin"/>
        </w:r>
        <w:r>
          <w:instrText xml:space="preserve"> PAGEREF _Toc23936 \h </w:instrText>
        </w:r>
        <w:r>
          <w:fldChar w:fldCharType="separate"/>
        </w:r>
        <w:r>
          <w:t>42</w:t>
        </w:r>
        <w:r>
          <w:fldChar w:fldCharType="end"/>
        </w:r>
      </w:hyperlink>
    </w:p>
    <w:p>
      <w:pPr>
        <w:pStyle w:val="TOC1"/>
        <w:tabs>
          <w:tab w:val="right" w:leader="dot" w:pos="8306"/>
        </w:tabs>
      </w:pPr>
      <w:hyperlink w:anchor="_Toc8614" w:history="1">
        <w:r>
          <w:rPr>
            <w:rFonts w:ascii="仿宋" w:eastAsia="仿宋" w:hAnsi="仿宋" w:cs="仿宋" w:hint="eastAsia"/>
            <w:lang w:eastAsia="zh-CN"/>
          </w:rPr>
          <w:t>八、超细合金粉末项目风险分析</w:t>
        </w:r>
        <w:r>
          <w:tab/>
        </w:r>
        <w:r>
          <w:fldChar w:fldCharType="begin"/>
        </w:r>
        <w:r>
          <w:instrText xml:space="preserve"> PAGEREF _Toc8614 \h </w:instrText>
        </w:r>
        <w:r>
          <w:fldChar w:fldCharType="separate"/>
        </w:r>
        <w:r>
          <w:t>44</w:t>
        </w:r>
        <w:r>
          <w:fldChar w:fldCharType="end"/>
        </w:r>
      </w:hyperlink>
    </w:p>
    <w:p>
      <w:pPr>
        <w:pStyle w:val="TOC2"/>
        <w:tabs>
          <w:tab w:val="right" w:leader="dot" w:pos="8306"/>
        </w:tabs>
      </w:pPr>
      <w:hyperlink w:anchor="_Toc19705" w:history="1">
        <w:r>
          <w:rPr>
            <w:rFonts w:ascii="仿宋" w:eastAsia="仿宋" w:hAnsi="仿宋" w:cs="仿宋" w:hint="eastAsia"/>
            <w:lang w:eastAsia="zh-CN"/>
          </w:rPr>
          <w:t>(一)、超细合金粉末项目风险分析</w:t>
        </w:r>
        <w:r>
          <w:tab/>
        </w:r>
        <w:r>
          <w:fldChar w:fldCharType="begin"/>
        </w:r>
        <w:r>
          <w:instrText xml:space="preserve"> PAGEREF _Toc19705 \h </w:instrText>
        </w:r>
        <w:r>
          <w:fldChar w:fldCharType="separate"/>
        </w:r>
        <w:r>
          <w:t>44</w:t>
        </w:r>
        <w:r>
          <w:fldChar w:fldCharType="end"/>
        </w:r>
      </w:hyperlink>
    </w:p>
    <w:p>
      <w:pPr>
        <w:pStyle w:val="TOC2"/>
        <w:tabs>
          <w:tab w:val="right" w:leader="dot" w:pos="8306"/>
        </w:tabs>
      </w:pPr>
      <w:hyperlink w:anchor="_Toc28142" w:history="1">
        <w:r>
          <w:rPr>
            <w:rFonts w:ascii="仿宋" w:eastAsia="仿宋" w:hAnsi="仿宋" w:cs="仿宋" w:hint="eastAsia"/>
            <w:lang w:eastAsia="zh-CN"/>
          </w:rPr>
          <w:t>(二)、超细合金粉末项目风险对策</w:t>
        </w:r>
        <w:r>
          <w:tab/>
        </w:r>
        <w:r>
          <w:fldChar w:fldCharType="begin"/>
        </w:r>
        <w:r>
          <w:instrText xml:space="preserve"> PAGEREF _Toc28142 \h </w:instrText>
        </w:r>
        <w:r>
          <w:fldChar w:fldCharType="separate"/>
        </w:r>
        <w:r>
          <w:t>45</w:t>
        </w:r>
        <w:r>
          <w:fldChar w:fldCharType="end"/>
        </w:r>
      </w:hyperlink>
    </w:p>
    <w:p>
      <w:pPr>
        <w:pStyle w:val="TOC1"/>
        <w:tabs>
          <w:tab w:val="right" w:leader="dot" w:pos="8306"/>
        </w:tabs>
      </w:pPr>
      <w:hyperlink w:anchor="_Toc16800" w:history="1">
        <w:r>
          <w:rPr>
            <w:rFonts w:ascii="仿宋" w:eastAsia="仿宋" w:hAnsi="仿宋" w:cs="仿宋" w:hint="eastAsia"/>
            <w:lang w:eastAsia="zh-CN"/>
          </w:rPr>
          <w:t>九、投资方案分析</w:t>
        </w:r>
        <w:r>
          <w:tab/>
        </w:r>
        <w:r>
          <w:fldChar w:fldCharType="begin"/>
        </w:r>
        <w:r>
          <w:instrText xml:space="preserve"> PAGEREF _Toc16800 \h </w:instrText>
        </w:r>
        <w:r>
          <w:fldChar w:fldCharType="separate"/>
        </w:r>
        <w:r>
          <w:t>46</w:t>
        </w:r>
        <w:r>
          <w:fldChar w:fldCharType="end"/>
        </w:r>
      </w:hyperlink>
    </w:p>
    <w:p>
      <w:pPr>
        <w:pStyle w:val="TOC2"/>
        <w:tabs>
          <w:tab w:val="right" w:leader="dot" w:pos="8306"/>
        </w:tabs>
      </w:pPr>
      <w:hyperlink w:anchor="_Toc5749" w:history="1">
        <w:r>
          <w:rPr>
            <w:rFonts w:ascii="仿宋" w:eastAsia="仿宋" w:hAnsi="仿宋" w:cs="仿宋" w:hint="eastAsia"/>
            <w:lang w:eastAsia="zh-CN"/>
          </w:rPr>
          <w:t>(一)、编制说明</w:t>
        </w:r>
        <w:r>
          <w:tab/>
        </w:r>
        <w:r>
          <w:fldChar w:fldCharType="begin"/>
        </w:r>
        <w:r>
          <w:instrText xml:space="preserve"> PAGEREF _Toc5749 \h </w:instrText>
        </w:r>
        <w:r>
          <w:fldChar w:fldCharType="separate"/>
        </w:r>
        <w:r>
          <w:t>46</w:t>
        </w:r>
        <w:r>
          <w:fldChar w:fldCharType="end"/>
        </w:r>
      </w:hyperlink>
    </w:p>
    <w:p>
      <w:pPr>
        <w:pStyle w:val="TOC2"/>
        <w:tabs>
          <w:tab w:val="right" w:leader="dot" w:pos="8306"/>
        </w:tabs>
      </w:pPr>
      <w:hyperlink w:anchor="_Toc22565" w:history="1">
        <w:r>
          <w:rPr>
            <w:rFonts w:ascii="仿宋" w:eastAsia="仿宋" w:hAnsi="仿宋" w:cs="仿宋" w:hint="eastAsia"/>
            <w:lang w:eastAsia="zh-CN"/>
          </w:rPr>
          <w:t>(二)、建设投资</w:t>
        </w:r>
        <w:r>
          <w:tab/>
        </w:r>
        <w:r>
          <w:fldChar w:fldCharType="begin"/>
        </w:r>
        <w:r>
          <w:instrText xml:space="preserve"> PAGEREF _Toc22565 \h </w:instrText>
        </w:r>
        <w:r>
          <w:fldChar w:fldCharType="separate"/>
        </w:r>
        <w:r>
          <w:t>46</w:t>
        </w:r>
        <w:r>
          <w:fldChar w:fldCharType="end"/>
        </w:r>
      </w:hyperlink>
    </w:p>
    <w:p>
      <w:pPr>
        <w:pStyle w:val="TOC2"/>
        <w:tabs>
          <w:tab w:val="right" w:leader="dot" w:pos="8306"/>
        </w:tabs>
      </w:pPr>
      <w:hyperlink w:anchor="_Toc698" w:history="1">
        <w:r>
          <w:rPr>
            <w:rFonts w:ascii="仿宋" w:eastAsia="仿宋" w:hAnsi="仿宋" w:cs="仿宋" w:hint="eastAsia"/>
            <w:lang w:eastAsia="zh-CN"/>
          </w:rPr>
          <w:t>(三)、建设期利息</w:t>
        </w:r>
        <w:r>
          <w:tab/>
        </w:r>
        <w:r>
          <w:fldChar w:fldCharType="begin"/>
        </w:r>
        <w:r>
          <w:instrText xml:space="preserve"> PAGEREF _Toc698 \h </w:instrText>
        </w:r>
        <w:r>
          <w:fldChar w:fldCharType="separate"/>
        </w:r>
        <w:r>
          <w:t>47</w:t>
        </w:r>
        <w:r>
          <w:fldChar w:fldCharType="end"/>
        </w:r>
      </w:hyperlink>
    </w:p>
    <w:p>
      <w:pPr>
        <w:pStyle w:val="TOC2"/>
        <w:tabs>
          <w:tab w:val="right" w:leader="dot" w:pos="8306"/>
        </w:tabs>
      </w:pPr>
      <w:hyperlink w:anchor="_Toc25468" w:history="1">
        <w:r>
          <w:rPr>
            <w:rFonts w:ascii="仿宋" w:eastAsia="仿宋" w:hAnsi="仿宋" w:cs="仿宋" w:hint="eastAsia"/>
            <w:lang w:eastAsia="zh-CN"/>
          </w:rPr>
          <w:t>(四)、流动资金</w:t>
        </w:r>
        <w:r>
          <w:tab/>
        </w:r>
        <w:r>
          <w:fldChar w:fldCharType="begin"/>
        </w:r>
        <w:r>
          <w:instrText xml:space="preserve"> PAGEREF _Toc25468 \h </w:instrText>
        </w:r>
        <w:r>
          <w:fldChar w:fldCharType="separate"/>
        </w:r>
        <w:r>
          <w:t>47</w:t>
        </w:r>
        <w:r>
          <w:fldChar w:fldCharType="end"/>
        </w:r>
      </w:hyperlink>
    </w:p>
    <w:p>
      <w:pPr>
        <w:pStyle w:val="TOC2"/>
        <w:tabs>
          <w:tab w:val="right" w:leader="dot" w:pos="8306"/>
        </w:tabs>
      </w:pPr>
      <w:hyperlink w:anchor="_Toc20836" w:history="1">
        <w:r>
          <w:rPr>
            <w:rFonts w:ascii="仿宋" w:eastAsia="仿宋" w:hAnsi="仿宋" w:cs="仿宋" w:hint="eastAsia"/>
            <w:lang w:eastAsia="zh-CN"/>
          </w:rPr>
          <w:t>(五)、超细合金粉末项目总投资</w:t>
        </w:r>
        <w:r>
          <w:tab/>
        </w:r>
        <w:r>
          <w:fldChar w:fldCharType="begin"/>
        </w:r>
        <w:r>
          <w:instrText xml:space="preserve"> PAGEREF _Toc20836 \h </w:instrText>
        </w:r>
        <w:r>
          <w:fldChar w:fldCharType="separate"/>
        </w:r>
        <w:r>
          <w:t>48</w:t>
        </w:r>
        <w:r>
          <w:fldChar w:fldCharType="end"/>
        </w:r>
      </w:hyperlink>
    </w:p>
    <w:p>
      <w:pPr>
        <w:pStyle w:val="TOC2"/>
        <w:tabs>
          <w:tab w:val="right" w:leader="dot" w:pos="8306"/>
        </w:tabs>
      </w:pPr>
      <w:hyperlink w:anchor="_Toc529" w:history="1">
        <w:r>
          <w:rPr>
            <w:rFonts w:ascii="仿宋" w:eastAsia="仿宋" w:hAnsi="仿宋" w:cs="仿宋" w:hint="eastAsia"/>
            <w:lang w:eastAsia="zh-CN"/>
          </w:rPr>
          <w:t>(六)、资金筹措与投资计划</w:t>
        </w:r>
        <w:r>
          <w:tab/>
        </w:r>
        <w:r>
          <w:fldChar w:fldCharType="begin"/>
        </w:r>
        <w:r>
          <w:instrText xml:space="preserve"> PAGEREF _Toc529 \h </w:instrText>
        </w:r>
        <w:r>
          <w:fldChar w:fldCharType="separate"/>
        </w:r>
        <w:r>
          <w:t>48</w:t>
        </w:r>
        <w:r>
          <w:fldChar w:fldCharType="end"/>
        </w:r>
      </w:hyperlink>
    </w:p>
    <w:p>
      <w:pPr>
        <w:pStyle w:val="TOC1"/>
        <w:tabs>
          <w:tab w:val="right" w:leader="dot" w:pos="8306"/>
        </w:tabs>
      </w:pPr>
      <w:hyperlink w:anchor="_Toc16393" w:history="1">
        <w:r>
          <w:rPr>
            <w:rFonts w:ascii="仿宋" w:eastAsia="仿宋" w:hAnsi="仿宋" w:cs="仿宋" w:hint="eastAsia"/>
            <w:lang w:eastAsia="zh-CN"/>
          </w:rPr>
          <w:t>十、环境保护分析</w:t>
        </w:r>
        <w:r>
          <w:tab/>
        </w:r>
        <w:r>
          <w:fldChar w:fldCharType="begin"/>
        </w:r>
        <w:r>
          <w:instrText xml:space="preserve"> PAGEREF _Toc16393 \h </w:instrText>
        </w:r>
        <w:r>
          <w:fldChar w:fldCharType="separate"/>
        </w:r>
        <w:r>
          <w:t>48</w:t>
        </w:r>
        <w:r>
          <w:fldChar w:fldCharType="end"/>
        </w:r>
      </w:hyperlink>
    </w:p>
    <w:p>
      <w:pPr>
        <w:pStyle w:val="TOC2"/>
        <w:tabs>
          <w:tab w:val="right" w:leader="dot" w:pos="8306"/>
        </w:tabs>
      </w:pPr>
      <w:hyperlink w:anchor="_Toc6297" w:history="1">
        <w:r>
          <w:rPr>
            <w:rFonts w:ascii="仿宋" w:eastAsia="仿宋" w:hAnsi="仿宋" w:cs="仿宋" w:hint="eastAsia"/>
            <w:lang w:eastAsia="zh-CN"/>
          </w:rPr>
          <w:t>(一)、编制依据</w:t>
        </w:r>
        <w:r>
          <w:tab/>
        </w:r>
        <w:r>
          <w:fldChar w:fldCharType="begin"/>
        </w:r>
        <w:r>
          <w:instrText xml:space="preserve"> PAGEREF _Toc6297 \h </w:instrText>
        </w:r>
        <w:r>
          <w:fldChar w:fldCharType="separate"/>
        </w:r>
        <w:r>
          <w:t>48</w:t>
        </w:r>
        <w:r>
          <w:fldChar w:fldCharType="end"/>
        </w:r>
      </w:hyperlink>
    </w:p>
    <w:p>
      <w:pPr>
        <w:pStyle w:val="TOC2"/>
        <w:tabs>
          <w:tab w:val="right" w:leader="dot" w:pos="8306"/>
        </w:tabs>
      </w:pPr>
      <w:hyperlink w:anchor="_Toc4149" w:history="1">
        <w:r>
          <w:rPr>
            <w:rFonts w:ascii="仿宋" w:eastAsia="仿宋" w:hAnsi="仿宋" w:cs="仿宋" w:hint="eastAsia"/>
            <w:lang w:eastAsia="zh-CN"/>
          </w:rPr>
          <w:t>(二)、环境影响合理性分析</w:t>
        </w:r>
        <w:r>
          <w:tab/>
        </w:r>
        <w:r>
          <w:fldChar w:fldCharType="begin"/>
        </w:r>
        <w:r>
          <w:instrText xml:space="preserve"> PAGEREF _Toc4149 \h </w:instrText>
        </w:r>
        <w:r>
          <w:fldChar w:fldCharType="separate"/>
        </w:r>
        <w:r>
          <w:t>49</w:t>
        </w:r>
        <w:r>
          <w:fldChar w:fldCharType="end"/>
        </w:r>
      </w:hyperlink>
    </w:p>
    <w:p>
      <w:pPr>
        <w:pStyle w:val="TOC2"/>
        <w:tabs>
          <w:tab w:val="right" w:leader="dot" w:pos="8306"/>
        </w:tabs>
      </w:pPr>
      <w:hyperlink w:anchor="_Toc15210" w:history="1">
        <w:r>
          <w:rPr>
            <w:rFonts w:ascii="仿宋" w:eastAsia="仿宋" w:hAnsi="仿宋" w:cs="仿宋" w:hint="eastAsia"/>
            <w:lang w:eastAsia="zh-CN"/>
          </w:rPr>
          <w:t>(三)、建设期大气环境影响分析</w:t>
        </w:r>
        <w:r>
          <w:tab/>
        </w:r>
        <w:r>
          <w:fldChar w:fldCharType="begin"/>
        </w:r>
        <w:r>
          <w:instrText xml:space="preserve"> PAGEREF _Toc15210 \h </w:instrText>
        </w:r>
        <w:r>
          <w:fldChar w:fldCharType="separate"/>
        </w:r>
        <w:r>
          <w:t>49</w:t>
        </w:r>
        <w:r>
          <w:fldChar w:fldCharType="end"/>
        </w:r>
      </w:hyperlink>
    </w:p>
    <w:p>
      <w:pPr>
        <w:pStyle w:val="TOC2"/>
        <w:tabs>
          <w:tab w:val="right" w:leader="dot" w:pos="8306"/>
        </w:tabs>
      </w:pPr>
      <w:hyperlink w:anchor="_Toc479" w:history="1">
        <w:r>
          <w:rPr>
            <w:rFonts w:ascii="仿宋" w:eastAsia="仿宋" w:hAnsi="仿宋" w:cs="仿宋" w:hint="eastAsia"/>
            <w:lang w:eastAsia="zh-CN"/>
          </w:rPr>
          <w:t>(四)、建设期水环境影响分析</w:t>
        </w:r>
        <w:r>
          <w:tab/>
        </w:r>
        <w:r>
          <w:fldChar w:fldCharType="begin"/>
        </w:r>
        <w:r>
          <w:instrText xml:space="preserve"> PAGEREF _Toc479 \h </w:instrText>
        </w:r>
        <w:r>
          <w:fldChar w:fldCharType="separate"/>
        </w:r>
        <w:r>
          <w:t>51</w:t>
        </w:r>
        <w:r>
          <w:fldChar w:fldCharType="end"/>
        </w:r>
      </w:hyperlink>
    </w:p>
    <w:p>
      <w:pPr>
        <w:pStyle w:val="TOC2"/>
        <w:tabs>
          <w:tab w:val="right" w:leader="dot" w:pos="8306"/>
        </w:tabs>
      </w:pPr>
      <w:hyperlink w:anchor="_Toc7094" w:history="1">
        <w:r>
          <w:rPr>
            <w:rFonts w:ascii="仿宋" w:eastAsia="仿宋" w:hAnsi="仿宋" w:cs="仿宋" w:hint="eastAsia"/>
            <w:lang w:eastAsia="zh-CN"/>
          </w:rPr>
          <w:t>(五)、建设期固体废弃物环境影响分析</w:t>
        </w:r>
        <w:r>
          <w:tab/>
        </w:r>
        <w:r>
          <w:fldChar w:fldCharType="begin"/>
        </w:r>
        <w:r>
          <w:instrText xml:space="preserve"> PAGEREF _Toc7094 \h </w:instrText>
        </w:r>
        <w:r>
          <w:fldChar w:fldCharType="separate"/>
        </w:r>
        <w:r>
          <w:t>52</w:t>
        </w:r>
        <w:r>
          <w:fldChar w:fldCharType="end"/>
        </w:r>
      </w:hyperlink>
    </w:p>
    <w:p>
      <w:pPr>
        <w:pStyle w:val="TOC2"/>
        <w:tabs>
          <w:tab w:val="right" w:leader="dot" w:pos="8306"/>
        </w:tabs>
      </w:pPr>
      <w:hyperlink w:anchor="_Toc30265" w:history="1">
        <w:r>
          <w:rPr>
            <w:rFonts w:ascii="仿宋" w:eastAsia="仿宋" w:hAnsi="仿宋" w:cs="仿宋" w:hint="eastAsia"/>
            <w:lang w:eastAsia="zh-CN"/>
          </w:rPr>
          <w:t>(六)、建设期声环境影响分析</w:t>
        </w:r>
        <w:r>
          <w:tab/>
        </w:r>
        <w:r>
          <w:fldChar w:fldCharType="begin"/>
        </w:r>
        <w:r>
          <w:instrText xml:space="preserve"> PAGEREF _Toc30265 \h </w:instrText>
        </w:r>
        <w:r>
          <w:fldChar w:fldCharType="separate"/>
        </w:r>
        <w:r>
          <w:t>53</w:t>
        </w:r>
        <w:r>
          <w:fldChar w:fldCharType="end"/>
        </w:r>
      </w:hyperlink>
    </w:p>
    <w:p>
      <w:pPr>
        <w:pStyle w:val="TOC2"/>
        <w:tabs>
          <w:tab w:val="right" w:leader="dot" w:pos="8306"/>
        </w:tabs>
      </w:pPr>
      <w:hyperlink w:anchor="_Toc24459" w:history="1">
        <w:r>
          <w:rPr>
            <w:rFonts w:ascii="仿宋" w:eastAsia="仿宋" w:hAnsi="仿宋" w:cs="仿宋" w:hint="eastAsia"/>
            <w:lang w:eastAsia="zh-CN"/>
          </w:rPr>
          <w:t>(七)、营运期大气环境影响分析</w:t>
        </w:r>
        <w:r>
          <w:tab/>
        </w:r>
        <w:r>
          <w:fldChar w:fldCharType="begin"/>
        </w:r>
        <w:r>
          <w:instrText xml:space="preserve"> PAGEREF _Toc24459 \h </w:instrText>
        </w:r>
        <w:r>
          <w:fldChar w:fldCharType="separate"/>
        </w:r>
        <w:r>
          <w:t>55</w:t>
        </w:r>
        <w:r>
          <w:fldChar w:fldCharType="end"/>
        </w:r>
      </w:hyperlink>
    </w:p>
    <w:p>
      <w:pPr>
        <w:pStyle w:val="TOC2"/>
        <w:tabs>
          <w:tab w:val="right" w:leader="dot" w:pos="8306"/>
        </w:tabs>
      </w:pPr>
      <w:hyperlink w:anchor="_Toc9784" w:history="1">
        <w:r>
          <w:rPr>
            <w:rFonts w:ascii="仿宋" w:eastAsia="仿宋" w:hAnsi="仿宋" w:cs="仿宋" w:hint="eastAsia"/>
            <w:lang w:eastAsia="zh-CN"/>
          </w:rPr>
          <w:t>(八)、营运期水环境影响分析</w:t>
        </w:r>
        <w:r>
          <w:tab/>
        </w:r>
        <w:r>
          <w:fldChar w:fldCharType="begin"/>
        </w:r>
        <w:r>
          <w:instrText xml:space="preserve"> PAGEREF _Toc9784 \h </w:instrText>
        </w:r>
        <w:r>
          <w:fldChar w:fldCharType="separate"/>
        </w:r>
        <w:r>
          <w:t>55</w:t>
        </w:r>
        <w:r>
          <w:fldChar w:fldCharType="end"/>
        </w:r>
      </w:hyperlink>
    </w:p>
    <w:p>
      <w:pPr>
        <w:pStyle w:val="TOC2"/>
        <w:tabs>
          <w:tab w:val="right" w:leader="dot" w:pos="8306"/>
        </w:tabs>
      </w:pPr>
      <w:hyperlink w:anchor="_Toc17079" w:history="1">
        <w:r>
          <w:rPr>
            <w:rFonts w:ascii="仿宋" w:eastAsia="仿宋" w:hAnsi="仿宋" w:cs="仿宋" w:hint="eastAsia"/>
            <w:lang w:eastAsia="zh-CN"/>
          </w:rPr>
          <w:t>(九)、营运期固体废弃物环境影响分析</w:t>
        </w:r>
        <w:r>
          <w:tab/>
        </w:r>
        <w:r>
          <w:fldChar w:fldCharType="begin"/>
        </w:r>
        <w:r>
          <w:instrText xml:space="preserve"> PAGEREF _Toc17079 \h </w:instrText>
        </w:r>
        <w:r>
          <w:fldChar w:fldCharType="separate"/>
        </w:r>
        <w:r>
          <w:t>56</w:t>
        </w:r>
        <w:r>
          <w:fldChar w:fldCharType="end"/>
        </w:r>
      </w:hyperlink>
    </w:p>
    <w:p>
      <w:pPr>
        <w:pStyle w:val="TOC2"/>
        <w:tabs>
          <w:tab w:val="right" w:leader="dot" w:pos="8306"/>
        </w:tabs>
      </w:pPr>
      <w:hyperlink w:anchor="_Toc29270" w:history="1">
        <w:r>
          <w:rPr>
            <w:rFonts w:ascii="仿宋" w:eastAsia="仿宋" w:hAnsi="仿宋" w:cs="仿宋" w:hint="eastAsia"/>
            <w:lang w:eastAsia="zh-CN"/>
          </w:rPr>
          <w:t>(十)、营运期声环境影响分析</w:t>
        </w:r>
        <w:r>
          <w:tab/>
        </w:r>
        <w:r>
          <w:fldChar w:fldCharType="begin"/>
        </w:r>
        <w:r>
          <w:instrText xml:space="preserve"> PAGEREF _Toc29270 \h </w:instrText>
        </w:r>
        <w:r>
          <w:fldChar w:fldCharType="separate"/>
        </w:r>
        <w:r>
          <w:t>58</w:t>
        </w:r>
        <w:r>
          <w:fldChar w:fldCharType="end"/>
        </w:r>
      </w:hyperlink>
    </w:p>
    <w:p>
      <w:pPr>
        <w:pStyle w:val="TOC2"/>
        <w:tabs>
          <w:tab w:val="right" w:leader="dot" w:pos="8306"/>
        </w:tabs>
      </w:pPr>
      <w:hyperlink w:anchor="_Toc4111" w:history="1">
        <w:r>
          <w:rPr>
            <w:rFonts w:ascii="仿宋" w:eastAsia="仿宋" w:hAnsi="仿宋" w:cs="仿宋" w:hint="eastAsia"/>
            <w:lang w:eastAsia="zh-CN"/>
          </w:rPr>
          <w:t>(十一)、清洁生产</w:t>
        </w:r>
        <w:r>
          <w:tab/>
        </w:r>
        <w:r>
          <w:fldChar w:fldCharType="begin"/>
        </w:r>
        <w:r>
          <w:instrText xml:space="preserve"> PAGEREF _Toc4111 \h </w:instrText>
        </w:r>
        <w:r>
          <w:fldChar w:fldCharType="separate"/>
        </w:r>
        <w:r>
          <w:t>59</w:t>
        </w:r>
        <w:r>
          <w:fldChar w:fldCharType="end"/>
        </w:r>
      </w:hyperlink>
    </w:p>
    <w:p>
      <w:pPr>
        <w:pStyle w:val="TOC2"/>
        <w:tabs>
          <w:tab w:val="right" w:leader="dot" w:pos="8306"/>
        </w:tabs>
      </w:pPr>
      <w:hyperlink w:anchor="_Toc15700" w:history="1">
        <w:r>
          <w:rPr>
            <w:rFonts w:ascii="仿宋" w:eastAsia="仿宋" w:hAnsi="仿宋" w:cs="仿宋" w:hint="eastAsia"/>
            <w:lang w:eastAsia="zh-CN"/>
          </w:rPr>
          <w:t>(十二)、环境管理分析</w:t>
        </w:r>
        <w:r>
          <w:tab/>
        </w:r>
        <w:r>
          <w:fldChar w:fldCharType="begin"/>
        </w:r>
        <w:r>
          <w:instrText xml:space="preserve"> PAGEREF _Toc15700 \h </w:instrText>
        </w:r>
        <w:r>
          <w:fldChar w:fldCharType="separate"/>
        </w:r>
        <w:r>
          <w:t>60</w:t>
        </w:r>
        <w:r>
          <w:fldChar w:fldCharType="end"/>
        </w:r>
      </w:hyperlink>
    </w:p>
    <w:p>
      <w:pPr>
        <w:pStyle w:val="TOC2"/>
        <w:tabs>
          <w:tab w:val="right" w:leader="dot" w:pos="8306"/>
        </w:tabs>
      </w:pPr>
      <w:hyperlink w:anchor="_Toc15782" w:history="1">
        <w:r>
          <w:rPr>
            <w:rFonts w:ascii="仿宋" w:eastAsia="仿宋" w:hAnsi="仿宋" w:cs="仿宋" w:hint="eastAsia"/>
            <w:lang w:eastAsia="zh-CN"/>
          </w:rPr>
          <w:t>(十三)、结论及建议</w:t>
        </w:r>
        <w:r>
          <w:tab/>
        </w:r>
        <w:r>
          <w:fldChar w:fldCharType="begin"/>
        </w:r>
        <w:r>
          <w:instrText xml:space="preserve"> PAGEREF _Toc15782 \h </w:instrText>
        </w:r>
        <w:r>
          <w:fldChar w:fldCharType="separate"/>
        </w:r>
        <w:r>
          <w:t>61</w:t>
        </w:r>
        <w:r>
          <w:fldChar w:fldCharType="end"/>
        </w:r>
      </w:hyperlink>
    </w:p>
    <w:p>
      <w:pPr>
        <w:pStyle w:val="TOC1"/>
        <w:tabs>
          <w:tab w:val="right" w:leader="dot" w:pos="8306"/>
        </w:tabs>
      </w:pPr>
      <w:hyperlink w:anchor="_Toc4607" w:history="1">
        <w:r>
          <w:rPr>
            <w:rFonts w:ascii="仿宋" w:eastAsia="仿宋" w:hAnsi="仿宋" w:cs="仿宋" w:hint="eastAsia"/>
            <w:lang w:eastAsia="zh-CN"/>
          </w:rPr>
          <w:t>十一、战略合作伙伴</w:t>
        </w:r>
        <w:r>
          <w:tab/>
        </w:r>
        <w:r>
          <w:fldChar w:fldCharType="begin"/>
        </w:r>
        <w:r>
          <w:instrText xml:space="preserve"> PAGEREF _Toc4607 \h </w:instrText>
        </w:r>
        <w:r>
          <w:fldChar w:fldCharType="separate"/>
        </w:r>
        <w:r>
          <w:t>62</w:t>
        </w:r>
        <w:r>
          <w:fldChar w:fldCharType="end"/>
        </w:r>
      </w:hyperlink>
    </w:p>
    <w:p>
      <w:pPr>
        <w:pStyle w:val="TOC2"/>
        <w:tabs>
          <w:tab w:val="right" w:leader="dot" w:pos="8306"/>
        </w:tabs>
      </w:pPr>
      <w:hyperlink w:anchor="_Toc3058" w:history="1">
        <w:r>
          <w:rPr>
            <w:rFonts w:ascii="仿宋" w:eastAsia="仿宋" w:hAnsi="仿宋" w:cs="仿宋" w:hint="eastAsia"/>
            <w:lang w:eastAsia="zh-CN"/>
          </w:rPr>
          <w:t>(一)、合作伙伴关系</w:t>
        </w:r>
        <w:r>
          <w:tab/>
        </w:r>
        <w:r>
          <w:fldChar w:fldCharType="begin"/>
        </w:r>
        <w:r>
          <w:instrText xml:space="preserve"> PAGEREF _Toc3058 \h </w:instrText>
        </w:r>
        <w:r>
          <w:fldChar w:fldCharType="separate"/>
        </w:r>
        <w:r>
          <w:t>62</w:t>
        </w:r>
        <w:r>
          <w:fldChar w:fldCharType="end"/>
        </w:r>
      </w:hyperlink>
    </w:p>
    <w:p>
      <w:pPr>
        <w:pStyle w:val="TOC2"/>
        <w:tabs>
          <w:tab w:val="right" w:leader="dot" w:pos="8306"/>
        </w:tabs>
      </w:pPr>
      <w:hyperlink w:anchor="_Toc5202" w:history="1">
        <w:r>
          <w:rPr>
            <w:rFonts w:ascii="仿宋" w:eastAsia="仿宋" w:hAnsi="仿宋" w:cs="仿宋" w:hint="eastAsia"/>
            <w:lang w:eastAsia="zh-CN"/>
          </w:rPr>
          <w:t>(二)、合作超细合金粉末项目</w:t>
        </w:r>
        <w:r>
          <w:tab/>
        </w:r>
        <w:r>
          <w:fldChar w:fldCharType="begin"/>
        </w:r>
        <w:r>
          <w:instrText xml:space="preserve"> PAGEREF _Toc5202 \h </w:instrText>
        </w:r>
        <w:r>
          <w:fldChar w:fldCharType="separate"/>
        </w:r>
        <w:r>
          <w:t>63</w:t>
        </w:r>
        <w:r>
          <w:fldChar w:fldCharType="end"/>
        </w:r>
      </w:hyperlink>
    </w:p>
    <w:p>
      <w:pPr>
        <w:pStyle w:val="TOC2"/>
        <w:tabs>
          <w:tab w:val="right" w:leader="dot" w:pos="8306"/>
        </w:tabs>
      </w:pPr>
      <w:hyperlink w:anchor="_Toc18169" w:history="1">
        <w:r>
          <w:rPr>
            <w:rFonts w:ascii="仿宋" w:eastAsia="仿宋" w:hAnsi="仿宋" w:cs="仿宋" w:hint="eastAsia"/>
            <w:lang w:eastAsia="zh-CN"/>
          </w:rPr>
          <w:t>(三)、合作伙伴的作用</w:t>
        </w:r>
        <w:r>
          <w:tab/>
        </w:r>
        <w:r>
          <w:fldChar w:fldCharType="begin"/>
        </w:r>
        <w:r>
          <w:instrText xml:space="preserve"> PAGEREF _Toc18169 \h </w:instrText>
        </w:r>
        <w:r>
          <w:fldChar w:fldCharType="separate"/>
        </w:r>
        <w:r>
          <w:t>63</w:t>
        </w:r>
        <w:r>
          <w:fldChar w:fldCharType="end"/>
        </w:r>
      </w:hyperlink>
    </w:p>
    <w:p>
      <w:pPr>
        <w:pStyle w:val="TOC1"/>
        <w:tabs>
          <w:tab w:val="right" w:leader="dot" w:pos="8306"/>
        </w:tabs>
      </w:pPr>
      <w:hyperlink w:anchor="_Toc99" w:history="1">
        <w:r>
          <w:rPr>
            <w:rFonts w:ascii="仿宋" w:eastAsia="仿宋" w:hAnsi="仿宋" w:cs="仿宋" w:hint="eastAsia"/>
            <w:lang w:eastAsia="zh-CN"/>
          </w:rPr>
          <w:t>十二、超细合金粉末项目总结分析</w:t>
        </w:r>
        <w:r>
          <w:tab/>
        </w:r>
        <w:r>
          <w:fldChar w:fldCharType="begin"/>
        </w:r>
        <w:r>
          <w:instrText xml:space="preserve"> PAGEREF _Toc99 \h </w:instrText>
        </w:r>
        <w:r>
          <w:fldChar w:fldCharType="separate"/>
        </w:r>
        <w:r>
          <w:t>64</w:t>
        </w:r>
        <w:r>
          <w:fldChar w:fldCharType="end"/>
        </w:r>
      </w:hyperlink>
    </w:p>
    <w:p>
      <w:pPr>
        <w:pStyle w:val="TOC1"/>
        <w:tabs>
          <w:tab w:val="right" w:leader="dot" w:pos="8306"/>
        </w:tabs>
      </w:pPr>
      <w:hyperlink w:anchor="_Toc500" w:history="1">
        <w:r>
          <w:rPr>
            <w:rFonts w:ascii="仿宋" w:eastAsia="仿宋" w:hAnsi="仿宋" w:cs="仿宋" w:hint="eastAsia"/>
            <w:lang w:eastAsia="zh-CN"/>
          </w:rPr>
          <w:t>十三、社会和环境责任</w:t>
        </w:r>
        <w:r>
          <w:tab/>
        </w:r>
        <w:r>
          <w:fldChar w:fldCharType="begin"/>
        </w:r>
        <w:r>
          <w:instrText xml:space="preserve"> PAGEREF _Toc500 \h </w:instrText>
        </w:r>
        <w:r>
          <w:fldChar w:fldCharType="separate"/>
        </w:r>
        <w:r>
          <w:t>66</w:t>
        </w:r>
        <w:r>
          <w:fldChar w:fldCharType="end"/>
        </w:r>
      </w:hyperlink>
    </w:p>
    <w:p>
      <w:pPr>
        <w:pStyle w:val="TOC2"/>
        <w:tabs>
          <w:tab w:val="right" w:leader="dot" w:pos="8306"/>
        </w:tabs>
      </w:pPr>
      <w:hyperlink w:anchor="_Toc19968" w:history="1">
        <w:r>
          <w:rPr>
            <w:rFonts w:ascii="仿宋" w:eastAsia="仿宋" w:hAnsi="仿宋" w:cs="仿宋" w:hint="eastAsia"/>
            <w:lang w:eastAsia="zh-CN"/>
          </w:rPr>
          <w:t>(一)、社会责任超细合金粉末项目</w:t>
        </w:r>
        <w:r>
          <w:tab/>
        </w:r>
        <w:r>
          <w:fldChar w:fldCharType="begin"/>
        </w:r>
        <w:r>
          <w:instrText xml:space="preserve"> PAGEREF _Toc19968 \h </w:instrText>
        </w:r>
        <w:r>
          <w:fldChar w:fldCharType="separate"/>
        </w:r>
        <w:r>
          <w:t>66</w:t>
        </w:r>
        <w:r>
          <w:fldChar w:fldCharType="end"/>
        </w:r>
      </w:hyperlink>
    </w:p>
    <w:p>
      <w:pPr>
        <w:pStyle w:val="TOC2"/>
        <w:tabs>
          <w:tab w:val="right" w:leader="dot" w:pos="8306"/>
        </w:tabs>
      </w:pPr>
      <w:hyperlink w:anchor="_Toc10515" w:history="1">
        <w:r>
          <w:rPr>
            <w:rFonts w:ascii="仿宋" w:eastAsia="仿宋" w:hAnsi="仿宋" w:cs="仿宋" w:hint="eastAsia"/>
            <w:lang w:eastAsia="zh-CN"/>
          </w:rPr>
          <w:t>(二)、环境保护举措</w:t>
        </w:r>
        <w:r>
          <w:tab/>
        </w:r>
        <w:r>
          <w:fldChar w:fldCharType="begin"/>
        </w:r>
        <w:r>
          <w:instrText xml:space="preserve"> PAGEREF _Toc10515 \h </w:instrText>
        </w:r>
        <w:r>
          <w:fldChar w:fldCharType="separate"/>
        </w:r>
        <w:r>
          <w:t>66</w:t>
        </w:r>
        <w:r>
          <w:fldChar w:fldCharType="end"/>
        </w:r>
      </w:hyperlink>
    </w:p>
    <w:p>
      <w:pPr>
        <w:pStyle w:val="TOC2"/>
        <w:tabs>
          <w:tab w:val="right" w:leader="dot" w:pos="8306"/>
        </w:tabs>
      </w:pPr>
      <w:hyperlink w:anchor="_Toc1509" w:history="1">
        <w:r>
          <w:rPr>
            <w:rFonts w:ascii="仿宋" w:eastAsia="仿宋" w:hAnsi="仿宋" w:cs="仿宋" w:hint="eastAsia"/>
            <w:lang w:eastAsia="zh-CN"/>
          </w:rPr>
          <w:t>(三)、可持续发展倡议</w:t>
        </w:r>
        <w:r>
          <w:tab/>
        </w:r>
        <w:r>
          <w:fldChar w:fldCharType="begin"/>
        </w:r>
        <w:r>
          <w:instrText xml:space="preserve"> PAGEREF _Toc1509 \h </w:instrText>
        </w:r>
        <w:r>
          <w:fldChar w:fldCharType="separate"/>
        </w:r>
        <w:r>
          <w:t>66</w:t>
        </w:r>
        <w:r>
          <w:fldChar w:fldCharType="end"/>
        </w:r>
      </w:hyperlink>
    </w:p>
    <w:p>
      <w:pPr>
        <w:pStyle w:val="TOC1"/>
        <w:tabs>
          <w:tab w:val="right" w:leader="dot" w:pos="8306"/>
        </w:tabs>
      </w:pPr>
      <w:hyperlink w:anchor="_Toc25150" w:history="1">
        <w:r>
          <w:rPr>
            <w:rFonts w:ascii="仿宋" w:eastAsia="仿宋" w:hAnsi="仿宋" w:cs="仿宋" w:hint="eastAsia"/>
            <w:lang w:eastAsia="zh-CN"/>
          </w:rPr>
          <w:t>十四、未来计划和展望</w:t>
        </w:r>
        <w:r>
          <w:tab/>
        </w:r>
        <w:r>
          <w:fldChar w:fldCharType="begin"/>
        </w:r>
        <w:r>
          <w:instrText xml:space="preserve"> PAGEREF _Toc25150 \h </w:instrText>
        </w:r>
        <w:r>
          <w:fldChar w:fldCharType="separate"/>
        </w:r>
        <w:r>
          <w:t>67</w:t>
        </w:r>
        <w:r>
          <w:fldChar w:fldCharType="end"/>
        </w:r>
      </w:hyperlink>
    </w:p>
    <w:p>
      <w:pPr>
        <w:pStyle w:val="TOC2"/>
        <w:tabs>
          <w:tab w:val="right" w:leader="dot" w:pos="8306"/>
        </w:tabs>
      </w:pPr>
      <w:hyperlink w:anchor="_Toc32242" w:history="1">
        <w:r>
          <w:rPr>
            <w:rFonts w:ascii="仿宋" w:eastAsia="仿宋" w:hAnsi="仿宋" w:cs="仿宋" w:hint="eastAsia"/>
            <w:lang w:eastAsia="zh-CN"/>
          </w:rPr>
          <w:t>(一)、公司未来的发展计划</w:t>
        </w:r>
        <w:r>
          <w:tab/>
        </w:r>
        <w:r>
          <w:fldChar w:fldCharType="begin"/>
        </w:r>
        <w:r>
          <w:instrText xml:space="preserve"> PAGEREF _Toc32242 \h </w:instrText>
        </w:r>
        <w:r>
          <w:fldChar w:fldCharType="separate"/>
        </w:r>
        <w:r>
          <w:t>67</w:t>
        </w:r>
        <w:r>
          <w:fldChar w:fldCharType="end"/>
        </w:r>
      </w:hyperlink>
    </w:p>
    <w:p>
      <w:pPr>
        <w:pStyle w:val="TOC2"/>
        <w:tabs>
          <w:tab w:val="right" w:leader="dot" w:pos="8306"/>
        </w:tabs>
      </w:pPr>
      <w:hyperlink w:anchor="_Toc15629" w:history="1">
        <w:r>
          <w:rPr>
            <w:rFonts w:ascii="仿宋" w:eastAsia="仿宋" w:hAnsi="仿宋" w:cs="仿宋" w:hint="eastAsia"/>
            <w:lang w:eastAsia="zh-CN"/>
          </w:rPr>
          <w:t>(二)、长期目标和目标</w:t>
        </w:r>
        <w:r>
          <w:tab/>
        </w:r>
        <w:r>
          <w:fldChar w:fldCharType="begin"/>
        </w:r>
        <w:r>
          <w:instrText xml:space="preserve"> PAGEREF _Toc15629 \h </w:instrText>
        </w:r>
        <w:r>
          <w:fldChar w:fldCharType="separate"/>
        </w:r>
        <w:r>
          <w:t>67</w:t>
        </w:r>
        <w:r>
          <w:fldChar w:fldCharType="end"/>
        </w:r>
      </w:hyperlink>
    </w:p>
    <w:p>
      <w:pPr>
        <w:pStyle w:val="TOC1"/>
        <w:tabs>
          <w:tab w:val="right" w:leader="dot" w:pos="8306"/>
        </w:tabs>
      </w:pPr>
      <w:hyperlink w:anchor="_Toc7117" w:history="1">
        <w:r>
          <w:rPr>
            <w:rFonts w:ascii="仿宋" w:eastAsia="仿宋" w:hAnsi="仿宋" w:cs="仿宋" w:hint="eastAsia"/>
            <w:lang w:eastAsia="zh-CN"/>
          </w:rPr>
          <w:t>十五、法律和合规事项</w:t>
        </w:r>
        <w:r>
          <w:tab/>
        </w:r>
        <w:r>
          <w:fldChar w:fldCharType="begin"/>
        </w:r>
        <w:r>
          <w:instrText xml:space="preserve"> PAGEREF _Toc7117 \h </w:instrText>
        </w:r>
        <w:r>
          <w:fldChar w:fldCharType="separate"/>
        </w:r>
        <w:r>
          <w:t>68</w:t>
        </w:r>
        <w:r>
          <w:fldChar w:fldCharType="end"/>
        </w:r>
      </w:hyperlink>
    </w:p>
    <w:p>
      <w:pPr>
        <w:pStyle w:val="TOC2"/>
        <w:tabs>
          <w:tab w:val="right" w:leader="dot" w:pos="8306"/>
        </w:tabs>
      </w:pPr>
      <w:hyperlink w:anchor="_Toc29512" w:history="1">
        <w:r>
          <w:rPr>
            <w:rFonts w:ascii="仿宋" w:eastAsia="仿宋" w:hAnsi="仿宋" w:cs="仿宋" w:hint="eastAsia"/>
            <w:lang w:eastAsia="zh-CN"/>
          </w:rPr>
          <w:t>(一)、公司注册和法律地位</w:t>
        </w:r>
        <w:r>
          <w:tab/>
        </w:r>
        <w:r>
          <w:fldChar w:fldCharType="begin"/>
        </w:r>
        <w:r>
          <w:instrText xml:space="preserve"> PAGEREF _Toc29512 \h </w:instrText>
        </w:r>
        <w:r>
          <w:fldChar w:fldCharType="separate"/>
        </w:r>
        <w:r>
          <w:t>68</w:t>
        </w:r>
        <w:r>
          <w:fldChar w:fldCharType="end"/>
        </w:r>
      </w:hyperlink>
    </w:p>
    <w:p>
      <w:pPr>
        <w:pStyle w:val="TOC2"/>
        <w:tabs>
          <w:tab w:val="right" w:leader="dot" w:pos="8306"/>
        </w:tabs>
      </w:pPr>
      <w:hyperlink w:anchor="_Toc31185" w:history="1">
        <w:r>
          <w:rPr>
            <w:rFonts w:ascii="仿宋" w:eastAsia="仿宋" w:hAnsi="仿宋" w:cs="仿宋" w:hint="eastAsia"/>
            <w:lang w:eastAsia="zh-CN"/>
          </w:rPr>
          <w:t>(二)、专业许可与许可证</w:t>
        </w:r>
        <w:r>
          <w:tab/>
        </w:r>
        <w:r>
          <w:fldChar w:fldCharType="begin"/>
        </w:r>
        <w:r>
          <w:instrText xml:space="preserve"> PAGEREF _Toc31185 \h </w:instrText>
        </w:r>
        <w:r>
          <w:fldChar w:fldCharType="separate"/>
        </w:r>
        <w:r>
          <w:t>68</w:t>
        </w:r>
        <w:r>
          <w:fldChar w:fldCharType="end"/>
        </w:r>
      </w:hyperlink>
    </w:p>
    <w:p>
      <w:pPr>
        <w:pStyle w:val="TOC2"/>
        <w:tabs>
          <w:tab w:val="right" w:leader="dot" w:pos="8306"/>
        </w:tabs>
      </w:pPr>
      <w:hyperlink w:anchor="_Toc18101" w:history="1">
        <w:r>
          <w:rPr>
            <w:rFonts w:ascii="仿宋" w:eastAsia="仿宋" w:hAnsi="仿宋" w:cs="仿宋" w:hint="eastAsia"/>
            <w:lang w:eastAsia="zh-CN"/>
          </w:rPr>
          <w:t>(三)、知识产权</w:t>
        </w:r>
        <w:r>
          <w:tab/>
        </w:r>
        <w:r>
          <w:fldChar w:fldCharType="begin"/>
        </w:r>
        <w:r>
          <w:instrText xml:space="preserve"> PAGEREF _Toc18101 \h </w:instrText>
        </w:r>
        <w:r>
          <w:fldChar w:fldCharType="separate"/>
        </w:r>
        <w:r>
          <w:t>69</w:t>
        </w:r>
        <w:r>
          <w:fldChar w:fldCharType="end"/>
        </w:r>
      </w:hyperlink>
    </w:p>
    <w:p>
      <w:pPr>
        <w:pStyle w:val="TOC2"/>
        <w:tabs>
          <w:tab w:val="right" w:leader="dot" w:pos="8306"/>
        </w:tabs>
      </w:pPr>
      <w:hyperlink w:anchor="_Toc26685" w:history="1">
        <w:r>
          <w:rPr>
            <w:rFonts w:ascii="仿宋" w:eastAsia="仿宋" w:hAnsi="仿宋" w:cs="仿宋" w:hint="eastAsia"/>
            <w:lang w:eastAsia="zh-CN"/>
          </w:rPr>
          <w:t>(四)、合同与法律义务</w:t>
        </w:r>
        <w:r>
          <w:tab/>
        </w:r>
        <w:r>
          <w:fldChar w:fldCharType="begin"/>
        </w:r>
        <w:r>
          <w:instrText xml:space="preserve"> PAGEREF _Toc26685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85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报告旨在描述和分析**公司的成立情况，以帮助读者对该公司有一个全面的了解。该公司成立的目的是为了满足市场需求，并为消费者提供高质量和创新的产品/服务。本报告将围绕公司的背景、发展历程、核心价值观以及未来发展计划展开介绍。重要信息都将在本报告中得到详细描述，以供读者了解**公司的战略定位。请注意，本报告不可做为商业用途，只用作学习交流。</w:t>
      </w:r>
    </w:p>
    <w:p>
      <w:pPr>
        <w:pStyle w:val="Heading1"/>
        <w:ind w:firstLine="560" w:firstLineChars="200"/>
        <w:rPr>
          <w:rFonts w:ascii="仿宋" w:eastAsia="仿宋" w:hAnsi="仿宋" w:cs="仿宋" w:hint="eastAsia"/>
          <w:sz w:val="28"/>
          <w:lang w:eastAsia="zh-CN"/>
        </w:rPr>
      </w:pPr>
      <w:bookmarkStart w:id="2" w:name="_Toc10611"/>
      <w:r>
        <w:rPr>
          <w:rFonts w:ascii="仿宋" w:eastAsia="仿宋" w:hAnsi="仿宋" w:cs="仿宋" w:hint="eastAsia"/>
          <w:sz w:val="28"/>
          <w:lang w:eastAsia="zh-CN"/>
        </w:rPr>
        <w:t>一、选址分析</w:t>
      </w:r>
      <w:bookmarkEnd w:id="2"/>
    </w:p>
    <w:p>
      <w:pPr>
        <w:pStyle w:val="Heading2"/>
        <w:rPr>
          <w:rFonts w:ascii="仿宋" w:eastAsia="仿宋" w:hAnsi="仿宋" w:cs="仿宋" w:hint="eastAsia"/>
          <w:lang w:eastAsia="zh-CN"/>
        </w:rPr>
      </w:pPr>
      <w:bookmarkStart w:id="3" w:name="_Toc17612"/>
      <w:r>
        <w:rPr>
          <w:rFonts w:ascii="仿宋" w:eastAsia="仿宋" w:hAnsi="仿宋" w:cs="仿宋" w:hint="eastAsia"/>
          <w:lang w:eastAsia="zh-CN"/>
        </w:rPr>
        <w:t>(一)、超细合金粉末项目选址原则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超细合金粉末项目选址是决定工业超细合金粉末项目成败的关键因素之一。根据现行政策，超细合金粉末项目选址必须符合一系列要求，以确保城乡建设、环境保护和资源利用的协调。以下是一些关于超细合金粉末项目选址的原则和要求，以满足政策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1. 符合总体规划： 超细合金粉末项目选址必须与当地城乡建设总体规划相一致。它应该符合工业超细合金粉末项目占地使用规划的要求，并与大气污染防治、水资源和自然生态保护政策相协调。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2. 避开特殊区域： 超细合金粉末项目选址应避开自然保护区、风景名胜区、生活饮用水源地和其他特别需要保护的敏感性目标。这有助于维护自然环境的完整性和生态系统的稳定。</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节约土地资源：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超细合金粉末项目选址应充分考虑土地资源的节约。最好选择空闲地、非耕地或荒地，以减少对良田或耕地的占用。</w:t>
      </w:r>
    </w:p>
    <w:p>
      <w:pPr>
        <w:ind w:firstLine="560" w:firstLineChars="200"/>
        <w:rPr>
          <w:rFonts w:ascii="仿宋" w:eastAsia="仿宋" w:hAnsi="仿宋" w:cs="仿宋" w:hint="eastAsia"/>
          <w:sz w:val="28"/>
        </w:rPr>
      </w:pPr>
      <w:r>
        <w:rPr>
          <w:rFonts w:ascii="仿宋" w:eastAsia="仿宋" w:hAnsi="仿宋" w:cs="仿宋" w:hint="eastAsia"/>
          <w:sz w:val="28"/>
          <w:lang w:eastAsia="zh-CN"/>
        </w:rPr>
        <w:t>4. 满足建设需求： 超细合金粉末项目选址应提供足够的场地，以满足工艺和辅助生产设施的建设需要。这有助于确保生产流程的高效运行。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5. 具备基础设施： 超细合金粉末项目选址应具备良好的生产基础条件，包括充足的水源、电力、运输和可靠的能源供应。</w:t>
      </w:r>
    </w:p>
    <w:p>
      <w:pPr>
        <w:ind w:firstLine="560" w:firstLineChars="200"/>
        <w:rPr>
          <w:rFonts w:ascii="仿宋" w:eastAsia="仿宋" w:hAnsi="仿宋" w:cs="仿宋" w:hint="eastAsia"/>
          <w:sz w:val="28"/>
        </w:rPr>
      </w:pPr>
      <w:r>
        <w:rPr>
          <w:rFonts w:ascii="仿宋" w:eastAsia="仿宋" w:hAnsi="仿宋" w:cs="仿宋" w:hint="eastAsia"/>
          <w:sz w:val="28"/>
          <w:lang w:eastAsia="zh-CN"/>
        </w:rPr>
        <w:t>6. 交通便捷： 最好选址靠近交通主干道，以确保便捷的交通条件，有利于原材料和产成品的运输。此外，通讯也应便捷，以确保及时的市场信息反馈。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7. 排水条件： 超细合金粉末项目选址应地势平缓，便于排除雨水和处理生产、生活废水。</w:t>
      </w:r>
    </w:p>
    <w:p>
      <w:pPr>
        <w:ind w:firstLine="560" w:firstLineChars="200"/>
        <w:rPr>
          <w:rFonts w:ascii="仿宋" w:eastAsia="仿宋" w:hAnsi="仿宋" w:cs="仿宋" w:hint="eastAsia"/>
          <w:sz w:val="28"/>
        </w:rPr>
      </w:pPr>
      <w:r>
        <w:rPr>
          <w:rFonts w:ascii="仿宋" w:eastAsia="仿宋" w:hAnsi="仿宋" w:cs="仿宋" w:hint="eastAsia"/>
          <w:sz w:val="28"/>
          <w:lang w:eastAsia="zh-CN"/>
        </w:rPr>
        <w:t>8. 安全距离： 超细合金粉末项目选址应与居民区及环境污染敏感点保持足够的防护距离，以确保生产活动不会对人民健康和环境造成危害。</w:t>
      </w:r>
    </w:p>
    <w:p>
      <w:pPr>
        <w:ind w:firstLine="560" w:firstLineChars="200"/>
        <w:rPr>
          <w:rFonts w:ascii="仿宋" w:eastAsia="仿宋" w:hAnsi="仿宋" w:cs="仿宋" w:hint="eastAsia"/>
          <w:sz w:val="28"/>
        </w:rPr>
      </w:pPr>
      <w:r>
        <w:rPr>
          <w:rFonts w:ascii="仿宋" w:eastAsia="仿宋" w:hAnsi="仿宋" w:cs="仿宋" w:hint="eastAsia"/>
          <w:sz w:val="28"/>
          <w:lang w:eastAsia="zh-CN"/>
        </w:rPr>
        <w:t>超细合金粉末项目选址是超细合金粉末项目成功的第一步，符合政策要求的选址将有助于确保超细合金粉末项目的可持续发展，并避免对环境和社会造成不利影响。因此，在超细合金粉末项目规划和选址阶段，应认真考虑这些原则和要求。</w:t>
      </w:r>
    </w:p>
    <w:p>
      <w:pPr>
        <w:pStyle w:val="Heading2"/>
        <w:ind w:firstLine="560" w:firstLineChars="200"/>
        <w:rPr>
          <w:rFonts w:ascii="仿宋" w:eastAsia="仿宋" w:hAnsi="仿宋" w:cs="仿宋" w:hint="eastAsia"/>
          <w:sz w:val="28"/>
          <w:lang w:eastAsia="zh-CN"/>
        </w:rPr>
      </w:pPr>
      <w:bookmarkStart w:id="4" w:name="_Toc26116"/>
      <w:r>
        <w:rPr>
          <w:rFonts w:ascii="仿宋" w:eastAsia="仿宋" w:hAnsi="仿宋" w:cs="仿宋" w:hint="eastAsia"/>
          <w:sz w:val="28"/>
          <w:lang w:eastAsia="zh-CN"/>
        </w:rPr>
        <w:t>(二)、建设区基本情况</w:t>
      </w:r>
      <w:bookmarkEnd w:id="4"/>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https://d.book118.com/765103301024011100</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超细合金粉末行业相关公司筹备报告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超细合金粉末行业相关公司筹备报告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超细合金粉末行业相关公司筹备报告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超细合金粉末行业相关公司筹备报告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超细合金粉末行业相关公司筹备报告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765103301024011100"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黄晨</dc:creator>
  <cp:lastModifiedBy>黄晨</cp:lastModifiedBy>
  <cp:revision>1</cp:revision>
  <dcterms:created xsi:type="dcterms:W3CDTF">2024-01-01T21:35:00Z</dcterms:created>
  <dcterms:modified xsi:type="dcterms:W3CDTF">2024-01-01T21:35:34Z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D4041D321F51402B8B616443706FAAC7_11</vt:lpwstr>
  </property>
  <property fmtid="{D5CDD505-2E9C-101B-9397-08002B2CF9AE}" pid="3" name="KSOProductBuildVer">
    <vt:lpwstr>2052-12.1.0.16120</vt:lpwstr>
  </property>
</Properties>
</file>