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0" w:history="1">
        <w:r>
          <w:rPr>
            <w:rFonts w:ascii="仿宋" w:eastAsia="仿宋" w:hAnsi="仿宋" w:cs="仿宋" w:hint="eastAsia"/>
            <w:lang w:eastAsia="zh-CN"/>
          </w:rPr>
          <w:t>概论</w:t>
        </w:r>
        <w:r>
          <w:tab/>
        </w:r>
        <w:r>
          <w:fldChar w:fldCharType="begin"/>
        </w:r>
        <w:r>
          <w:instrText xml:space="preserve"> PAGEREF _Toc25170 \h </w:instrText>
        </w:r>
        <w:r>
          <w:fldChar w:fldCharType="separate"/>
        </w:r>
        <w:r>
          <w:t>3</w:t>
        </w:r>
        <w:r>
          <w:fldChar w:fldCharType="end"/>
        </w:r>
      </w:hyperlink>
    </w:p>
    <w:p>
      <w:pPr>
        <w:pStyle w:val="TOC1"/>
        <w:tabs>
          <w:tab w:val="right" w:leader="dot" w:pos="8306"/>
        </w:tabs>
      </w:pPr>
      <w:hyperlink w:anchor="_Toc1920" w:history="1">
        <w:r>
          <w:rPr>
            <w:rFonts w:ascii="仿宋" w:eastAsia="仿宋" w:hAnsi="仿宋" w:cs="仿宋" w:hint="eastAsia"/>
            <w:lang w:eastAsia="zh-CN"/>
          </w:rPr>
          <w:t>一、资源开发及综合利用分析</w:t>
        </w:r>
        <w:r>
          <w:tab/>
        </w:r>
        <w:r>
          <w:fldChar w:fldCharType="begin"/>
        </w:r>
        <w:r>
          <w:instrText xml:space="preserve"> PAGEREF _Toc1920 \h </w:instrText>
        </w:r>
        <w:r>
          <w:fldChar w:fldCharType="separate"/>
        </w:r>
        <w:r>
          <w:t>3</w:t>
        </w:r>
        <w:r>
          <w:fldChar w:fldCharType="end"/>
        </w:r>
      </w:hyperlink>
    </w:p>
    <w:p>
      <w:pPr>
        <w:pStyle w:val="TOC2"/>
        <w:tabs>
          <w:tab w:val="right" w:leader="dot" w:pos="8306"/>
        </w:tabs>
      </w:pPr>
      <w:hyperlink w:anchor="_Toc2966" w:history="1">
        <w:r>
          <w:rPr>
            <w:rFonts w:ascii="仿宋" w:eastAsia="仿宋" w:hAnsi="仿宋" w:cs="仿宋" w:hint="eastAsia"/>
            <w:lang w:eastAsia="zh-CN"/>
          </w:rPr>
          <w:t>(一)、资源开发方案</w:t>
        </w:r>
        <w:r>
          <w:tab/>
        </w:r>
        <w:r>
          <w:fldChar w:fldCharType="begin"/>
        </w:r>
        <w:r>
          <w:instrText xml:space="preserve"> PAGEREF _Toc2966 \h </w:instrText>
        </w:r>
        <w:r>
          <w:fldChar w:fldCharType="separate"/>
        </w:r>
        <w:r>
          <w:t>3</w:t>
        </w:r>
        <w:r>
          <w:fldChar w:fldCharType="end"/>
        </w:r>
      </w:hyperlink>
    </w:p>
    <w:p>
      <w:pPr>
        <w:pStyle w:val="TOC2"/>
        <w:tabs>
          <w:tab w:val="right" w:leader="dot" w:pos="8306"/>
        </w:tabs>
      </w:pPr>
      <w:hyperlink w:anchor="_Toc5344" w:history="1">
        <w:r>
          <w:rPr>
            <w:rFonts w:ascii="仿宋" w:eastAsia="仿宋" w:hAnsi="仿宋" w:cs="仿宋" w:hint="eastAsia"/>
            <w:lang w:eastAsia="zh-CN"/>
          </w:rPr>
          <w:t>(二)、资源利用方案</w:t>
        </w:r>
        <w:r>
          <w:tab/>
        </w:r>
        <w:r>
          <w:fldChar w:fldCharType="begin"/>
        </w:r>
        <w:r>
          <w:instrText xml:space="preserve"> PAGEREF _Toc5344 \h </w:instrText>
        </w:r>
        <w:r>
          <w:fldChar w:fldCharType="separate"/>
        </w:r>
        <w:r>
          <w:t>4</w:t>
        </w:r>
        <w:r>
          <w:fldChar w:fldCharType="end"/>
        </w:r>
      </w:hyperlink>
    </w:p>
    <w:p>
      <w:pPr>
        <w:pStyle w:val="TOC2"/>
        <w:tabs>
          <w:tab w:val="right" w:leader="dot" w:pos="8306"/>
        </w:tabs>
      </w:pPr>
      <w:hyperlink w:anchor="_Toc10000" w:history="1">
        <w:r>
          <w:rPr>
            <w:rFonts w:ascii="仿宋" w:eastAsia="仿宋" w:hAnsi="仿宋" w:cs="仿宋" w:hint="eastAsia"/>
            <w:lang w:eastAsia="zh-CN"/>
          </w:rPr>
          <w:t>(三)、资源节约措施</w:t>
        </w:r>
        <w:r>
          <w:tab/>
        </w:r>
        <w:r>
          <w:fldChar w:fldCharType="begin"/>
        </w:r>
        <w:r>
          <w:instrText xml:space="preserve"> PAGEREF _Toc10000 \h </w:instrText>
        </w:r>
        <w:r>
          <w:fldChar w:fldCharType="separate"/>
        </w:r>
        <w:r>
          <w:t>5</w:t>
        </w:r>
        <w:r>
          <w:fldChar w:fldCharType="end"/>
        </w:r>
      </w:hyperlink>
    </w:p>
    <w:p>
      <w:pPr>
        <w:pStyle w:val="TOC1"/>
        <w:tabs>
          <w:tab w:val="right" w:leader="dot" w:pos="8306"/>
        </w:tabs>
      </w:pPr>
      <w:hyperlink w:anchor="_Toc23114" w:history="1">
        <w:r>
          <w:rPr>
            <w:rFonts w:ascii="仿宋" w:eastAsia="仿宋" w:hAnsi="仿宋" w:cs="仿宋" w:hint="eastAsia"/>
            <w:lang w:eastAsia="zh-CN"/>
          </w:rPr>
          <w:t>二、项目选址研究</w:t>
        </w:r>
        <w:r>
          <w:tab/>
        </w:r>
        <w:r>
          <w:fldChar w:fldCharType="begin"/>
        </w:r>
        <w:r>
          <w:instrText xml:space="preserve"> PAGEREF _Toc23114 \h </w:instrText>
        </w:r>
        <w:r>
          <w:fldChar w:fldCharType="separate"/>
        </w:r>
        <w:r>
          <w:t>6</w:t>
        </w:r>
        <w:r>
          <w:fldChar w:fldCharType="end"/>
        </w:r>
      </w:hyperlink>
    </w:p>
    <w:p>
      <w:pPr>
        <w:pStyle w:val="TOC2"/>
        <w:tabs>
          <w:tab w:val="right" w:leader="dot" w:pos="8306"/>
        </w:tabs>
      </w:pPr>
      <w:hyperlink w:anchor="_Toc26475" w:history="1">
        <w:r>
          <w:rPr>
            <w:rFonts w:ascii="仿宋" w:eastAsia="仿宋" w:hAnsi="仿宋" w:cs="仿宋" w:hint="eastAsia"/>
            <w:lang w:eastAsia="zh-CN"/>
          </w:rPr>
          <w:t>(一)、项目选址原则</w:t>
        </w:r>
        <w:r>
          <w:tab/>
        </w:r>
        <w:r>
          <w:fldChar w:fldCharType="begin"/>
        </w:r>
        <w:r>
          <w:instrText xml:space="preserve"> PAGEREF _Toc26475 \h </w:instrText>
        </w:r>
        <w:r>
          <w:fldChar w:fldCharType="separate"/>
        </w:r>
        <w:r>
          <w:t>6</w:t>
        </w:r>
        <w:r>
          <w:fldChar w:fldCharType="end"/>
        </w:r>
      </w:hyperlink>
    </w:p>
    <w:p>
      <w:pPr>
        <w:pStyle w:val="TOC2"/>
        <w:tabs>
          <w:tab w:val="right" w:leader="dot" w:pos="8306"/>
        </w:tabs>
      </w:pPr>
      <w:hyperlink w:anchor="_Toc24334" w:history="1">
        <w:r>
          <w:rPr>
            <w:rFonts w:ascii="仿宋" w:eastAsia="仿宋" w:hAnsi="仿宋" w:cs="仿宋" w:hint="eastAsia"/>
            <w:lang w:eastAsia="zh-CN"/>
          </w:rPr>
          <w:t>(二)、项目选址</w:t>
        </w:r>
        <w:r>
          <w:tab/>
        </w:r>
        <w:r>
          <w:fldChar w:fldCharType="begin"/>
        </w:r>
        <w:r>
          <w:instrText xml:space="preserve"> PAGEREF _Toc24334 \h </w:instrText>
        </w:r>
        <w:r>
          <w:fldChar w:fldCharType="separate"/>
        </w:r>
        <w:r>
          <w:t>10</w:t>
        </w:r>
        <w:r>
          <w:fldChar w:fldCharType="end"/>
        </w:r>
      </w:hyperlink>
    </w:p>
    <w:p>
      <w:pPr>
        <w:pStyle w:val="TOC2"/>
        <w:tabs>
          <w:tab w:val="right" w:leader="dot" w:pos="8306"/>
        </w:tabs>
      </w:pPr>
      <w:hyperlink w:anchor="_Toc8387" w:history="1">
        <w:r>
          <w:rPr>
            <w:rFonts w:ascii="仿宋" w:eastAsia="仿宋" w:hAnsi="仿宋" w:cs="仿宋" w:hint="eastAsia"/>
            <w:lang w:eastAsia="zh-CN"/>
          </w:rPr>
          <w:t>(三)、建设条件分析</w:t>
        </w:r>
        <w:r>
          <w:tab/>
        </w:r>
        <w:r>
          <w:fldChar w:fldCharType="begin"/>
        </w:r>
        <w:r>
          <w:instrText xml:space="preserve"> PAGEREF _Toc8387 \h </w:instrText>
        </w:r>
        <w:r>
          <w:fldChar w:fldCharType="separate"/>
        </w:r>
        <w:r>
          <w:t>12</w:t>
        </w:r>
        <w:r>
          <w:fldChar w:fldCharType="end"/>
        </w:r>
      </w:hyperlink>
    </w:p>
    <w:p>
      <w:pPr>
        <w:pStyle w:val="TOC2"/>
        <w:tabs>
          <w:tab w:val="right" w:leader="dot" w:pos="8306"/>
        </w:tabs>
      </w:pPr>
      <w:hyperlink w:anchor="_Toc4279" w:history="1">
        <w:r>
          <w:rPr>
            <w:rFonts w:ascii="仿宋" w:eastAsia="仿宋" w:hAnsi="仿宋" w:cs="仿宋" w:hint="eastAsia"/>
            <w:lang w:eastAsia="zh-CN"/>
          </w:rPr>
          <w:t>(四)、用地控制指标</w:t>
        </w:r>
        <w:r>
          <w:tab/>
        </w:r>
        <w:r>
          <w:fldChar w:fldCharType="begin"/>
        </w:r>
        <w:r>
          <w:instrText xml:space="preserve"> PAGEREF _Toc4279 \h </w:instrText>
        </w:r>
        <w:r>
          <w:fldChar w:fldCharType="separate"/>
        </w:r>
        <w:r>
          <w:t>13</w:t>
        </w:r>
        <w:r>
          <w:fldChar w:fldCharType="end"/>
        </w:r>
      </w:hyperlink>
    </w:p>
    <w:p>
      <w:pPr>
        <w:pStyle w:val="TOC2"/>
        <w:tabs>
          <w:tab w:val="right" w:leader="dot" w:pos="8306"/>
        </w:tabs>
      </w:pPr>
      <w:hyperlink w:anchor="_Toc21715" w:history="1">
        <w:r>
          <w:rPr>
            <w:rFonts w:ascii="仿宋" w:eastAsia="仿宋" w:hAnsi="仿宋" w:cs="仿宋" w:hint="eastAsia"/>
            <w:lang w:eastAsia="zh-CN"/>
          </w:rPr>
          <w:t>(五)、地总体要求</w:t>
        </w:r>
        <w:r>
          <w:tab/>
        </w:r>
        <w:r>
          <w:fldChar w:fldCharType="begin"/>
        </w:r>
        <w:r>
          <w:instrText xml:space="preserve"> PAGEREF _Toc21715 \h </w:instrText>
        </w:r>
        <w:r>
          <w:fldChar w:fldCharType="separate"/>
        </w:r>
        <w:r>
          <w:t>14</w:t>
        </w:r>
        <w:r>
          <w:fldChar w:fldCharType="end"/>
        </w:r>
      </w:hyperlink>
    </w:p>
    <w:p>
      <w:pPr>
        <w:pStyle w:val="TOC2"/>
        <w:tabs>
          <w:tab w:val="right" w:leader="dot" w:pos="8306"/>
        </w:tabs>
      </w:pPr>
      <w:hyperlink w:anchor="_Toc29449" w:history="1">
        <w:r>
          <w:rPr>
            <w:rFonts w:ascii="仿宋" w:eastAsia="仿宋" w:hAnsi="仿宋" w:cs="仿宋" w:hint="eastAsia"/>
            <w:lang w:eastAsia="zh-CN"/>
          </w:rPr>
          <w:t>(六)、节约用地措施</w:t>
        </w:r>
        <w:r>
          <w:tab/>
        </w:r>
        <w:r>
          <w:fldChar w:fldCharType="begin"/>
        </w:r>
        <w:r>
          <w:instrText xml:space="preserve"> PAGEREF _Toc29449 \h </w:instrText>
        </w:r>
        <w:r>
          <w:fldChar w:fldCharType="separate"/>
        </w:r>
        <w:r>
          <w:t>16</w:t>
        </w:r>
        <w:r>
          <w:fldChar w:fldCharType="end"/>
        </w:r>
      </w:hyperlink>
    </w:p>
    <w:p>
      <w:pPr>
        <w:pStyle w:val="TOC2"/>
        <w:tabs>
          <w:tab w:val="right" w:leader="dot" w:pos="8306"/>
        </w:tabs>
      </w:pPr>
      <w:hyperlink w:anchor="_Toc9589" w:history="1">
        <w:r>
          <w:rPr>
            <w:rFonts w:ascii="仿宋" w:eastAsia="仿宋" w:hAnsi="仿宋" w:cs="仿宋" w:hint="eastAsia"/>
            <w:lang w:eastAsia="zh-CN"/>
          </w:rPr>
          <w:t>(七)、选址综合评价</w:t>
        </w:r>
        <w:r>
          <w:tab/>
        </w:r>
        <w:r>
          <w:fldChar w:fldCharType="begin"/>
        </w:r>
        <w:r>
          <w:instrText xml:space="preserve"> PAGEREF _Toc9589 \h </w:instrText>
        </w:r>
        <w:r>
          <w:fldChar w:fldCharType="separate"/>
        </w:r>
        <w:r>
          <w:t>17</w:t>
        </w:r>
        <w:r>
          <w:fldChar w:fldCharType="end"/>
        </w:r>
      </w:hyperlink>
    </w:p>
    <w:p>
      <w:pPr>
        <w:pStyle w:val="TOC1"/>
        <w:tabs>
          <w:tab w:val="right" w:leader="dot" w:pos="8306"/>
        </w:tabs>
      </w:pPr>
      <w:hyperlink w:anchor="_Toc16633" w:history="1">
        <w:r>
          <w:rPr>
            <w:rFonts w:ascii="仿宋" w:eastAsia="仿宋" w:hAnsi="仿宋" w:cs="仿宋" w:hint="eastAsia"/>
            <w:lang w:eastAsia="zh-CN"/>
          </w:rPr>
          <w:t>三、社会影响分析</w:t>
        </w:r>
        <w:r>
          <w:tab/>
        </w:r>
        <w:r>
          <w:fldChar w:fldCharType="begin"/>
        </w:r>
        <w:r>
          <w:instrText xml:space="preserve"> PAGEREF _Toc16633 \h </w:instrText>
        </w:r>
        <w:r>
          <w:fldChar w:fldCharType="separate"/>
        </w:r>
        <w:r>
          <w:t>18</w:t>
        </w:r>
        <w:r>
          <w:fldChar w:fldCharType="end"/>
        </w:r>
      </w:hyperlink>
    </w:p>
    <w:p>
      <w:pPr>
        <w:pStyle w:val="TOC2"/>
        <w:tabs>
          <w:tab w:val="right" w:leader="dot" w:pos="8306"/>
        </w:tabs>
      </w:pPr>
      <w:hyperlink w:anchor="_Toc2120" w:history="1">
        <w:r>
          <w:rPr>
            <w:rFonts w:ascii="仿宋" w:eastAsia="仿宋" w:hAnsi="仿宋" w:cs="仿宋" w:hint="eastAsia"/>
            <w:lang w:eastAsia="zh-CN"/>
          </w:rPr>
          <w:t>(一)、社会影响效果分析</w:t>
        </w:r>
        <w:r>
          <w:tab/>
        </w:r>
        <w:r>
          <w:fldChar w:fldCharType="begin"/>
        </w:r>
        <w:r>
          <w:instrText xml:space="preserve"> PAGEREF _Toc2120 \h </w:instrText>
        </w:r>
        <w:r>
          <w:fldChar w:fldCharType="separate"/>
        </w:r>
        <w:r>
          <w:t>18</w:t>
        </w:r>
        <w:r>
          <w:fldChar w:fldCharType="end"/>
        </w:r>
      </w:hyperlink>
    </w:p>
    <w:p>
      <w:pPr>
        <w:pStyle w:val="TOC2"/>
        <w:tabs>
          <w:tab w:val="right" w:leader="dot" w:pos="8306"/>
        </w:tabs>
      </w:pPr>
      <w:hyperlink w:anchor="_Toc3640" w:history="1">
        <w:r>
          <w:rPr>
            <w:rFonts w:ascii="仿宋" w:eastAsia="仿宋" w:hAnsi="仿宋" w:cs="仿宋" w:hint="eastAsia"/>
            <w:lang w:eastAsia="zh-CN"/>
          </w:rPr>
          <w:t>(二)、社会适应性分析</w:t>
        </w:r>
        <w:r>
          <w:tab/>
        </w:r>
        <w:r>
          <w:fldChar w:fldCharType="begin"/>
        </w:r>
        <w:r>
          <w:instrText xml:space="preserve"> PAGEREF _Toc3640 \h </w:instrText>
        </w:r>
        <w:r>
          <w:fldChar w:fldCharType="separate"/>
        </w:r>
        <w:r>
          <w:t>21</w:t>
        </w:r>
        <w:r>
          <w:fldChar w:fldCharType="end"/>
        </w:r>
      </w:hyperlink>
    </w:p>
    <w:p>
      <w:pPr>
        <w:pStyle w:val="TOC2"/>
        <w:tabs>
          <w:tab w:val="right" w:leader="dot" w:pos="8306"/>
        </w:tabs>
      </w:pPr>
      <w:hyperlink w:anchor="_Toc11393" w:history="1">
        <w:r>
          <w:rPr>
            <w:rFonts w:ascii="仿宋" w:eastAsia="仿宋" w:hAnsi="仿宋" w:cs="仿宋" w:hint="eastAsia"/>
            <w:lang w:eastAsia="zh-CN"/>
          </w:rPr>
          <w:t>(三)、社会风险及对策分析</w:t>
        </w:r>
        <w:r>
          <w:tab/>
        </w:r>
        <w:r>
          <w:fldChar w:fldCharType="begin"/>
        </w:r>
        <w:r>
          <w:instrText xml:space="preserve"> PAGEREF _Toc11393 \h </w:instrText>
        </w:r>
        <w:r>
          <w:fldChar w:fldCharType="separate"/>
        </w:r>
        <w:r>
          <w:t>22</w:t>
        </w:r>
        <w:r>
          <w:fldChar w:fldCharType="end"/>
        </w:r>
      </w:hyperlink>
    </w:p>
    <w:p>
      <w:pPr>
        <w:pStyle w:val="TOC1"/>
        <w:tabs>
          <w:tab w:val="right" w:leader="dot" w:pos="8306"/>
        </w:tabs>
      </w:pPr>
      <w:hyperlink w:anchor="_Toc13900" w:history="1">
        <w:r>
          <w:rPr>
            <w:rFonts w:ascii="仿宋" w:eastAsia="仿宋" w:hAnsi="仿宋" w:cs="仿宋" w:hint="eastAsia"/>
            <w:lang w:eastAsia="zh-CN"/>
          </w:rPr>
          <w:t>四、环境和生态影响分析</w:t>
        </w:r>
        <w:r>
          <w:tab/>
        </w:r>
        <w:r>
          <w:fldChar w:fldCharType="begin"/>
        </w:r>
        <w:r>
          <w:instrText xml:space="preserve"> PAGEREF _Toc13900 \h </w:instrText>
        </w:r>
        <w:r>
          <w:fldChar w:fldCharType="separate"/>
        </w:r>
        <w:r>
          <w:t>25</w:t>
        </w:r>
        <w:r>
          <w:fldChar w:fldCharType="end"/>
        </w:r>
      </w:hyperlink>
    </w:p>
    <w:p>
      <w:pPr>
        <w:pStyle w:val="TOC2"/>
        <w:tabs>
          <w:tab w:val="right" w:leader="dot" w:pos="8306"/>
        </w:tabs>
      </w:pPr>
      <w:hyperlink w:anchor="_Toc19494" w:history="1">
        <w:r>
          <w:rPr>
            <w:rFonts w:ascii="仿宋" w:eastAsia="仿宋" w:hAnsi="仿宋" w:cs="仿宋" w:hint="eastAsia"/>
            <w:lang w:eastAsia="zh-CN"/>
          </w:rPr>
          <w:t>(一)、环境和生态现状</w:t>
        </w:r>
        <w:r>
          <w:tab/>
        </w:r>
        <w:r>
          <w:fldChar w:fldCharType="begin"/>
        </w:r>
        <w:r>
          <w:instrText xml:space="preserve"> PAGEREF _Toc19494 \h </w:instrText>
        </w:r>
        <w:r>
          <w:fldChar w:fldCharType="separate"/>
        </w:r>
        <w:r>
          <w:t>25</w:t>
        </w:r>
        <w:r>
          <w:fldChar w:fldCharType="end"/>
        </w:r>
      </w:hyperlink>
    </w:p>
    <w:p>
      <w:pPr>
        <w:pStyle w:val="TOC2"/>
        <w:tabs>
          <w:tab w:val="right" w:leader="dot" w:pos="8306"/>
        </w:tabs>
      </w:pPr>
      <w:hyperlink w:anchor="_Toc3412" w:history="1">
        <w:r>
          <w:rPr>
            <w:rFonts w:ascii="仿宋" w:eastAsia="仿宋" w:hAnsi="仿宋" w:cs="仿宋" w:hint="eastAsia"/>
            <w:lang w:eastAsia="zh-CN"/>
          </w:rPr>
          <w:t>(二)、生态环境影响分析</w:t>
        </w:r>
        <w:r>
          <w:tab/>
        </w:r>
        <w:r>
          <w:fldChar w:fldCharType="begin"/>
        </w:r>
        <w:r>
          <w:instrText xml:space="preserve"> PAGEREF _Toc3412 \h </w:instrText>
        </w:r>
        <w:r>
          <w:fldChar w:fldCharType="separate"/>
        </w:r>
        <w:r>
          <w:t>27</w:t>
        </w:r>
        <w:r>
          <w:fldChar w:fldCharType="end"/>
        </w:r>
      </w:hyperlink>
    </w:p>
    <w:p>
      <w:pPr>
        <w:pStyle w:val="TOC2"/>
        <w:tabs>
          <w:tab w:val="right" w:leader="dot" w:pos="8306"/>
        </w:tabs>
      </w:pPr>
      <w:hyperlink w:anchor="_Toc11338" w:history="1">
        <w:r>
          <w:rPr>
            <w:rFonts w:ascii="仿宋" w:eastAsia="仿宋" w:hAnsi="仿宋" w:cs="仿宋" w:hint="eastAsia"/>
            <w:lang w:eastAsia="zh-CN"/>
          </w:rPr>
          <w:t>(三)、生态环境保护措施</w:t>
        </w:r>
        <w:r>
          <w:tab/>
        </w:r>
        <w:r>
          <w:fldChar w:fldCharType="begin"/>
        </w:r>
        <w:r>
          <w:instrText xml:space="preserve"> PAGEREF _Toc11338 \h </w:instrText>
        </w:r>
        <w:r>
          <w:fldChar w:fldCharType="separate"/>
        </w:r>
        <w:r>
          <w:t>28</w:t>
        </w:r>
        <w:r>
          <w:fldChar w:fldCharType="end"/>
        </w:r>
      </w:hyperlink>
    </w:p>
    <w:p>
      <w:pPr>
        <w:pStyle w:val="TOC2"/>
        <w:tabs>
          <w:tab w:val="right" w:leader="dot" w:pos="8306"/>
        </w:tabs>
      </w:pPr>
      <w:hyperlink w:anchor="_Toc10202" w:history="1">
        <w:r>
          <w:rPr>
            <w:rFonts w:ascii="仿宋" w:eastAsia="仿宋" w:hAnsi="仿宋" w:cs="仿宋" w:hint="eastAsia"/>
            <w:lang w:eastAsia="zh-CN"/>
          </w:rPr>
          <w:t>(四)、地质灾害影响分析</w:t>
        </w:r>
        <w:r>
          <w:tab/>
        </w:r>
        <w:r>
          <w:fldChar w:fldCharType="begin"/>
        </w:r>
        <w:r>
          <w:instrText xml:space="preserve"> PAGEREF _Toc10202 \h </w:instrText>
        </w:r>
        <w:r>
          <w:fldChar w:fldCharType="separate"/>
        </w:r>
        <w:r>
          <w:t>30</w:t>
        </w:r>
        <w:r>
          <w:fldChar w:fldCharType="end"/>
        </w:r>
      </w:hyperlink>
    </w:p>
    <w:p>
      <w:pPr>
        <w:pStyle w:val="TOC2"/>
        <w:tabs>
          <w:tab w:val="right" w:leader="dot" w:pos="8306"/>
        </w:tabs>
      </w:pPr>
      <w:hyperlink w:anchor="_Toc27650" w:history="1">
        <w:r>
          <w:rPr>
            <w:rFonts w:ascii="仿宋" w:eastAsia="仿宋" w:hAnsi="仿宋" w:cs="仿宋" w:hint="eastAsia"/>
            <w:lang w:eastAsia="zh-CN"/>
          </w:rPr>
          <w:t>(五)、特殊环境影响</w:t>
        </w:r>
        <w:r>
          <w:tab/>
        </w:r>
        <w:r>
          <w:fldChar w:fldCharType="begin"/>
        </w:r>
        <w:r>
          <w:instrText xml:space="preserve"> PAGEREF _Toc27650 \h </w:instrText>
        </w:r>
        <w:r>
          <w:fldChar w:fldCharType="separate"/>
        </w:r>
        <w:r>
          <w:t>32</w:t>
        </w:r>
        <w:r>
          <w:fldChar w:fldCharType="end"/>
        </w:r>
      </w:hyperlink>
    </w:p>
    <w:p>
      <w:pPr>
        <w:pStyle w:val="TOC1"/>
        <w:tabs>
          <w:tab w:val="right" w:leader="dot" w:pos="8306"/>
        </w:tabs>
      </w:pPr>
      <w:hyperlink w:anchor="_Toc31342" w:history="1">
        <w:r>
          <w:rPr>
            <w:rFonts w:ascii="仿宋" w:eastAsia="仿宋" w:hAnsi="仿宋" w:cs="仿宋" w:hint="eastAsia"/>
            <w:lang w:eastAsia="zh-CN"/>
          </w:rPr>
          <w:t>五、经济影响分析</w:t>
        </w:r>
        <w:r>
          <w:tab/>
        </w:r>
        <w:r>
          <w:fldChar w:fldCharType="begin"/>
        </w:r>
        <w:r>
          <w:instrText xml:space="preserve"> PAGEREF _Toc31342 \h </w:instrText>
        </w:r>
        <w:r>
          <w:fldChar w:fldCharType="separate"/>
        </w:r>
        <w:r>
          <w:t>33</w:t>
        </w:r>
        <w:r>
          <w:fldChar w:fldCharType="end"/>
        </w:r>
      </w:hyperlink>
    </w:p>
    <w:p>
      <w:pPr>
        <w:pStyle w:val="TOC2"/>
        <w:tabs>
          <w:tab w:val="right" w:leader="dot" w:pos="8306"/>
        </w:tabs>
      </w:pPr>
      <w:hyperlink w:anchor="_Toc44" w:history="1">
        <w:r>
          <w:rPr>
            <w:rFonts w:ascii="仿宋" w:eastAsia="仿宋" w:hAnsi="仿宋" w:cs="仿宋" w:hint="eastAsia"/>
            <w:lang w:eastAsia="zh-CN"/>
          </w:rPr>
          <w:t>(一)、经济费用效益或费用效果分析</w:t>
        </w:r>
        <w:r>
          <w:tab/>
        </w:r>
        <w:r>
          <w:fldChar w:fldCharType="begin"/>
        </w:r>
        <w:r>
          <w:instrText xml:space="preserve"> PAGEREF _Toc44 \h </w:instrText>
        </w:r>
        <w:r>
          <w:fldChar w:fldCharType="separate"/>
        </w:r>
        <w:r>
          <w:t>33</w:t>
        </w:r>
        <w:r>
          <w:fldChar w:fldCharType="end"/>
        </w:r>
      </w:hyperlink>
    </w:p>
    <w:p>
      <w:pPr>
        <w:pStyle w:val="TOC2"/>
        <w:tabs>
          <w:tab w:val="right" w:leader="dot" w:pos="8306"/>
        </w:tabs>
      </w:pPr>
      <w:hyperlink w:anchor="_Toc22236" w:history="1">
        <w:r>
          <w:rPr>
            <w:rFonts w:ascii="仿宋" w:eastAsia="仿宋" w:hAnsi="仿宋" w:cs="仿宋" w:hint="eastAsia"/>
            <w:lang w:eastAsia="zh-CN"/>
          </w:rPr>
          <w:t>(二)、行业影响分析</w:t>
        </w:r>
        <w:r>
          <w:tab/>
        </w:r>
        <w:r>
          <w:fldChar w:fldCharType="begin"/>
        </w:r>
        <w:r>
          <w:instrText xml:space="preserve"> PAGEREF _Toc22236 \h </w:instrText>
        </w:r>
        <w:r>
          <w:fldChar w:fldCharType="separate"/>
        </w:r>
        <w:r>
          <w:t>35</w:t>
        </w:r>
        <w:r>
          <w:fldChar w:fldCharType="end"/>
        </w:r>
      </w:hyperlink>
    </w:p>
    <w:p>
      <w:pPr>
        <w:pStyle w:val="TOC2"/>
        <w:tabs>
          <w:tab w:val="right" w:leader="dot" w:pos="8306"/>
        </w:tabs>
      </w:pPr>
      <w:hyperlink w:anchor="_Toc27198" w:history="1">
        <w:r>
          <w:rPr>
            <w:rFonts w:ascii="仿宋" w:eastAsia="仿宋" w:hAnsi="仿宋" w:cs="仿宋" w:hint="eastAsia"/>
            <w:lang w:eastAsia="zh-CN"/>
          </w:rPr>
          <w:t>(三)、区域经济影响分析</w:t>
        </w:r>
        <w:r>
          <w:tab/>
        </w:r>
        <w:r>
          <w:fldChar w:fldCharType="begin"/>
        </w:r>
        <w:r>
          <w:instrText xml:space="preserve"> PAGEREF _Toc27198 \h </w:instrText>
        </w:r>
        <w:r>
          <w:fldChar w:fldCharType="separate"/>
        </w:r>
        <w:r>
          <w:t>37</w:t>
        </w:r>
        <w:r>
          <w:fldChar w:fldCharType="end"/>
        </w:r>
      </w:hyperlink>
    </w:p>
    <w:p>
      <w:pPr>
        <w:pStyle w:val="TOC2"/>
        <w:tabs>
          <w:tab w:val="right" w:leader="dot" w:pos="8306"/>
        </w:tabs>
      </w:pPr>
      <w:hyperlink w:anchor="_Toc15412" w:history="1">
        <w:r>
          <w:rPr>
            <w:rFonts w:ascii="仿宋" w:eastAsia="仿宋" w:hAnsi="仿宋" w:cs="仿宋" w:hint="eastAsia"/>
            <w:lang w:eastAsia="zh-CN"/>
          </w:rPr>
          <w:t>(四)、宏观经济影响分析</w:t>
        </w:r>
        <w:r>
          <w:tab/>
        </w:r>
        <w:r>
          <w:fldChar w:fldCharType="begin"/>
        </w:r>
        <w:r>
          <w:instrText xml:space="preserve"> PAGEREF _Toc15412 \h </w:instrText>
        </w:r>
        <w:r>
          <w:fldChar w:fldCharType="separate"/>
        </w:r>
        <w:r>
          <w:t>37</w:t>
        </w:r>
        <w:r>
          <w:fldChar w:fldCharType="end"/>
        </w:r>
      </w:hyperlink>
    </w:p>
    <w:p>
      <w:pPr>
        <w:pStyle w:val="TOC1"/>
        <w:tabs>
          <w:tab w:val="right" w:leader="dot" w:pos="8306"/>
        </w:tabs>
      </w:pPr>
      <w:hyperlink w:anchor="_Toc27315" w:history="1">
        <w:r>
          <w:rPr>
            <w:rFonts w:ascii="仿宋" w:eastAsia="仿宋" w:hAnsi="仿宋" w:cs="仿宋" w:hint="eastAsia"/>
            <w:lang w:eastAsia="zh-CN"/>
          </w:rPr>
          <w:t>六、项目监理与质量保证</w:t>
        </w:r>
        <w:r>
          <w:tab/>
        </w:r>
        <w:r>
          <w:fldChar w:fldCharType="begin"/>
        </w:r>
        <w:r>
          <w:instrText xml:space="preserve"> PAGEREF _Toc27315 \h </w:instrText>
        </w:r>
        <w:r>
          <w:fldChar w:fldCharType="separate"/>
        </w:r>
        <w:r>
          <w:t>39</w:t>
        </w:r>
        <w:r>
          <w:fldChar w:fldCharType="end"/>
        </w:r>
      </w:hyperlink>
    </w:p>
    <w:p>
      <w:pPr>
        <w:pStyle w:val="TOC2"/>
        <w:tabs>
          <w:tab w:val="right" w:leader="dot" w:pos="8306"/>
        </w:tabs>
      </w:pPr>
      <w:hyperlink w:anchor="_Toc22531" w:history="1">
        <w:r>
          <w:rPr>
            <w:rFonts w:ascii="仿宋" w:eastAsia="仿宋" w:hAnsi="仿宋" w:cs="仿宋" w:hint="eastAsia"/>
            <w:lang w:eastAsia="zh-CN"/>
          </w:rPr>
          <w:t>(一)、监理体系构建</w:t>
        </w:r>
        <w:r>
          <w:tab/>
        </w:r>
        <w:r>
          <w:fldChar w:fldCharType="begin"/>
        </w:r>
        <w:r>
          <w:instrText xml:space="preserve"> PAGEREF _Toc22531 \h </w:instrText>
        </w:r>
        <w:r>
          <w:fldChar w:fldCharType="separate"/>
        </w:r>
        <w:r>
          <w:t>39</w:t>
        </w:r>
        <w:r>
          <w:fldChar w:fldCharType="end"/>
        </w:r>
      </w:hyperlink>
    </w:p>
    <w:p>
      <w:pPr>
        <w:pStyle w:val="TOC2"/>
        <w:tabs>
          <w:tab w:val="right" w:leader="dot" w:pos="8306"/>
        </w:tabs>
      </w:pPr>
      <w:hyperlink w:anchor="_Toc13274" w:history="1">
        <w:r>
          <w:rPr>
            <w:rFonts w:ascii="仿宋" w:eastAsia="仿宋" w:hAnsi="仿宋" w:cs="仿宋" w:hint="eastAsia"/>
            <w:lang w:eastAsia="zh-CN"/>
          </w:rPr>
          <w:t>(二)、质量保证体系实施</w:t>
        </w:r>
        <w:r>
          <w:tab/>
        </w:r>
        <w:r>
          <w:fldChar w:fldCharType="begin"/>
        </w:r>
        <w:r>
          <w:instrText xml:space="preserve"> PAGEREF _Toc13274 \h </w:instrText>
        </w:r>
        <w:r>
          <w:fldChar w:fldCharType="separate"/>
        </w:r>
        <w:r>
          <w:t>40</w:t>
        </w:r>
        <w:r>
          <w:fldChar w:fldCharType="end"/>
        </w:r>
      </w:hyperlink>
    </w:p>
    <w:p>
      <w:pPr>
        <w:pStyle w:val="TOC2"/>
        <w:tabs>
          <w:tab w:val="right" w:leader="dot" w:pos="8306"/>
        </w:tabs>
      </w:pPr>
      <w:hyperlink w:anchor="_Toc19056" w:history="1">
        <w:r>
          <w:rPr>
            <w:rFonts w:ascii="仿宋" w:eastAsia="仿宋" w:hAnsi="仿宋" w:cs="仿宋" w:hint="eastAsia"/>
            <w:lang w:eastAsia="zh-CN"/>
          </w:rPr>
          <w:t>(三)、监理与质量控制流程</w:t>
        </w:r>
        <w:r>
          <w:tab/>
        </w:r>
        <w:r>
          <w:fldChar w:fldCharType="begin"/>
        </w:r>
        <w:r>
          <w:instrText xml:space="preserve"> PAGEREF _Toc19056 \h </w:instrText>
        </w:r>
        <w:r>
          <w:fldChar w:fldCharType="separate"/>
        </w:r>
        <w:r>
          <w:t>40</w:t>
        </w:r>
        <w:r>
          <w:fldChar w:fldCharType="end"/>
        </w:r>
      </w:hyperlink>
    </w:p>
    <w:p>
      <w:pPr>
        <w:pStyle w:val="TOC1"/>
        <w:tabs>
          <w:tab w:val="right" w:leader="dot" w:pos="8306"/>
        </w:tabs>
      </w:pPr>
      <w:hyperlink w:anchor="_Toc2059" w:history="1">
        <w:r>
          <w:rPr>
            <w:rFonts w:ascii="仿宋" w:eastAsia="仿宋" w:hAnsi="仿宋" w:cs="仿宋" w:hint="eastAsia"/>
            <w:lang w:eastAsia="zh-CN"/>
          </w:rPr>
          <w:t>七、环境保护与绿色发展</w:t>
        </w:r>
        <w:r>
          <w:tab/>
        </w:r>
        <w:r>
          <w:fldChar w:fldCharType="begin"/>
        </w:r>
        <w:r>
          <w:instrText xml:space="preserve"> PAGEREF _Toc2059 \h </w:instrText>
        </w:r>
        <w:r>
          <w:fldChar w:fldCharType="separate"/>
        </w:r>
        <w:r>
          <w:t>41</w:t>
        </w:r>
        <w:r>
          <w:fldChar w:fldCharType="end"/>
        </w:r>
      </w:hyperlink>
    </w:p>
    <w:p>
      <w:pPr>
        <w:pStyle w:val="TOC2"/>
        <w:tabs>
          <w:tab w:val="right" w:leader="dot" w:pos="8306"/>
        </w:tabs>
      </w:pPr>
      <w:hyperlink w:anchor="_Toc3094" w:history="1">
        <w:r>
          <w:rPr>
            <w:rFonts w:ascii="仿宋" w:eastAsia="仿宋" w:hAnsi="仿宋" w:cs="仿宋" w:hint="eastAsia"/>
            <w:lang w:eastAsia="zh-CN"/>
          </w:rPr>
          <w:t>(一)、环境保护措施</w:t>
        </w:r>
        <w:r>
          <w:tab/>
        </w:r>
        <w:r>
          <w:fldChar w:fldCharType="begin"/>
        </w:r>
        <w:r>
          <w:instrText xml:space="preserve"> PAGEREF _Toc3094 \h </w:instrText>
        </w:r>
        <w:r>
          <w:fldChar w:fldCharType="separate"/>
        </w:r>
        <w:r>
          <w:t>41</w:t>
        </w:r>
        <w:r>
          <w:fldChar w:fldCharType="end"/>
        </w:r>
      </w:hyperlink>
    </w:p>
    <w:p>
      <w:pPr>
        <w:pStyle w:val="TOC2"/>
        <w:tabs>
          <w:tab w:val="right" w:leader="dot" w:pos="8306"/>
        </w:tabs>
      </w:pPr>
      <w:hyperlink w:anchor="_Toc18061" w:history="1">
        <w:r>
          <w:rPr>
            <w:rFonts w:ascii="仿宋" w:eastAsia="仿宋" w:hAnsi="仿宋" w:cs="仿宋" w:hint="eastAsia"/>
            <w:lang w:eastAsia="zh-CN"/>
          </w:rPr>
          <w:t>(二)、绿色发展与可持续发展策略</w:t>
        </w:r>
        <w:r>
          <w:tab/>
        </w:r>
        <w:r>
          <w:fldChar w:fldCharType="begin"/>
        </w:r>
        <w:r>
          <w:instrText xml:space="preserve"> PAGEREF _Toc18061 \h </w:instrText>
        </w:r>
        <w:r>
          <w:fldChar w:fldCharType="separate"/>
        </w:r>
        <w:r>
          <w:t>43</w:t>
        </w:r>
        <w:r>
          <w:fldChar w:fldCharType="end"/>
        </w:r>
      </w:hyperlink>
    </w:p>
    <w:p>
      <w:pPr>
        <w:pStyle w:val="TOC1"/>
        <w:tabs>
          <w:tab w:val="right" w:leader="dot" w:pos="8306"/>
        </w:tabs>
      </w:pPr>
      <w:hyperlink w:anchor="_Toc3025" w:history="1">
        <w:r>
          <w:rPr>
            <w:rFonts w:ascii="仿宋" w:eastAsia="仿宋" w:hAnsi="仿宋" w:cs="仿宋" w:hint="eastAsia"/>
            <w:lang w:eastAsia="zh-CN"/>
          </w:rPr>
          <w:t>八、环境保护与治理方案</w:t>
        </w:r>
        <w:r>
          <w:tab/>
        </w:r>
        <w:r>
          <w:fldChar w:fldCharType="begin"/>
        </w:r>
        <w:r>
          <w:instrText xml:space="preserve"> PAGEREF _Toc3025 \h </w:instrText>
        </w:r>
        <w:r>
          <w:fldChar w:fldCharType="separate"/>
        </w:r>
        <w:r>
          <w:t>44</w:t>
        </w:r>
        <w:r>
          <w:fldChar w:fldCharType="end"/>
        </w:r>
      </w:hyperlink>
    </w:p>
    <w:p>
      <w:pPr>
        <w:pStyle w:val="TOC2"/>
        <w:tabs>
          <w:tab w:val="right" w:leader="dot" w:pos="8306"/>
        </w:tabs>
      </w:pPr>
      <w:hyperlink w:anchor="_Toc17592" w:history="1">
        <w:r>
          <w:rPr>
            <w:rFonts w:ascii="仿宋" w:eastAsia="仿宋" w:hAnsi="仿宋" w:cs="仿宋" w:hint="eastAsia"/>
            <w:lang w:eastAsia="zh-CN"/>
          </w:rPr>
          <w:t>(一)、项目环境影响评估</w:t>
        </w:r>
        <w:r>
          <w:tab/>
        </w:r>
        <w:r>
          <w:fldChar w:fldCharType="begin"/>
        </w:r>
        <w:r>
          <w:instrText xml:space="preserve"> PAGEREF _Toc17592 \h </w:instrText>
        </w:r>
        <w:r>
          <w:fldChar w:fldCharType="separate"/>
        </w:r>
        <w:r>
          <w:t>44</w:t>
        </w:r>
        <w:r>
          <w:fldChar w:fldCharType="end"/>
        </w:r>
      </w:hyperlink>
    </w:p>
    <w:p>
      <w:pPr>
        <w:pStyle w:val="TOC2"/>
        <w:tabs>
          <w:tab w:val="right" w:leader="dot" w:pos="8306"/>
        </w:tabs>
      </w:pPr>
      <w:hyperlink w:anchor="_Toc3036" w:history="1">
        <w:r>
          <w:rPr>
            <w:rFonts w:ascii="仿宋" w:eastAsia="仿宋" w:hAnsi="仿宋" w:cs="仿宋" w:hint="eastAsia"/>
            <w:lang w:eastAsia="zh-CN"/>
          </w:rPr>
          <w:t>(二)、环境保护措施与治理方案</w:t>
        </w:r>
        <w:r>
          <w:tab/>
        </w:r>
        <w:r>
          <w:fldChar w:fldCharType="begin"/>
        </w:r>
        <w:r>
          <w:instrText xml:space="preserve"> PAGEREF _Toc3036 \h </w:instrText>
        </w:r>
        <w:r>
          <w:fldChar w:fldCharType="separate"/>
        </w:r>
        <w:r>
          <w:t>44</w:t>
        </w:r>
        <w:r>
          <w:fldChar w:fldCharType="end"/>
        </w:r>
      </w:hyperlink>
    </w:p>
    <w:p>
      <w:pPr>
        <w:pStyle w:val="TOC1"/>
        <w:tabs>
          <w:tab w:val="right" w:leader="dot" w:pos="8306"/>
        </w:tabs>
      </w:pPr>
      <w:hyperlink w:anchor="_Toc32021" w:history="1">
        <w:r>
          <w:rPr>
            <w:rFonts w:ascii="仿宋" w:eastAsia="仿宋" w:hAnsi="仿宋" w:cs="仿宋" w:hint="eastAsia"/>
            <w:lang w:eastAsia="zh-CN"/>
          </w:rPr>
          <w:t>九、项目进度计划</w:t>
        </w:r>
        <w:r>
          <w:tab/>
        </w:r>
        <w:r>
          <w:fldChar w:fldCharType="begin"/>
        </w:r>
        <w:r>
          <w:instrText xml:space="preserve"> PAGEREF _Toc32021 \h </w:instrText>
        </w:r>
        <w:r>
          <w:fldChar w:fldCharType="separate"/>
        </w:r>
        <w:r>
          <w:t>45</w:t>
        </w:r>
        <w:r>
          <w:fldChar w:fldCharType="end"/>
        </w:r>
      </w:hyperlink>
    </w:p>
    <w:p>
      <w:pPr>
        <w:pStyle w:val="TOC2"/>
        <w:tabs>
          <w:tab w:val="right" w:leader="dot" w:pos="8306"/>
        </w:tabs>
      </w:pPr>
      <w:hyperlink w:anchor="_Toc16622" w:history="1">
        <w:r>
          <w:rPr>
            <w:rFonts w:ascii="仿宋" w:eastAsia="仿宋" w:hAnsi="仿宋" w:cs="仿宋" w:hint="eastAsia"/>
            <w:lang w:eastAsia="zh-CN"/>
          </w:rPr>
          <w:t>(一)、建设周期</w:t>
        </w:r>
        <w:r>
          <w:tab/>
        </w:r>
        <w:r>
          <w:fldChar w:fldCharType="begin"/>
        </w:r>
        <w:r>
          <w:instrText xml:space="preserve"> PAGEREF _Toc16622 \h </w:instrText>
        </w:r>
        <w:r>
          <w:fldChar w:fldCharType="separate"/>
        </w:r>
        <w:r>
          <w:t>45</w:t>
        </w:r>
        <w:r>
          <w:fldChar w:fldCharType="end"/>
        </w:r>
      </w:hyperlink>
    </w:p>
    <w:p>
      <w:pPr>
        <w:pStyle w:val="TOC2"/>
        <w:tabs>
          <w:tab w:val="right" w:leader="dot" w:pos="8306"/>
        </w:tabs>
      </w:pPr>
      <w:hyperlink w:anchor="_Toc11399" w:history="1">
        <w:r>
          <w:rPr>
            <w:rFonts w:ascii="仿宋" w:eastAsia="仿宋" w:hAnsi="仿宋" w:cs="仿宋" w:hint="eastAsia"/>
            <w:lang w:eastAsia="zh-CN"/>
          </w:rPr>
          <w:t>(二)、建设进度</w:t>
        </w:r>
        <w:r>
          <w:tab/>
        </w:r>
        <w:r>
          <w:fldChar w:fldCharType="begin"/>
        </w:r>
        <w:r>
          <w:instrText xml:space="preserve"> PAGEREF _Toc11399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 w:history="1">
        <w:r>
          <w:rPr>
            <w:rFonts w:ascii="仿宋" w:eastAsia="仿宋" w:hAnsi="仿宋" w:cs="仿宋" w:hint="eastAsia"/>
            <w:lang w:eastAsia="zh-CN"/>
          </w:rPr>
          <w:t>(三)、进度安排注意事项</w:t>
        </w:r>
        <w:r>
          <w:tab/>
        </w:r>
        <w:r>
          <w:fldChar w:fldCharType="begin"/>
        </w:r>
        <w:r>
          <w:instrText xml:space="preserve"> PAGEREF _Toc2876 \h </w:instrText>
        </w:r>
        <w:r>
          <w:fldChar w:fldCharType="separate"/>
        </w:r>
        <w:r>
          <w:t>47</w:t>
        </w:r>
        <w:r>
          <w:fldChar w:fldCharType="end"/>
        </w:r>
      </w:hyperlink>
    </w:p>
    <w:p>
      <w:pPr>
        <w:pStyle w:val="TOC2"/>
        <w:tabs>
          <w:tab w:val="right" w:leader="dot" w:pos="8306"/>
        </w:tabs>
      </w:pPr>
      <w:hyperlink w:anchor="_Toc30155" w:history="1">
        <w:r>
          <w:rPr>
            <w:rFonts w:ascii="仿宋" w:eastAsia="仿宋" w:hAnsi="仿宋" w:cs="仿宋" w:hint="eastAsia"/>
            <w:lang w:eastAsia="zh-CN"/>
          </w:rPr>
          <w:t>(四)、人力资源配置</w:t>
        </w:r>
        <w:r>
          <w:tab/>
        </w:r>
        <w:r>
          <w:fldChar w:fldCharType="begin"/>
        </w:r>
        <w:r>
          <w:instrText xml:space="preserve"> PAGEREF _Toc30155 \h </w:instrText>
        </w:r>
        <w:r>
          <w:fldChar w:fldCharType="separate"/>
        </w:r>
        <w:r>
          <w:t>48</w:t>
        </w:r>
        <w:r>
          <w:fldChar w:fldCharType="end"/>
        </w:r>
      </w:hyperlink>
    </w:p>
    <w:p>
      <w:pPr>
        <w:pStyle w:val="TOC2"/>
        <w:tabs>
          <w:tab w:val="right" w:leader="dot" w:pos="8306"/>
        </w:tabs>
      </w:pPr>
      <w:hyperlink w:anchor="_Toc8328" w:history="1">
        <w:r>
          <w:rPr>
            <w:rFonts w:ascii="仿宋" w:eastAsia="仿宋" w:hAnsi="仿宋" w:cs="仿宋" w:hint="eastAsia"/>
            <w:lang w:eastAsia="zh-CN"/>
          </w:rPr>
          <w:t>(五)、员工培训</w:t>
        </w:r>
        <w:r>
          <w:tab/>
        </w:r>
        <w:r>
          <w:fldChar w:fldCharType="begin"/>
        </w:r>
        <w:r>
          <w:instrText xml:space="preserve"> PAGEREF _Toc8328 \h </w:instrText>
        </w:r>
        <w:r>
          <w:fldChar w:fldCharType="separate"/>
        </w:r>
        <w:r>
          <w:t>50</w:t>
        </w:r>
        <w:r>
          <w:fldChar w:fldCharType="end"/>
        </w:r>
      </w:hyperlink>
    </w:p>
    <w:p>
      <w:pPr>
        <w:pStyle w:val="TOC2"/>
        <w:tabs>
          <w:tab w:val="right" w:leader="dot" w:pos="8306"/>
        </w:tabs>
      </w:pPr>
      <w:hyperlink w:anchor="_Toc9669" w:history="1">
        <w:r>
          <w:rPr>
            <w:rFonts w:ascii="仿宋" w:eastAsia="仿宋" w:hAnsi="仿宋" w:cs="仿宋" w:hint="eastAsia"/>
            <w:lang w:eastAsia="zh-CN"/>
          </w:rPr>
          <w:t>(六)、项目实施保障</w:t>
        </w:r>
        <w:r>
          <w:tab/>
        </w:r>
        <w:r>
          <w:fldChar w:fldCharType="begin"/>
        </w:r>
        <w:r>
          <w:instrText xml:space="preserve"> PAGEREF _Toc9669 \h </w:instrText>
        </w:r>
        <w:r>
          <w:fldChar w:fldCharType="separate"/>
        </w:r>
        <w:r>
          <w:t>51</w:t>
        </w:r>
        <w:r>
          <w:fldChar w:fldCharType="end"/>
        </w:r>
      </w:hyperlink>
    </w:p>
    <w:p>
      <w:pPr>
        <w:pStyle w:val="TOC2"/>
        <w:tabs>
          <w:tab w:val="right" w:leader="dot" w:pos="8306"/>
        </w:tabs>
      </w:pPr>
      <w:hyperlink w:anchor="_Toc30627" w:history="1">
        <w:r>
          <w:rPr>
            <w:rFonts w:ascii="仿宋" w:eastAsia="仿宋" w:hAnsi="仿宋" w:cs="仿宋" w:hint="eastAsia"/>
            <w:lang w:eastAsia="zh-CN"/>
          </w:rPr>
          <w:t>(七)、安全规范管理</w:t>
        </w:r>
        <w:r>
          <w:tab/>
        </w:r>
        <w:r>
          <w:fldChar w:fldCharType="begin"/>
        </w:r>
        <w:r>
          <w:instrText xml:space="preserve"> PAGEREF _Toc30627 \h </w:instrText>
        </w:r>
        <w:r>
          <w:fldChar w:fldCharType="separate"/>
        </w:r>
        <w:r>
          <w:t>51</w:t>
        </w:r>
        <w:r>
          <w:fldChar w:fldCharType="end"/>
        </w:r>
      </w:hyperlink>
    </w:p>
    <w:p>
      <w:pPr>
        <w:pStyle w:val="TOC1"/>
        <w:tabs>
          <w:tab w:val="right" w:leader="dot" w:pos="8306"/>
        </w:tabs>
      </w:pPr>
      <w:hyperlink w:anchor="_Toc18298" w:history="1">
        <w:r>
          <w:rPr>
            <w:rFonts w:ascii="仿宋" w:eastAsia="仿宋" w:hAnsi="仿宋" w:cs="仿宋" w:hint="eastAsia"/>
            <w:lang w:eastAsia="zh-CN"/>
          </w:rPr>
          <w:t>十、土地利用与规划方案</w:t>
        </w:r>
        <w:r>
          <w:tab/>
        </w:r>
        <w:r>
          <w:fldChar w:fldCharType="begin"/>
        </w:r>
        <w:r>
          <w:instrText xml:space="preserve"> PAGEREF _Toc18298 \h </w:instrText>
        </w:r>
        <w:r>
          <w:fldChar w:fldCharType="separate"/>
        </w:r>
        <w:r>
          <w:t>53</w:t>
        </w:r>
        <w:r>
          <w:fldChar w:fldCharType="end"/>
        </w:r>
      </w:hyperlink>
    </w:p>
    <w:p>
      <w:pPr>
        <w:pStyle w:val="TOC2"/>
        <w:tabs>
          <w:tab w:val="right" w:leader="dot" w:pos="8306"/>
        </w:tabs>
      </w:pPr>
      <w:hyperlink w:anchor="_Toc2319" w:history="1">
        <w:r>
          <w:rPr>
            <w:rFonts w:ascii="仿宋" w:eastAsia="仿宋" w:hAnsi="仿宋" w:cs="仿宋" w:hint="eastAsia"/>
            <w:lang w:eastAsia="zh-CN"/>
          </w:rPr>
          <w:t>(一)、项目用地情况分析</w:t>
        </w:r>
        <w:r>
          <w:tab/>
        </w:r>
        <w:r>
          <w:fldChar w:fldCharType="begin"/>
        </w:r>
        <w:r>
          <w:instrText xml:space="preserve"> PAGEREF _Toc2319 \h </w:instrText>
        </w:r>
        <w:r>
          <w:fldChar w:fldCharType="separate"/>
        </w:r>
        <w:r>
          <w:t>53</w:t>
        </w:r>
        <w:r>
          <w:fldChar w:fldCharType="end"/>
        </w:r>
      </w:hyperlink>
    </w:p>
    <w:p>
      <w:pPr>
        <w:pStyle w:val="TOC2"/>
        <w:tabs>
          <w:tab w:val="right" w:leader="dot" w:pos="8306"/>
        </w:tabs>
      </w:pPr>
      <w:hyperlink w:anchor="_Toc27822" w:history="1">
        <w:r>
          <w:rPr>
            <w:rFonts w:ascii="仿宋" w:eastAsia="仿宋" w:hAnsi="仿宋" w:cs="仿宋" w:hint="eastAsia"/>
            <w:lang w:eastAsia="zh-CN"/>
          </w:rPr>
          <w:t>(二)、土地利用规划方案</w:t>
        </w:r>
        <w:r>
          <w:tab/>
        </w:r>
        <w:r>
          <w:fldChar w:fldCharType="begin"/>
        </w:r>
        <w:r>
          <w:instrText xml:space="preserve"> PAGEREF _Toc27822 \h </w:instrText>
        </w:r>
        <w:r>
          <w:fldChar w:fldCharType="separate"/>
        </w:r>
        <w:r>
          <w:t>54</w:t>
        </w:r>
        <w:r>
          <w:fldChar w:fldCharType="end"/>
        </w:r>
      </w:hyperlink>
    </w:p>
    <w:p>
      <w:pPr>
        <w:pStyle w:val="TOC1"/>
        <w:tabs>
          <w:tab w:val="right" w:leader="dot" w:pos="8306"/>
        </w:tabs>
      </w:pPr>
      <w:hyperlink w:anchor="_Toc21926" w:history="1">
        <w:r>
          <w:rPr>
            <w:rFonts w:ascii="仿宋" w:eastAsia="仿宋" w:hAnsi="仿宋" w:cs="仿宋" w:hint="eastAsia"/>
            <w:lang w:eastAsia="zh-CN"/>
          </w:rPr>
          <w:t>十一、技术创新与产业升级</w:t>
        </w:r>
        <w:r>
          <w:tab/>
        </w:r>
        <w:r>
          <w:fldChar w:fldCharType="begin"/>
        </w:r>
        <w:r>
          <w:instrText xml:space="preserve"> PAGEREF _Toc21926 \h </w:instrText>
        </w:r>
        <w:r>
          <w:fldChar w:fldCharType="separate"/>
        </w:r>
        <w:r>
          <w:t>55</w:t>
        </w:r>
        <w:r>
          <w:fldChar w:fldCharType="end"/>
        </w:r>
      </w:hyperlink>
    </w:p>
    <w:p>
      <w:pPr>
        <w:pStyle w:val="TOC2"/>
        <w:tabs>
          <w:tab w:val="right" w:leader="dot" w:pos="8306"/>
        </w:tabs>
      </w:pPr>
      <w:hyperlink w:anchor="_Toc30833" w:history="1">
        <w:r>
          <w:rPr>
            <w:rFonts w:ascii="仿宋" w:eastAsia="仿宋" w:hAnsi="仿宋" w:cs="仿宋" w:hint="eastAsia"/>
            <w:lang w:eastAsia="zh-CN"/>
          </w:rPr>
          <w:t>(一)、技术创新方向与目标</w:t>
        </w:r>
        <w:r>
          <w:tab/>
        </w:r>
        <w:r>
          <w:fldChar w:fldCharType="begin"/>
        </w:r>
        <w:r>
          <w:instrText xml:space="preserve"> PAGEREF _Toc30833 \h </w:instrText>
        </w:r>
        <w:r>
          <w:fldChar w:fldCharType="separate"/>
        </w:r>
        <w:r>
          <w:t>55</w:t>
        </w:r>
        <w:r>
          <w:fldChar w:fldCharType="end"/>
        </w:r>
      </w:hyperlink>
    </w:p>
    <w:p>
      <w:pPr>
        <w:pStyle w:val="TOC2"/>
        <w:tabs>
          <w:tab w:val="right" w:leader="dot" w:pos="8306"/>
        </w:tabs>
      </w:pPr>
      <w:hyperlink w:anchor="_Toc27496" w:history="1">
        <w:r>
          <w:rPr>
            <w:rFonts w:ascii="仿宋" w:eastAsia="仿宋" w:hAnsi="仿宋" w:cs="仿宋" w:hint="eastAsia"/>
            <w:lang w:eastAsia="zh-CN"/>
          </w:rPr>
          <w:t>(二)、产业升级路径与措施</w:t>
        </w:r>
        <w:r>
          <w:tab/>
        </w:r>
        <w:r>
          <w:fldChar w:fldCharType="begin"/>
        </w:r>
        <w:r>
          <w:instrText xml:space="preserve"> PAGEREF _Toc27496 \h </w:instrText>
        </w:r>
        <w:r>
          <w:fldChar w:fldCharType="separate"/>
        </w:r>
        <w:r>
          <w:t>56</w:t>
        </w:r>
        <w:r>
          <w:fldChar w:fldCharType="end"/>
        </w:r>
      </w:hyperlink>
    </w:p>
    <w:p>
      <w:pPr>
        <w:pStyle w:val="TOC1"/>
        <w:tabs>
          <w:tab w:val="right" w:leader="dot" w:pos="8306"/>
        </w:tabs>
      </w:pPr>
      <w:hyperlink w:anchor="_Toc25384" w:history="1">
        <w:r>
          <w:rPr>
            <w:rFonts w:ascii="仿宋" w:eastAsia="仿宋" w:hAnsi="仿宋" w:cs="仿宋" w:hint="eastAsia"/>
            <w:lang w:eastAsia="zh-CN"/>
          </w:rPr>
          <w:t>十二、客户关系管理与市场拓展</w:t>
        </w:r>
        <w:r>
          <w:tab/>
        </w:r>
        <w:r>
          <w:fldChar w:fldCharType="begin"/>
        </w:r>
        <w:r>
          <w:instrText xml:space="preserve"> PAGEREF _Toc25384 \h </w:instrText>
        </w:r>
        <w:r>
          <w:fldChar w:fldCharType="separate"/>
        </w:r>
        <w:r>
          <w:t>57</w:t>
        </w:r>
        <w:r>
          <w:fldChar w:fldCharType="end"/>
        </w:r>
      </w:hyperlink>
    </w:p>
    <w:p>
      <w:pPr>
        <w:pStyle w:val="TOC2"/>
        <w:tabs>
          <w:tab w:val="right" w:leader="dot" w:pos="8306"/>
        </w:tabs>
      </w:pPr>
      <w:hyperlink w:anchor="_Toc8681" w:history="1">
        <w:r>
          <w:rPr>
            <w:rFonts w:ascii="仿宋" w:eastAsia="仿宋" w:hAnsi="仿宋" w:cs="仿宋" w:hint="eastAsia"/>
            <w:lang w:eastAsia="zh-CN"/>
          </w:rPr>
          <w:t>(一)、客户关系管理策略</w:t>
        </w:r>
        <w:r>
          <w:tab/>
        </w:r>
        <w:r>
          <w:fldChar w:fldCharType="begin"/>
        </w:r>
        <w:r>
          <w:instrText xml:space="preserve"> PAGEREF _Toc8681 \h </w:instrText>
        </w:r>
        <w:r>
          <w:fldChar w:fldCharType="separate"/>
        </w:r>
        <w:r>
          <w:t>57</w:t>
        </w:r>
        <w:r>
          <w:fldChar w:fldCharType="end"/>
        </w:r>
      </w:hyperlink>
    </w:p>
    <w:p>
      <w:pPr>
        <w:pStyle w:val="TOC2"/>
        <w:tabs>
          <w:tab w:val="right" w:leader="dot" w:pos="8306"/>
        </w:tabs>
      </w:pPr>
      <w:hyperlink w:anchor="_Toc27607" w:history="1">
        <w:r>
          <w:rPr>
            <w:rFonts w:ascii="仿宋" w:eastAsia="仿宋" w:hAnsi="仿宋" w:cs="仿宋" w:hint="eastAsia"/>
            <w:lang w:eastAsia="zh-CN"/>
          </w:rPr>
          <w:t>(二)、市场拓展方案</w:t>
        </w:r>
        <w:r>
          <w:tab/>
        </w:r>
        <w:r>
          <w:fldChar w:fldCharType="begin"/>
        </w:r>
        <w:r>
          <w:instrText xml:space="preserve"> PAGEREF _Toc27607 \h </w:instrText>
        </w:r>
        <w:r>
          <w:fldChar w:fldCharType="separate"/>
        </w:r>
        <w:r>
          <w:t>59</w:t>
        </w:r>
        <w:r>
          <w:fldChar w:fldCharType="end"/>
        </w:r>
      </w:hyperlink>
    </w:p>
    <w:p>
      <w:pPr>
        <w:pStyle w:val="TOC1"/>
        <w:tabs>
          <w:tab w:val="right" w:leader="dot" w:pos="8306"/>
        </w:tabs>
      </w:pPr>
      <w:hyperlink w:anchor="_Toc21230" w:history="1">
        <w:r>
          <w:rPr>
            <w:rFonts w:ascii="仿宋" w:eastAsia="仿宋" w:hAnsi="仿宋" w:cs="仿宋" w:hint="eastAsia"/>
            <w:lang w:eastAsia="zh-CN"/>
          </w:rPr>
          <w:t>十三、设施与设备管理</w:t>
        </w:r>
        <w:r>
          <w:tab/>
        </w:r>
        <w:r>
          <w:fldChar w:fldCharType="begin"/>
        </w:r>
        <w:r>
          <w:instrText xml:space="preserve"> PAGEREF _Toc21230 \h </w:instrText>
        </w:r>
        <w:r>
          <w:fldChar w:fldCharType="separate"/>
        </w:r>
        <w:r>
          <w:t>60</w:t>
        </w:r>
        <w:r>
          <w:fldChar w:fldCharType="end"/>
        </w:r>
      </w:hyperlink>
    </w:p>
    <w:p>
      <w:pPr>
        <w:pStyle w:val="TOC2"/>
        <w:tabs>
          <w:tab w:val="right" w:leader="dot" w:pos="8306"/>
        </w:tabs>
      </w:pPr>
      <w:hyperlink w:anchor="_Toc2226" w:history="1">
        <w:r>
          <w:rPr>
            <w:rFonts w:ascii="仿宋" w:eastAsia="仿宋" w:hAnsi="仿宋" w:cs="仿宋" w:hint="eastAsia"/>
            <w:lang w:eastAsia="zh-CN"/>
          </w:rPr>
          <w:t>(一)、设施规划与配置</w:t>
        </w:r>
        <w:r>
          <w:tab/>
        </w:r>
        <w:r>
          <w:fldChar w:fldCharType="begin"/>
        </w:r>
        <w:r>
          <w:instrText xml:space="preserve"> PAGEREF _Toc2226 \h </w:instrText>
        </w:r>
        <w:r>
          <w:fldChar w:fldCharType="separate"/>
        </w:r>
        <w:r>
          <w:t>60</w:t>
        </w:r>
        <w:r>
          <w:fldChar w:fldCharType="end"/>
        </w:r>
      </w:hyperlink>
    </w:p>
    <w:p>
      <w:pPr>
        <w:pStyle w:val="TOC2"/>
        <w:tabs>
          <w:tab w:val="right" w:leader="dot" w:pos="8306"/>
        </w:tabs>
      </w:pPr>
      <w:hyperlink w:anchor="_Toc14655" w:history="1">
        <w:r>
          <w:rPr>
            <w:rFonts w:ascii="仿宋" w:eastAsia="仿宋" w:hAnsi="仿宋" w:cs="仿宋" w:hint="eastAsia"/>
            <w:lang w:eastAsia="zh-CN"/>
          </w:rPr>
          <w:t>(二)、设备采购与维护管理</w:t>
        </w:r>
        <w:r>
          <w:tab/>
        </w:r>
        <w:r>
          <w:fldChar w:fldCharType="begin"/>
        </w:r>
        <w:r>
          <w:instrText xml:space="preserve"> PAGEREF _Toc14655 \h </w:instrText>
        </w:r>
        <w:r>
          <w:fldChar w:fldCharType="separate"/>
        </w:r>
        <w:r>
          <w:t>60</w:t>
        </w:r>
        <w:r>
          <w:fldChar w:fldCharType="end"/>
        </w:r>
      </w:hyperlink>
    </w:p>
    <w:p>
      <w:pPr>
        <w:pStyle w:val="TOC2"/>
        <w:tabs>
          <w:tab w:val="right" w:leader="dot" w:pos="8306"/>
        </w:tabs>
      </w:pPr>
      <w:hyperlink w:anchor="_Toc11959" w:history="1">
        <w:r>
          <w:rPr>
            <w:rFonts w:ascii="仿宋" w:eastAsia="仿宋" w:hAnsi="仿宋" w:cs="仿宋" w:hint="eastAsia"/>
            <w:lang w:eastAsia="zh-CN"/>
          </w:rPr>
          <w:t>(三)、设施设备升级策略</w:t>
        </w:r>
        <w:r>
          <w:tab/>
        </w:r>
        <w:r>
          <w:fldChar w:fldCharType="begin"/>
        </w:r>
        <w:r>
          <w:instrText xml:space="preserve"> PAGEREF _Toc11959 \h </w:instrText>
        </w:r>
        <w:r>
          <w:fldChar w:fldCharType="separate"/>
        </w:r>
        <w:r>
          <w:t>61</w:t>
        </w:r>
        <w:r>
          <w:fldChar w:fldCharType="end"/>
        </w:r>
      </w:hyperlink>
    </w:p>
    <w:p>
      <w:pPr>
        <w:pStyle w:val="TOC1"/>
        <w:tabs>
          <w:tab w:val="right" w:leader="dot" w:pos="8306"/>
        </w:tabs>
      </w:pPr>
      <w:hyperlink w:anchor="_Toc11927" w:history="1">
        <w:r>
          <w:rPr>
            <w:rFonts w:ascii="仿宋" w:eastAsia="仿宋" w:hAnsi="仿宋" w:cs="仿宋" w:hint="eastAsia"/>
            <w:lang w:eastAsia="zh-CN"/>
          </w:rPr>
          <w:t>十四、合作与交流机制建立</w:t>
        </w:r>
        <w:r>
          <w:tab/>
        </w:r>
        <w:r>
          <w:fldChar w:fldCharType="begin"/>
        </w:r>
        <w:r>
          <w:instrText xml:space="preserve"> PAGEREF _Toc11927 \h </w:instrText>
        </w:r>
        <w:r>
          <w:fldChar w:fldCharType="separate"/>
        </w:r>
        <w:r>
          <w:t>62</w:t>
        </w:r>
        <w:r>
          <w:fldChar w:fldCharType="end"/>
        </w:r>
      </w:hyperlink>
    </w:p>
    <w:p>
      <w:pPr>
        <w:pStyle w:val="TOC2"/>
        <w:tabs>
          <w:tab w:val="right" w:leader="dot" w:pos="8306"/>
        </w:tabs>
      </w:pPr>
      <w:hyperlink w:anchor="_Toc3090" w:history="1">
        <w:r>
          <w:rPr>
            <w:rFonts w:ascii="仿宋" w:eastAsia="仿宋" w:hAnsi="仿宋" w:cs="仿宋" w:hint="eastAsia"/>
            <w:lang w:eastAsia="zh-CN"/>
          </w:rPr>
          <w:t>(一)、合作伙伴选择与合作方式</w:t>
        </w:r>
        <w:r>
          <w:tab/>
        </w:r>
        <w:r>
          <w:fldChar w:fldCharType="begin"/>
        </w:r>
        <w:r>
          <w:instrText xml:space="preserve"> PAGEREF _Toc3090 \h </w:instrText>
        </w:r>
        <w:r>
          <w:fldChar w:fldCharType="separate"/>
        </w:r>
        <w:r>
          <w:t>62</w:t>
        </w:r>
        <w:r>
          <w:fldChar w:fldCharType="end"/>
        </w:r>
      </w:hyperlink>
    </w:p>
    <w:p>
      <w:pPr>
        <w:pStyle w:val="TOC2"/>
        <w:tabs>
          <w:tab w:val="right" w:leader="dot" w:pos="8306"/>
        </w:tabs>
      </w:pPr>
      <w:hyperlink w:anchor="_Toc8828" w:history="1">
        <w:r>
          <w:rPr>
            <w:rFonts w:ascii="仿宋" w:eastAsia="仿宋" w:hAnsi="仿宋" w:cs="仿宋" w:hint="eastAsia"/>
            <w:lang w:eastAsia="zh-CN"/>
          </w:rPr>
          <w:t>(二)、交流与合作平台搭建</w:t>
        </w:r>
        <w:r>
          <w:tab/>
        </w:r>
        <w:r>
          <w:fldChar w:fldCharType="begin"/>
        </w:r>
        <w:r>
          <w:instrText xml:space="preserve"> PAGEREF _Toc8828 \h </w:instrText>
        </w:r>
        <w:r>
          <w:fldChar w:fldCharType="separate"/>
        </w:r>
        <w:r>
          <w:t>63</w:t>
        </w:r>
        <w:r>
          <w:fldChar w:fldCharType="end"/>
        </w:r>
      </w:hyperlink>
    </w:p>
    <w:p>
      <w:pPr>
        <w:pStyle w:val="TOC1"/>
        <w:tabs>
          <w:tab w:val="right" w:leader="dot" w:pos="8306"/>
        </w:tabs>
      </w:pPr>
      <w:hyperlink w:anchor="_Toc16408" w:history="1">
        <w:r>
          <w:rPr>
            <w:rFonts w:ascii="仿宋" w:eastAsia="仿宋" w:hAnsi="仿宋" w:cs="仿宋" w:hint="eastAsia"/>
            <w:lang w:eastAsia="zh-CN"/>
          </w:rPr>
          <w:t>十五、产业协同与集群发展</w:t>
        </w:r>
        <w:r>
          <w:tab/>
        </w:r>
        <w:r>
          <w:fldChar w:fldCharType="begin"/>
        </w:r>
        <w:r>
          <w:instrText xml:space="preserve"> PAGEREF _Toc16408 \h </w:instrText>
        </w:r>
        <w:r>
          <w:fldChar w:fldCharType="separate"/>
        </w:r>
        <w:r>
          <w:t>65</w:t>
        </w:r>
        <w:r>
          <w:fldChar w:fldCharType="end"/>
        </w:r>
      </w:hyperlink>
    </w:p>
    <w:p>
      <w:pPr>
        <w:pStyle w:val="TOC2"/>
        <w:tabs>
          <w:tab w:val="right" w:leader="dot" w:pos="8306"/>
        </w:tabs>
      </w:pPr>
      <w:hyperlink w:anchor="_Toc15463" w:history="1">
        <w:r>
          <w:rPr>
            <w:rFonts w:ascii="仿宋" w:eastAsia="仿宋" w:hAnsi="仿宋" w:cs="仿宋" w:hint="eastAsia"/>
            <w:lang w:eastAsia="zh-CN"/>
          </w:rPr>
          <w:t>(一)、产业协同机制建设</w:t>
        </w:r>
        <w:r>
          <w:tab/>
        </w:r>
        <w:r>
          <w:fldChar w:fldCharType="begin"/>
        </w:r>
        <w:r>
          <w:instrText xml:space="preserve"> PAGEREF _Toc15463 \h </w:instrText>
        </w:r>
        <w:r>
          <w:fldChar w:fldCharType="separate"/>
        </w:r>
        <w:r>
          <w:t>65</w:t>
        </w:r>
        <w:r>
          <w:fldChar w:fldCharType="end"/>
        </w:r>
      </w:hyperlink>
    </w:p>
    <w:p>
      <w:pPr>
        <w:pStyle w:val="TOC2"/>
        <w:tabs>
          <w:tab w:val="right" w:leader="dot" w:pos="8306"/>
        </w:tabs>
      </w:pPr>
      <w:hyperlink w:anchor="_Toc8454" w:history="1">
        <w:r>
          <w:rPr>
            <w:rFonts w:ascii="仿宋" w:eastAsia="仿宋" w:hAnsi="仿宋" w:cs="仿宋" w:hint="eastAsia"/>
            <w:lang w:eastAsia="zh-CN"/>
          </w:rPr>
          <w:t>(二)、产业集群培育与发展</w:t>
        </w:r>
        <w:r>
          <w:tab/>
        </w:r>
        <w:r>
          <w:fldChar w:fldCharType="begin"/>
        </w:r>
        <w:r>
          <w:instrText xml:space="preserve"> PAGEREF _Toc8454 \h </w:instrText>
        </w:r>
        <w:r>
          <w:fldChar w:fldCharType="separate"/>
        </w:r>
        <w:r>
          <w:t>66</w:t>
        </w:r>
        <w:r>
          <w:fldChar w:fldCharType="end"/>
        </w:r>
      </w:hyperlink>
    </w:p>
    <w:p>
      <w:pPr>
        <w:pStyle w:val="TOC1"/>
        <w:tabs>
          <w:tab w:val="right" w:leader="dot" w:pos="8306"/>
        </w:tabs>
      </w:pPr>
      <w:hyperlink w:anchor="_Toc7095" w:history="1">
        <w:r>
          <w:rPr>
            <w:rFonts w:ascii="仿宋" w:eastAsia="仿宋" w:hAnsi="仿宋" w:cs="仿宋" w:hint="eastAsia"/>
            <w:lang w:eastAsia="zh-CN"/>
          </w:rPr>
          <w:t>十六、质量管理与控制</w:t>
        </w:r>
        <w:r>
          <w:tab/>
        </w:r>
        <w:r>
          <w:fldChar w:fldCharType="begin"/>
        </w:r>
        <w:r>
          <w:instrText xml:space="preserve"> PAGEREF _Toc7095 \h </w:instrText>
        </w:r>
        <w:r>
          <w:fldChar w:fldCharType="separate"/>
        </w:r>
        <w:r>
          <w:t>67</w:t>
        </w:r>
        <w:r>
          <w:fldChar w:fldCharType="end"/>
        </w:r>
      </w:hyperlink>
    </w:p>
    <w:p>
      <w:pPr>
        <w:pStyle w:val="TOC2"/>
        <w:tabs>
          <w:tab w:val="right" w:leader="dot" w:pos="8306"/>
        </w:tabs>
      </w:pPr>
      <w:hyperlink w:anchor="_Toc21099" w:history="1">
        <w:r>
          <w:rPr>
            <w:rFonts w:ascii="仿宋" w:eastAsia="仿宋" w:hAnsi="仿宋" w:cs="仿宋" w:hint="eastAsia"/>
            <w:lang w:eastAsia="zh-CN"/>
          </w:rPr>
          <w:t>(一)、质量管理体系建设</w:t>
        </w:r>
        <w:r>
          <w:tab/>
        </w:r>
        <w:r>
          <w:fldChar w:fldCharType="begin"/>
        </w:r>
        <w:r>
          <w:instrText xml:space="preserve"> PAGEREF _Toc21099 \h </w:instrText>
        </w:r>
        <w:r>
          <w:fldChar w:fldCharType="separate"/>
        </w:r>
        <w:r>
          <w:t>67</w:t>
        </w:r>
        <w:r>
          <w:fldChar w:fldCharType="end"/>
        </w:r>
      </w:hyperlink>
    </w:p>
    <w:p>
      <w:pPr>
        <w:pStyle w:val="TOC2"/>
        <w:tabs>
          <w:tab w:val="right" w:leader="dot" w:pos="8306"/>
        </w:tabs>
      </w:pPr>
      <w:hyperlink w:anchor="_Toc6311" w:history="1">
        <w:r>
          <w:rPr>
            <w:rFonts w:ascii="仿宋" w:eastAsia="仿宋" w:hAnsi="仿宋" w:cs="仿宋" w:hint="eastAsia"/>
            <w:lang w:eastAsia="zh-CN"/>
          </w:rPr>
          <w:t>(二)、质量控制措施</w:t>
        </w:r>
        <w:r>
          <w:tab/>
        </w:r>
        <w:r>
          <w:fldChar w:fldCharType="begin"/>
        </w:r>
        <w:r>
          <w:instrText xml:space="preserve"> PAGEREF _Toc6311 \h </w:instrText>
        </w:r>
        <w:r>
          <w:fldChar w:fldCharType="separate"/>
        </w:r>
        <w:r>
          <w:t>68</w:t>
        </w:r>
        <w:r>
          <w:fldChar w:fldCharType="end"/>
        </w:r>
      </w:hyperlink>
    </w:p>
    <w:p>
      <w:pPr>
        <w:pStyle w:val="TOC1"/>
        <w:tabs>
          <w:tab w:val="right" w:leader="dot" w:pos="8306"/>
        </w:tabs>
      </w:pPr>
      <w:hyperlink w:anchor="_Toc10969" w:history="1">
        <w:r>
          <w:rPr>
            <w:rFonts w:ascii="仿宋" w:eastAsia="仿宋" w:hAnsi="仿宋" w:cs="仿宋" w:hint="eastAsia"/>
            <w:lang w:eastAsia="zh-CN"/>
          </w:rPr>
          <w:t>十七、法律法规与政策遵循</w:t>
        </w:r>
        <w:r>
          <w:tab/>
        </w:r>
        <w:r>
          <w:fldChar w:fldCharType="begin"/>
        </w:r>
        <w:r>
          <w:instrText xml:space="preserve"> PAGEREF _Toc10969 \h </w:instrText>
        </w:r>
        <w:r>
          <w:fldChar w:fldCharType="separate"/>
        </w:r>
        <w:r>
          <w:t>69</w:t>
        </w:r>
        <w:r>
          <w:fldChar w:fldCharType="end"/>
        </w:r>
      </w:hyperlink>
    </w:p>
    <w:p>
      <w:pPr>
        <w:pStyle w:val="TOC2"/>
        <w:tabs>
          <w:tab w:val="right" w:leader="dot" w:pos="8306"/>
        </w:tabs>
      </w:pPr>
      <w:hyperlink w:anchor="_Toc6591" w:history="1">
        <w:r>
          <w:rPr>
            <w:rFonts w:ascii="仿宋" w:eastAsia="仿宋" w:hAnsi="仿宋" w:cs="仿宋" w:hint="eastAsia"/>
            <w:lang w:eastAsia="zh-CN"/>
          </w:rPr>
          <w:t>(一)、法律法规遵守</w:t>
        </w:r>
        <w:r>
          <w:tab/>
        </w:r>
        <w:r>
          <w:fldChar w:fldCharType="begin"/>
        </w:r>
        <w:r>
          <w:instrText xml:space="preserve"> PAGEREF _Toc6591 \h </w:instrText>
        </w:r>
        <w:r>
          <w:fldChar w:fldCharType="separate"/>
        </w:r>
        <w:r>
          <w:t>69</w:t>
        </w:r>
        <w:r>
          <w:fldChar w:fldCharType="end"/>
        </w:r>
      </w:hyperlink>
    </w:p>
    <w:p>
      <w:pPr>
        <w:pStyle w:val="TOC2"/>
        <w:tabs>
          <w:tab w:val="right" w:leader="dot" w:pos="8306"/>
        </w:tabs>
      </w:pPr>
      <w:hyperlink w:anchor="_Toc8207" w:history="1">
        <w:r>
          <w:rPr>
            <w:rFonts w:ascii="仿宋" w:eastAsia="仿宋" w:hAnsi="仿宋" w:cs="仿宋" w:hint="eastAsia"/>
            <w:lang w:eastAsia="zh-CN"/>
          </w:rPr>
          <w:t>(二)、政策导向与利用</w:t>
        </w:r>
        <w:r>
          <w:tab/>
        </w:r>
        <w:r>
          <w:fldChar w:fldCharType="begin"/>
        </w:r>
        <w:r>
          <w:instrText xml:space="preserve"> PAGEREF _Toc8207 \h </w:instrText>
        </w:r>
        <w:r>
          <w:fldChar w:fldCharType="separate"/>
        </w:r>
        <w:r>
          <w:t>70</w:t>
        </w:r>
        <w:r>
          <w:fldChar w:fldCharType="end"/>
        </w:r>
      </w:hyperlink>
    </w:p>
    <w:p>
      <w:pPr>
        <w:pStyle w:val="TOC1"/>
        <w:tabs>
          <w:tab w:val="right" w:leader="dot" w:pos="8306"/>
        </w:tabs>
      </w:pPr>
      <w:hyperlink w:anchor="_Toc2504" w:history="1">
        <w:r>
          <w:rPr>
            <w:rFonts w:ascii="仿宋" w:eastAsia="仿宋" w:hAnsi="仿宋" w:cs="仿宋" w:hint="eastAsia"/>
            <w:lang w:eastAsia="zh-CN"/>
          </w:rPr>
          <w:t>十八、企业合规与伦理</w:t>
        </w:r>
        <w:r>
          <w:tab/>
        </w:r>
        <w:r>
          <w:fldChar w:fldCharType="begin"/>
        </w:r>
        <w:r>
          <w:instrText xml:space="preserve"> PAGEREF _Toc2504 \h </w:instrText>
        </w:r>
        <w:r>
          <w:fldChar w:fldCharType="separate"/>
        </w:r>
        <w:r>
          <w:t>71</w:t>
        </w:r>
        <w:r>
          <w:fldChar w:fldCharType="end"/>
        </w:r>
      </w:hyperlink>
    </w:p>
    <w:p>
      <w:pPr>
        <w:pStyle w:val="TOC2"/>
        <w:tabs>
          <w:tab w:val="right" w:leader="dot" w:pos="8306"/>
        </w:tabs>
      </w:pPr>
      <w:hyperlink w:anchor="_Toc13710" w:history="1">
        <w:r>
          <w:rPr>
            <w:rFonts w:ascii="仿宋" w:eastAsia="仿宋" w:hAnsi="仿宋" w:cs="仿宋" w:hint="eastAsia"/>
            <w:lang w:eastAsia="zh-CN"/>
          </w:rPr>
          <w:t>(一)、合规政策与程序</w:t>
        </w:r>
        <w:r>
          <w:tab/>
        </w:r>
        <w:r>
          <w:fldChar w:fldCharType="begin"/>
        </w:r>
        <w:r>
          <w:instrText xml:space="preserve"> PAGEREF _Toc13710 \h </w:instrText>
        </w:r>
        <w:r>
          <w:fldChar w:fldCharType="separate"/>
        </w:r>
        <w:r>
          <w:t>71</w:t>
        </w:r>
        <w:r>
          <w:fldChar w:fldCharType="end"/>
        </w:r>
      </w:hyperlink>
    </w:p>
    <w:p>
      <w:pPr>
        <w:pStyle w:val="TOC2"/>
        <w:tabs>
          <w:tab w:val="right" w:leader="dot" w:pos="8306"/>
        </w:tabs>
      </w:pPr>
      <w:hyperlink w:anchor="_Toc6815" w:history="1">
        <w:r>
          <w:rPr>
            <w:rFonts w:ascii="仿宋" w:eastAsia="仿宋" w:hAnsi="仿宋" w:cs="仿宋" w:hint="eastAsia"/>
            <w:lang w:eastAsia="zh-CN"/>
          </w:rPr>
          <w:t>(二)、伦理规范与培训</w:t>
        </w:r>
        <w:r>
          <w:tab/>
        </w:r>
        <w:r>
          <w:fldChar w:fldCharType="begin"/>
        </w:r>
        <w:r>
          <w:instrText xml:space="preserve"> PAGEREF _Toc6815 \h </w:instrText>
        </w:r>
        <w:r>
          <w:fldChar w:fldCharType="separate"/>
        </w:r>
        <w:r>
          <w:t>72</w:t>
        </w:r>
        <w:r>
          <w:fldChar w:fldCharType="end"/>
        </w:r>
      </w:hyperlink>
    </w:p>
    <w:p>
      <w:pPr>
        <w:pStyle w:val="TOC2"/>
        <w:tabs>
          <w:tab w:val="right" w:leader="dot" w:pos="8306"/>
        </w:tabs>
      </w:pPr>
      <w:hyperlink w:anchor="_Toc2225" w:history="1">
        <w:r>
          <w:rPr>
            <w:rFonts w:ascii="仿宋" w:eastAsia="仿宋" w:hAnsi="仿宋" w:cs="仿宋" w:hint="eastAsia"/>
            <w:lang w:eastAsia="zh-CN"/>
          </w:rPr>
          <w:t>(三)、合规风险评估</w:t>
        </w:r>
        <w:r>
          <w:tab/>
        </w:r>
        <w:r>
          <w:fldChar w:fldCharType="begin"/>
        </w:r>
        <w:r>
          <w:instrText xml:space="preserve"> PAGEREF _Toc2225 \h </w:instrText>
        </w:r>
        <w:r>
          <w:fldChar w:fldCharType="separate"/>
        </w:r>
        <w:r>
          <w:t>73</w:t>
        </w:r>
        <w:r>
          <w:fldChar w:fldCharType="end"/>
        </w:r>
      </w:hyperlink>
    </w:p>
    <w:p>
      <w:pPr>
        <w:pStyle w:val="TOC2"/>
        <w:tabs>
          <w:tab w:val="right" w:leader="dot" w:pos="8306"/>
        </w:tabs>
      </w:pPr>
      <w:hyperlink w:anchor="_Toc9046" w:history="1">
        <w:r>
          <w:rPr>
            <w:rFonts w:ascii="仿宋" w:eastAsia="仿宋" w:hAnsi="仿宋" w:cs="仿宋" w:hint="eastAsia"/>
            <w:lang w:eastAsia="zh-CN"/>
          </w:rPr>
          <w:t>(四)、合规监督与执行</w:t>
        </w:r>
        <w:r>
          <w:tab/>
        </w:r>
        <w:r>
          <w:fldChar w:fldCharType="begin"/>
        </w:r>
        <w:r>
          <w:instrText xml:space="preserve"> PAGEREF _Toc9046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一、图像传感器项目的技术资源开发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二、图像传感器项目的人力资源管理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图像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三、图像传感器项目的资金资源筹措与优化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图像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3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图像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图像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图像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0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图像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图像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智能技术的应用：图像传感器项目将利用智能技术，如物联网（IoT）和大数据分析，来监控和优化资源使用。通过实时数据分析，项目可以更有效地管理能源消耗、减少原材料浪费，并提高生产过程的整体效率。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1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47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33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https://d.book118.com/765111224011011044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86C3C"/>
    <w:rsid w:val="27B86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11122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2024-01-17T02:14:00Z</dcterms:created>
  <dcterms:modified xsi:type="dcterms:W3CDTF">2024-01-17T02:15:13Z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6B92A8D2AC784864A45F7C16D568F5C9_11</vt:lpwstr>
  </property>
  <property fmtid="{D5CDD505-2E9C-101B-9397-08002B2CF9AE}" pid="3" name="KSOProductBuildVer">
    <vt:lpwstr>2052-12.1.0.16120</vt:lpwstr>
  </property>
</Properties>
</file>