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60685">
        <w:rPr>
          <w:rFonts w:ascii="微软雅黑" w:eastAsia="微软雅黑" w:hAnsi="微软雅黑"/>
          <w:b/>
          <w:sz w:val="28"/>
          <w:szCs w:val="28"/>
        </w:rPr>
        <w:t>最新初中生暑期社会实践活动总结(11篇)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60685">
        <w:rPr>
          <w:rFonts w:ascii="微软雅黑" w:eastAsia="微软雅黑" w:hAnsi="微软雅黑"/>
          <w:sz w:val="24"/>
          <w:szCs w:val="24"/>
        </w:rPr>
        <w:t xml:space="preserve">    初中生暑期社会实践活动总结篇一</w:t>
        <w:br/>
        <w:t xml:space="preserve">    根据调查数据显示：有零用钱的学生占了被调查总数的98%，没有的仅占1.4%，现在的学生都是家里的“独苗”，家长对自己小孩几乎是百依百顺，疼爱有加，即使自己在省吃俭用，孩子那里总是应有尽有，可是谁也不想让自己的孩子过得好些呢?有些父母在自己的孩子身上放上零花钱，这些零花钱是家长对孩子成长的一部分投资。只有少数家庭的孩子可能每天的生活都是由父母来安排，所以也不需要什么零花钱了。但是对父母来说，高中生各方面的开支较多，学习上的花费明显多于</w:t>
      </w:r>
      <w:r w:rsidR="00860685">
        <w:rPr>
          <w:rFonts w:ascii="微软雅黑" w:eastAsia="微软雅黑" w:hAnsi="微软雅黑"/>
          <w:sz w:val="24"/>
          <w:szCs w:val="24"/>
        </w:rPr>
        <w:t>初中生。对于在</w:t>
      </w:r>
      <w:r w:rsidR="00860685">
        <w:rPr>
          <w:rFonts w:ascii="微软雅黑" w:eastAsia="微软雅黑" w:hAnsi="微软雅黑"/>
          <w:sz w:val="24"/>
          <w:szCs w:val="24"/>
        </w:rPr>
        <w:t>学习上的正常开销，家长们的出手毫不犹豫的同时，同学们的生活花费和日零用钱，也随之“水涨船高”。</w:t>
        <w:br/>
        <w:t xml:space="preserve">    因此中学生的消费行为反映了以下的几种消费心理特点：</w:t>
        <w:br/>
        <w:t xml:space="preserve">    1、求新性。中学生处于求新求异、富有好奇心的年龄阶段对外界新事物的接受能力特别强。于是在社会许多新鲜玩意的吸引下，“试一试”的想法成了这种心理的源泉。</w:t>
        <w:br/>
        <w:t xml:space="preserve">    2、兴趣性。据了解，由于有的学生是“追星族”便将每月开支中的大部分用在购买自己偶像的磁带或cd上等等，总的来说，主要消费对象自己的兴趣爱好有关</w:t>
      </w:r>
      <w:r w:rsidR="00860685">
        <w:rPr>
          <w:rFonts w:ascii="微软雅黑" w:eastAsia="微软雅黑" w:hAnsi="微软雅黑"/>
          <w:sz w:val="24"/>
          <w:szCs w:val="24"/>
        </w:rPr>
        <w:t>，换言之，兴趣爱好越广泛，所花费</w:t>
      </w:r>
      <w:r w:rsidR="00860685">
        <w:rPr>
          <w:rFonts w:ascii="微软雅黑" w:eastAsia="微软雅黑" w:hAnsi="微软雅黑"/>
          <w:sz w:val="24"/>
          <w:szCs w:val="24"/>
        </w:rPr>
        <w:t>的款项也就可能同比例增长，更何况现在的学生，兴趣广泛是普遍的事。</w:t>
        <w:br/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3、从众性。身在周围都是同龄人的环境中，加之有不少学生的家境不错，特别容易出现攀比的风气。这便使许多人产生“别人有什么，我也要有什么”的想法，加上时下的某些时尚主题，促进了这种心理的形成，跟进了流行大军。</w:t>
        <w:br/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60685">
        <w:rPr>
          <w:rFonts w:ascii="微软雅黑" w:eastAsia="微软雅黑" w:hAnsi="微软雅黑"/>
          <w:sz w:val="24"/>
          <w:szCs w:val="24"/>
        </w:rPr>
        <w:t xml:space="preserve"> 4、盲目性。这种心理特点的形成是基于前几种心理的，且从众性心理起了主导作用。</w:t>
        <w:br/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</w:t>
      </w:r>
      <w:r w:rsidR="00860685">
        <w:rPr>
          <w:rFonts w:ascii="微软雅黑" w:eastAsia="微软雅黑" w:hAnsi="微软雅黑"/>
          <w:sz w:val="24"/>
          <w:szCs w:val="24"/>
        </w:rPr>
        <w:t xml:space="preserve"> 家长要让子女了解家庭的收入和开支，根据家庭的经济状况，制定合理的消费计划，</w:t>
      </w:r>
      <w:r w:rsidR="00860685">
        <w:rPr>
          <w:rFonts w:ascii="微软雅黑" w:eastAsia="微软雅黑" w:hAnsi="微软雅黑"/>
          <w:sz w:val="24"/>
          <w:szCs w:val="24"/>
        </w:rPr>
        <w:t>并从中学习承担家庭经济责任。学校应该进行消费观念教</w:t>
      </w:r>
      <w:r w:rsidR="00860685">
        <w:rPr>
          <w:rFonts w:ascii="微软雅黑" w:eastAsia="微软雅黑" w:hAnsi="微软雅黑"/>
          <w:sz w:val="24"/>
          <w:szCs w:val="24"/>
        </w:rPr>
        <w:t>育，灌输“量入为出”的用钱方法，通过学习理财知识，了解借贷责任，力戒享乐奢靡陋习，帮助我们青少年树立正确的消费观念。</w:t>
        <w:br/>
        <w:t xml:space="preserve">    初中生暑期社会实践活动总结篇二</w:t>
        <w:br/>
        <w:t xml:space="preserve">    人们通常以为，我们所做的一切，是为了最终的享受。其实不然。在这一切的行动中，最为重要，最为实际，最能给我们带来好处的往往是实践的过程。</w:t>
        <w:br/>
        <w:t xml:space="preserve">    7月12日，我们班登上了去往狼牙山，白洋淀的汽车。当汽车发动的那一刻，我们7个人都无比的兴奋与自豪。</w:t>
        <w:br/>
        <w:t xml:space="preserve">    是哪7个</w:t>
      </w:r>
      <w:r w:rsidR="00860685">
        <w:rPr>
          <w:rFonts w:ascii="微软雅黑" w:eastAsia="微软雅黑" w:hAnsi="微软雅黑"/>
          <w:sz w:val="24"/>
          <w:szCs w:val="24"/>
        </w:rPr>
        <w:t>人呢?是我们负责这次出行计划的7个人。放假期间，班主任一共派发了6个任</w:t>
      </w:r>
      <w:r w:rsidR="00860685">
        <w:rPr>
          <w:rFonts w:ascii="微软雅黑" w:eastAsia="微软雅黑" w:hAnsi="微软雅黑"/>
          <w:sz w:val="24"/>
          <w:szCs w:val="24"/>
        </w:rPr>
        <w:t>务，每7个人负责一个，有“拜</w:t>
      </w:r>
      <w:r w:rsidR="00860685">
        <w:rPr>
          <w:rFonts w:ascii="微软雅黑" w:eastAsia="微软雅黑" w:hAnsi="微软雅黑"/>
          <w:sz w:val="24"/>
          <w:szCs w:val="24"/>
        </w:rPr>
        <w:t>访一个老师”“拜访一位同学”“为社区做一件好事”等等。而我被分到的组，正是绝绝对对的“死亡小组”——“计划一次出行”。起初觉得不难，但真正实践起来，难上加难。</w:t>
        <w:br/>
        <w:t xml:space="preserve">    被分到这个小组后，第一件事情就是确定路线。由于狼牙山，白洋淀这两个地方我们7个人谁都没去过，网上也不好查，不知如何是好。这时还是翁老师指引了我们一条明路——问旅行社。就这样，没人去问一个旅行社，最后报告给组长。</w:t>
        <w:br/>
        <w:t xml:space="preserve">  </w:t>
      </w:r>
      <w:r w:rsidR="00860685">
        <w:rPr>
          <w:rFonts w:ascii="微软雅黑" w:eastAsia="微软雅黑" w:hAnsi="微软雅黑"/>
          <w:sz w:val="24"/>
          <w:szCs w:val="24"/>
        </w:rPr>
        <w:t xml:space="preserve">  回家的路上，同组的组员都觉得问旅行社会很麻烦。我心想“不就是打个电话吗?有什么难的</w:t>
      </w:r>
      <w:r w:rsidR="00860685">
        <w:rPr>
          <w:rFonts w:ascii="微软雅黑" w:eastAsia="微软雅黑" w:hAnsi="微软雅黑"/>
          <w:sz w:val="24"/>
          <w:szCs w:val="24"/>
        </w:rPr>
        <w:t>?”可当坐到电话面前，就没有勇气打了,心咚咚的跳，心想“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https://d.book118.com/765122103341011121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70AEA"/>
    <w:rsid w:val="00707240"/>
    <w:rsid w:val="00860685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6512210334101112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2865</Words>
  <Characters>16337</Characters>
  <Application>Microsoft Office Word</Application>
  <DocSecurity>0</DocSecurity>
  <Lines>136</Lines>
  <Paragraphs>38</Paragraphs>
  <ScaleCrop>false</ScaleCrop>
  <Company/>
  <LinksUpToDate>false</LinksUpToDate>
  <CharactersWithSpaces>19164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