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碳纤维布项目计划设计方案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84" w:history="1">
        <w:r>
          <w:rPr>
            <w:rFonts w:ascii="仿宋" w:eastAsia="仿宋" w:hAnsi="仿宋" w:cs="仿宋" w:hint="eastAsia"/>
            <w:lang w:eastAsia="zh-CN"/>
          </w:rPr>
          <w:t>序言</w:t>
        </w:r>
        <w:r>
          <w:tab/>
        </w:r>
        <w:r>
          <w:fldChar w:fldCharType="begin"/>
        </w:r>
        <w:r>
          <w:instrText xml:space="preserve"> PAGEREF _Toc17884 \h </w:instrText>
        </w:r>
        <w:r>
          <w:fldChar w:fldCharType="separate"/>
        </w:r>
        <w:r>
          <w:t>3</w:t>
        </w:r>
        <w:r>
          <w:fldChar w:fldCharType="end"/>
        </w:r>
      </w:hyperlink>
    </w:p>
    <w:p>
      <w:pPr>
        <w:pStyle w:val="TOC1"/>
        <w:tabs>
          <w:tab w:val="right" w:leader="dot" w:pos="8306"/>
        </w:tabs>
      </w:pPr>
      <w:hyperlink w:anchor="_Toc13528" w:history="1">
        <w:r>
          <w:rPr>
            <w:rFonts w:ascii="仿宋" w:eastAsia="仿宋" w:hAnsi="仿宋" w:cs="仿宋" w:hint="eastAsia"/>
            <w:lang w:eastAsia="zh-CN"/>
          </w:rPr>
          <w:t>一、碳纤维布项目危机管理</w:t>
        </w:r>
        <w:r>
          <w:tab/>
        </w:r>
        <w:r>
          <w:fldChar w:fldCharType="begin"/>
        </w:r>
        <w:r>
          <w:instrText xml:space="preserve"> PAGEREF _Toc13528 \h </w:instrText>
        </w:r>
        <w:r>
          <w:fldChar w:fldCharType="separate"/>
        </w:r>
        <w:r>
          <w:t>3</w:t>
        </w:r>
        <w:r>
          <w:fldChar w:fldCharType="end"/>
        </w:r>
      </w:hyperlink>
    </w:p>
    <w:p>
      <w:pPr>
        <w:pStyle w:val="TOC2"/>
        <w:tabs>
          <w:tab w:val="right" w:leader="dot" w:pos="8306"/>
        </w:tabs>
      </w:pPr>
      <w:hyperlink w:anchor="_Toc28110" w:history="1">
        <w:r>
          <w:rPr>
            <w:rFonts w:ascii="仿宋" w:eastAsia="仿宋" w:hAnsi="仿宋" w:cs="仿宋" w:hint="eastAsia"/>
            <w:lang w:eastAsia="zh-CN"/>
          </w:rPr>
          <w:t>(一)、危机预警与识别</w:t>
        </w:r>
        <w:r>
          <w:tab/>
        </w:r>
        <w:r>
          <w:fldChar w:fldCharType="begin"/>
        </w:r>
        <w:r>
          <w:instrText xml:space="preserve"> PAGEREF _Toc28110 \h </w:instrText>
        </w:r>
        <w:r>
          <w:fldChar w:fldCharType="separate"/>
        </w:r>
        <w:r>
          <w:t>3</w:t>
        </w:r>
        <w:r>
          <w:fldChar w:fldCharType="end"/>
        </w:r>
      </w:hyperlink>
    </w:p>
    <w:p>
      <w:pPr>
        <w:pStyle w:val="TOC2"/>
        <w:tabs>
          <w:tab w:val="right" w:leader="dot" w:pos="8306"/>
        </w:tabs>
      </w:pPr>
      <w:hyperlink w:anchor="_Toc22815" w:history="1">
        <w:r>
          <w:rPr>
            <w:rFonts w:ascii="仿宋" w:eastAsia="仿宋" w:hAnsi="仿宋" w:cs="仿宋" w:hint="eastAsia"/>
            <w:lang w:eastAsia="zh-CN"/>
          </w:rPr>
          <w:t>(二)、危机应对与恢复</w:t>
        </w:r>
        <w:r>
          <w:tab/>
        </w:r>
        <w:r>
          <w:fldChar w:fldCharType="begin"/>
        </w:r>
        <w:r>
          <w:instrText xml:space="preserve"> PAGEREF _Toc22815 \h </w:instrText>
        </w:r>
        <w:r>
          <w:fldChar w:fldCharType="separate"/>
        </w:r>
        <w:r>
          <w:t>4</w:t>
        </w:r>
        <w:r>
          <w:fldChar w:fldCharType="end"/>
        </w:r>
      </w:hyperlink>
    </w:p>
    <w:p>
      <w:pPr>
        <w:pStyle w:val="TOC1"/>
        <w:tabs>
          <w:tab w:val="right" w:leader="dot" w:pos="8306"/>
        </w:tabs>
      </w:pPr>
      <w:hyperlink w:anchor="_Toc7360" w:history="1">
        <w:r>
          <w:rPr>
            <w:rFonts w:ascii="仿宋" w:eastAsia="仿宋" w:hAnsi="仿宋" w:cs="仿宋" w:hint="eastAsia"/>
            <w:lang w:eastAsia="zh-CN"/>
          </w:rPr>
          <w:t>二、碳纤维布项目文档管理</w:t>
        </w:r>
        <w:r>
          <w:tab/>
        </w:r>
        <w:r>
          <w:fldChar w:fldCharType="begin"/>
        </w:r>
        <w:r>
          <w:instrText xml:space="preserve"> PAGEREF _Toc7360 \h </w:instrText>
        </w:r>
        <w:r>
          <w:fldChar w:fldCharType="separate"/>
        </w:r>
        <w:r>
          <w:t>5</w:t>
        </w:r>
        <w:r>
          <w:fldChar w:fldCharType="end"/>
        </w:r>
      </w:hyperlink>
    </w:p>
    <w:p>
      <w:pPr>
        <w:pStyle w:val="TOC2"/>
        <w:tabs>
          <w:tab w:val="right" w:leader="dot" w:pos="8306"/>
        </w:tabs>
      </w:pPr>
      <w:hyperlink w:anchor="_Toc10387" w:history="1">
        <w:r>
          <w:rPr>
            <w:rFonts w:ascii="仿宋" w:eastAsia="仿宋" w:hAnsi="仿宋" w:cs="仿宋" w:hint="eastAsia"/>
            <w:lang w:eastAsia="zh-CN"/>
          </w:rPr>
          <w:t>(一)、文档编制与审查</w:t>
        </w:r>
        <w:r>
          <w:tab/>
        </w:r>
        <w:r>
          <w:fldChar w:fldCharType="begin"/>
        </w:r>
        <w:r>
          <w:instrText xml:space="preserve"> PAGEREF _Toc10387 \h </w:instrText>
        </w:r>
        <w:r>
          <w:fldChar w:fldCharType="separate"/>
        </w:r>
        <w:r>
          <w:t>5</w:t>
        </w:r>
        <w:r>
          <w:fldChar w:fldCharType="end"/>
        </w:r>
      </w:hyperlink>
    </w:p>
    <w:p>
      <w:pPr>
        <w:pStyle w:val="TOC2"/>
        <w:tabs>
          <w:tab w:val="right" w:leader="dot" w:pos="8306"/>
        </w:tabs>
      </w:pPr>
      <w:hyperlink w:anchor="_Toc2725" w:history="1">
        <w:r>
          <w:rPr>
            <w:rFonts w:ascii="仿宋" w:eastAsia="仿宋" w:hAnsi="仿宋" w:cs="仿宋" w:hint="eastAsia"/>
            <w:lang w:eastAsia="zh-CN"/>
          </w:rPr>
          <w:t>(二)、文档发布与分发</w:t>
        </w:r>
        <w:r>
          <w:tab/>
        </w:r>
        <w:r>
          <w:fldChar w:fldCharType="begin"/>
        </w:r>
        <w:r>
          <w:instrText xml:space="preserve"> PAGEREF _Toc2725 \h </w:instrText>
        </w:r>
        <w:r>
          <w:fldChar w:fldCharType="separate"/>
        </w:r>
        <w:r>
          <w:t>7</w:t>
        </w:r>
        <w:r>
          <w:fldChar w:fldCharType="end"/>
        </w:r>
      </w:hyperlink>
    </w:p>
    <w:p>
      <w:pPr>
        <w:pStyle w:val="TOC2"/>
        <w:tabs>
          <w:tab w:val="right" w:leader="dot" w:pos="8306"/>
        </w:tabs>
      </w:pPr>
      <w:hyperlink w:anchor="_Toc30397" w:history="1">
        <w:r>
          <w:rPr>
            <w:rFonts w:ascii="仿宋" w:eastAsia="仿宋" w:hAnsi="仿宋" w:cs="仿宋" w:hint="eastAsia"/>
            <w:lang w:eastAsia="zh-CN"/>
          </w:rPr>
          <w:t>(三)、文档存档与归档</w:t>
        </w:r>
        <w:r>
          <w:tab/>
        </w:r>
        <w:r>
          <w:fldChar w:fldCharType="begin"/>
        </w:r>
        <w:r>
          <w:instrText xml:space="preserve"> PAGEREF _Toc30397 \h </w:instrText>
        </w:r>
        <w:r>
          <w:fldChar w:fldCharType="separate"/>
        </w:r>
        <w:r>
          <w:t>7</w:t>
        </w:r>
        <w:r>
          <w:fldChar w:fldCharType="end"/>
        </w:r>
      </w:hyperlink>
    </w:p>
    <w:p>
      <w:pPr>
        <w:pStyle w:val="TOC1"/>
        <w:tabs>
          <w:tab w:val="right" w:leader="dot" w:pos="8306"/>
        </w:tabs>
      </w:pPr>
      <w:hyperlink w:anchor="_Toc21183" w:history="1">
        <w:r>
          <w:rPr>
            <w:rFonts w:ascii="仿宋" w:eastAsia="仿宋" w:hAnsi="仿宋" w:cs="仿宋" w:hint="eastAsia"/>
            <w:lang w:eastAsia="zh-CN"/>
          </w:rPr>
          <w:t>三、碳纤维布项目选址可行性分析</w:t>
        </w:r>
        <w:r>
          <w:tab/>
        </w:r>
        <w:r>
          <w:fldChar w:fldCharType="begin"/>
        </w:r>
        <w:r>
          <w:instrText xml:space="preserve"> PAGEREF _Toc21183 \h </w:instrText>
        </w:r>
        <w:r>
          <w:fldChar w:fldCharType="separate"/>
        </w:r>
        <w:r>
          <w:t>9</w:t>
        </w:r>
        <w:r>
          <w:fldChar w:fldCharType="end"/>
        </w:r>
      </w:hyperlink>
    </w:p>
    <w:p>
      <w:pPr>
        <w:pStyle w:val="TOC2"/>
        <w:tabs>
          <w:tab w:val="right" w:leader="dot" w:pos="8306"/>
        </w:tabs>
      </w:pPr>
      <w:hyperlink w:anchor="_Toc6213" w:history="1">
        <w:r>
          <w:rPr>
            <w:rFonts w:ascii="仿宋" w:eastAsia="仿宋" w:hAnsi="仿宋" w:cs="仿宋" w:hint="eastAsia"/>
            <w:lang w:eastAsia="zh-CN"/>
          </w:rPr>
          <w:t>(一)、碳纤维布项目选址</w:t>
        </w:r>
        <w:r>
          <w:tab/>
        </w:r>
        <w:r>
          <w:fldChar w:fldCharType="begin"/>
        </w:r>
        <w:r>
          <w:instrText xml:space="preserve"> PAGEREF _Toc6213 \h </w:instrText>
        </w:r>
        <w:r>
          <w:fldChar w:fldCharType="separate"/>
        </w:r>
        <w:r>
          <w:t>9</w:t>
        </w:r>
        <w:r>
          <w:fldChar w:fldCharType="end"/>
        </w:r>
      </w:hyperlink>
    </w:p>
    <w:p>
      <w:pPr>
        <w:pStyle w:val="TOC2"/>
        <w:tabs>
          <w:tab w:val="right" w:leader="dot" w:pos="8306"/>
        </w:tabs>
      </w:pPr>
      <w:hyperlink w:anchor="_Toc19391" w:history="1">
        <w:r>
          <w:rPr>
            <w:rFonts w:ascii="仿宋" w:eastAsia="仿宋" w:hAnsi="仿宋" w:cs="仿宋" w:hint="eastAsia"/>
            <w:lang w:eastAsia="zh-CN"/>
          </w:rPr>
          <w:t>(二)、用地控制指标</w:t>
        </w:r>
        <w:r>
          <w:tab/>
        </w:r>
        <w:r>
          <w:fldChar w:fldCharType="begin"/>
        </w:r>
        <w:r>
          <w:instrText xml:space="preserve"> PAGEREF _Toc19391 \h </w:instrText>
        </w:r>
        <w:r>
          <w:fldChar w:fldCharType="separate"/>
        </w:r>
        <w:r>
          <w:t>9</w:t>
        </w:r>
        <w:r>
          <w:fldChar w:fldCharType="end"/>
        </w:r>
      </w:hyperlink>
    </w:p>
    <w:p>
      <w:pPr>
        <w:pStyle w:val="TOC2"/>
        <w:tabs>
          <w:tab w:val="right" w:leader="dot" w:pos="8306"/>
        </w:tabs>
      </w:pPr>
      <w:hyperlink w:anchor="_Toc13089" w:history="1">
        <w:r>
          <w:rPr>
            <w:rFonts w:ascii="仿宋" w:eastAsia="仿宋" w:hAnsi="仿宋" w:cs="仿宋" w:hint="eastAsia"/>
            <w:lang w:eastAsia="zh-CN"/>
          </w:rPr>
          <w:t>(三)、节约用地措施</w:t>
        </w:r>
        <w:r>
          <w:tab/>
        </w:r>
        <w:r>
          <w:fldChar w:fldCharType="begin"/>
        </w:r>
        <w:r>
          <w:instrText xml:space="preserve"> PAGEREF _Toc13089 \h </w:instrText>
        </w:r>
        <w:r>
          <w:fldChar w:fldCharType="separate"/>
        </w:r>
        <w:r>
          <w:t>11</w:t>
        </w:r>
        <w:r>
          <w:fldChar w:fldCharType="end"/>
        </w:r>
      </w:hyperlink>
    </w:p>
    <w:p>
      <w:pPr>
        <w:pStyle w:val="TOC2"/>
        <w:tabs>
          <w:tab w:val="right" w:leader="dot" w:pos="8306"/>
        </w:tabs>
      </w:pPr>
      <w:hyperlink w:anchor="_Toc3514" w:history="1">
        <w:r>
          <w:rPr>
            <w:rFonts w:ascii="仿宋" w:eastAsia="仿宋" w:hAnsi="仿宋" w:cs="仿宋" w:hint="eastAsia"/>
            <w:lang w:eastAsia="zh-CN"/>
          </w:rPr>
          <w:t>(四)、总图布置方案</w:t>
        </w:r>
        <w:r>
          <w:tab/>
        </w:r>
        <w:r>
          <w:fldChar w:fldCharType="begin"/>
        </w:r>
        <w:r>
          <w:instrText xml:space="preserve"> PAGEREF _Toc3514 \h </w:instrText>
        </w:r>
        <w:r>
          <w:fldChar w:fldCharType="separate"/>
        </w:r>
        <w:r>
          <w:t>12</w:t>
        </w:r>
        <w:r>
          <w:fldChar w:fldCharType="end"/>
        </w:r>
      </w:hyperlink>
    </w:p>
    <w:p>
      <w:pPr>
        <w:pStyle w:val="TOC2"/>
        <w:tabs>
          <w:tab w:val="right" w:leader="dot" w:pos="8306"/>
        </w:tabs>
      </w:pPr>
      <w:hyperlink w:anchor="_Toc18718" w:history="1">
        <w:r>
          <w:rPr>
            <w:rFonts w:ascii="仿宋" w:eastAsia="仿宋" w:hAnsi="仿宋" w:cs="仿宋" w:hint="eastAsia"/>
            <w:lang w:eastAsia="zh-CN"/>
          </w:rPr>
          <w:t>(五)、选址综合评价</w:t>
        </w:r>
        <w:r>
          <w:tab/>
        </w:r>
        <w:r>
          <w:fldChar w:fldCharType="begin"/>
        </w:r>
        <w:r>
          <w:instrText xml:space="preserve"> PAGEREF _Toc18718 \h </w:instrText>
        </w:r>
        <w:r>
          <w:fldChar w:fldCharType="separate"/>
        </w:r>
        <w:r>
          <w:t>13</w:t>
        </w:r>
        <w:r>
          <w:fldChar w:fldCharType="end"/>
        </w:r>
      </w:hyperlink>
    </w:p>
    <w:p>
      <w:pPr>
        <w:pStyle w:val="TOC1"/>
        <w:tabs>
          <w:tab w:val="right" w:leader="dot" w:pos="8306"/>
        </w:tabs>
      </w:pPr>
      <w:hyperlink w:anchor="_Toc32024" w:history="1">
        <w:r>
          <w:rPr>
            <w:rFonts w:ascii="仿宋" w:eastAsia="仿宋" w:hAnsi="仿宋" w:cs="仿宋" w:hint="eastAsia"/>
            <w:lang w:eastAsia="zh-CN"/>
          </w:rPr>
          <w:t>四、碳纤维布项目土建工程</w:t>
        </w:r>
        <w:r>
          <w:tab/>
        </w:r>
        <w:r>
          <w:fldChar w:fldCharType="begin"/>
        </w:r>
        <w:r>
          <w:instrText xml:space="preserve"> PAGEREF _Toc32024 \h </w:instrText>
        </w:r>
        <w:r>
          <w:fldChar w:fldCharType="separate"/>
        </w:r>
        <w:r>
          <w:t>14</w:t>
        </w:r>
        <w:r>
          <w:fldChar w:fldCharType="end"/>
        </w:r>
      </w:hyperlink>
    </w:p>
    <w:p>
      <w:pPr>
        <w:pStyle w:val="TOC2"/>
        <w:tabs>
          <w:tab w:val="right" w:leader="dot" w:pos="8306"/>
        </w:tabs>
      </w:pPr>
      <w:hyperlink w:anchor="_Toc6058" w:history="1">
        <w:r>
          <w:rPr>
            <w:rFonts w:ascii="仿宋" w:eastAsia="仿宋" w:hAnsi="仿宋" w:cs="仿宋" w:hint="eastAsia"/>
            <w:lang w:eastAsia="zh-CN"/>
          </w:rPr>
          <w:t>(一)、建筑工程设计原则</w:t>
        </w:r>
        <w:r>
          <w:tab/>
        </w:r>
        <w:r>
          <w:fldChar w:fldCharType="begin"/>
        </w:r>
        <w:r>
          <w:instrText xml:space="preserve"> PAGEREF _Toc6058 \h </w:instrText>
        </w:r>
        <w:r>
          <w:fldChar w:fldCharType="separate"/>
        </w:r>
        <w:r>
          <w:t>14</w:t>
        </w:r>
        <w:r>
          <w:fldChar w:fldCharType="end"/>
        </w:r>
      </w:hyperlink>
    </w:p>
    <w:p>
      <w:pPr>
        <w:pStyle w:val="TOC2"/>
        <w:tabs>
          <w:tab w:val="right" w:leader="dot" w:pos="8306"/>
        </w:tabs>
      </w:pPr>
      <w:hyperlink w:anchor="_Toc10660" w:history="1">
        <w:r>
          <w:rPr>
            <w:rFonts w:ascii="仿宋" w:eastAsia="仿宋" w:hAnsi="仿宋" w:cs="仿宋" w:hint="eastAsia"/>
            <w:lang w:eastAsia="zh-CN"/>
          </w:rPr>
          <w:t>(二)、土建工程设计年限及安全等级</w:t>
        </w:r>
        <w:r>
          <w:tab/>
        </w:r>
        <w:r>
          <w:fldChar w:fldCharType="begin"/>
        </w:r>
        <w:r>
          <w:instrText xml:space="preserve"> PAGEREF _Toc10660 \h </w:instrText>
        </w:r>
        <w:r>
          <w:fldChar w:fldCharType="separate"/>
        </w:r>
        <w:r>
          <w:t>15</w:t>
        </w:r>
        <w:r>
          <w:fldChar w:fldCharType="end"/>
        </w:r>
      </w:hyperlink>
    </w:p>
    <w:p>
      <w:pPr>
        <w:pStyle w:val="TOC2"/>
        <w:tabs>
          <w:tab w:val="right" w:leader="dot" w:pos="8306"/>
        </w:tabs>
      </w:pPr>
      <w:hyperlink w:anchor="_Toc32531" w:history="1">
        <w:r>
          <w:rPr>
            <w:rFonts w:ascii="仿宋" w:eastAsia="仿宋" w:hAnsi="仿宋" w:cs="仿宋" w:hint="eastAsia"/>
            <w:lang w:eastAsia="zh-CN"/>
          </w:rPr>
          <w:t>(三)、建筑工程设计总体要求</w:t>
        </w:r>
        <w:r>
          <w:tab/>
        </w:r>
        <w:r>
          <w:fldChar w:fldCharType="begin"/>
        </w:r>
        <w:r>
          <w:instrText xml:space="preserve"> PAGEREF _Toc32531 \h </w:instrText>
        </w:r>
        <w:r>
          <w:fldChar w:fldCharType="separate"/>
        </w:r>
        <w:r>
          <w:t>16</w:t>
        </w:r>
        <w:r>
          <w:fldChar w:fldCharType="end"/>
        </w:r>
      </w:hyperlink>
    </w:p>
    <w:p>
      <w:pPr>
        <w:pStyle w:val="TOC2"/>
        <w:tabs>
          <w:tab w:val="right" w:leader="dot" w:pos="8306"/>
        </w:tabs>
      </w:pPr>
      <w:hyperlink w:anchor="_Toc2913" w:history="1">
        <w:r>
          <w:rPr>
            <w:rFonts w:ascii="仿宋" w:eastAsia="仿宋" w:hAnsi="仿宋" w:cs="仿宋" w:hint="eastAsia"/>
            <w:lang w:eastAsia="zh-CN"/>
          </w:rPr>
          <w:t>(四)、土建工程建设指标</w:t>
        </w:r>
        <w:r>
          <w:tab/>
        </w:r>
        <w:r>
          <w:fldChar w:fldCharType="begin"/>
        </w:r>
        <w:r>
          <w:instrText xml:space="preserve"> PAGEREF _Toc2913 \h </w:instrText>
        </w:r>
        <w:r>
          <w:fldChar w:fldCharType="separate"/>
        </w:r>
        <w:r>
          <w:t>17</w:t>
        </w:r>
        <w:r>
          <w:fldChar w:fldCharType="end"/>
        </w:r>
      </w:hyperlink>
    </w:p>
    <w:p>
      <w:pPr>
        <w:pStyle w:val="TOC1"/>
        <w:tabs>
          <w:tab w:val="right" w:leader="dot" w:pos="8306"/>
        </w:tabs>
      </w:pPr>
      <w:hyperlink w:anchor="_Toc29844" w:history="1">
        <w:r>
          <w:rPr>
            <w:rFonts w:ascii="仿宋" w:eastAsia="仿宋" w:hAnsi="仿宋" w:cs="仿宋" w:hint="eastAsia"/>
            <w:lang w:eastAsia="zh-CN"/>
          </w:rPr>
          <w:t>五、碳纤维布项目概论</w:t>
        </w:r>
        <w:r>
          <w:tab/>
        </w:r>
        <w:r>
          <w:fldChar w:fldCharType="begin"/>
        </w:r>
        <w:r>
          <w:instrText xml:space="preserve"> PAGEREF _Toc29844 \h </w:instrText>
        </w:r>
        <w:r>
          <w:fldChar w:fldCharType="separate"/>
        </w:r>
        <w:r>
          <w:t>17</w:t>
        </w:r>
        <w:r>
          <w:fldChar w:fldCharType="end"/>
        </w:r>
      </w:hyperlink>
    </w:p>
    <w:p>
      <w:pPr>
        <w:pStyle w:val="TOC2"/>
        <w:tabs>
          <w:tab w:val="right" w:leader="dot" w:pos="8306"/>
        </w:tabs>
      </w:pPr>
      <w:hyperlink w:anchor="_Toc13016" w:history="1">
        <w:r>
          <w:rPr>
            <w:rFonts w:ascii="仿宋" w:eastAsia="仿宋" w:hAnsi="仿宋" w:cs="仿宋" w:hint="eastAsia"/>
            <w:lang w:eastAsia="zh-CN"/>
          </w:rPr>
          <w:t>(一)、碳纤维布项目概况</w:t>
        </w:r>
        <w:r>
          <w:tab/>
        </w:r>
        <w:r>
          <w:fldChar w:fldCharType="begin"/>
        </w:r>
        <w:r>
          <w:instrText xml:space="preserve"> PAGEREF _Toc13016 \h </w:instrText>
        </w:r>
        <w:r>
          <w:fldChar w:fldCharType="separate"/>
        </w:r>
        <w:r>
          <w:t>17</w:t>
        </w:r>
        <w:r>
          <w:fldChar w:fldCharType="end"/>
        </w:r>
      </w:hyperlink>
    </w:p>
    <w:p>
      <w:pPr>
        <w:pStyle w:val="TOC2"/>
        <w:tabs>
          <w:tab w:val="right" w:leader="dot" w:pos="8306"/>
        </w:tabs>
      </w:pPr>
      <w:hyperlink w:anchor="_Toc24033" w:history="1">
        <w:r>
          <w:rPr>
            <w:rFonts w:ascii="仿宋" w:eastAsia="仿宋" w:hAnsi="仿宋" w:cs="仿宋" w:hint="eastAsia"/>
            <w:lang w:eastAsia="zh-CN"/>
          </w:rPr>
          <w:t>(二)、碳纤维布项目目标</w:t>
        </w:r>
        <w:r>
          <w:tab/>
        </w:r>
        <w:r>
          <w:fldChar w:fldCharType="begin"/>
        </w:r>
        <w:r>
          <w:instrText xml:space="preserve"> PAGEREF _Toc24033 \h </w:instrText>
        </w:r>
        <w:r>
          <w:fldChar w:fldCharType="separate"/>
        </w:r>
        <w:r>
          <w:t>19</w:t>
        </w:r>
        <w:r>
          <w:fldChar w:fldCharType="end"/>
        </w:r>
      </w:hyperlink>
    </w:p>
    <w:p>
      <w:pPr>
        <w:pStyle w:val="TOC2"/>
        <w:tabs>
          <w:tab w:val="right" w:leader="dot" w:pos="8306"/>
        </w:tabs>
      </w:pPr>
      <w:hyperlink w:anchor="_Toc28917" w:history="1">
        <w:r>
          <w:rPr>
            <w:rFonts w:ascii="仿宋" w:eastAsia="仿宋" w:hAnsi="仿宋" w:cs="仿宋" w:hint="eastAsia"/>
            <w:lang w:eastAsia="zh-CN"/>
          </w:rPr>
          <w:t>(三)、碳纤维布项目提出的理由</w:t>
        </w:r>
        <w:r>
          <w:tab/>
        </w:r>
        <w:r>
          <w:fldChar w:fldCharType="begin"/>
        </w:r>
        <w:r>
          <w:instrText xml:space="preserve"> PAGEREF _Toc28917 \h </w:instrText>
        </w:r>
        <w:r>
          <w:fldChar w:fldCharType="separate"/>
        </w:r>
        <w:r>
          <w:t>20</w:t>
        </w:r>
        <w:r>
          <w:fldChar w:fldCharType="end"/>
        </w:r>
      </w:hyperlink>
    </w:p>
    <w:p>
      <w:pPr>
        <w:pStyle w:val="TOC2"/>
        <w:tabs>
          <w:tab w:val="right" w:leader="dot" w:pos="8306"/>
        </w:tabs>
      </w:pPr>
      <w:hyperlink w:anchor="_Toc27164" w:history="1">
        <w:r>
          <w:rPr>
            <w:rFonts w:ascii="仿宋" w:eastAsia="仿宋" w:hAnsi="仿宋" w:cs="仿宋" w:hint="eastAsia"/>
            <w:lang w:eastAsia="zh-CN"/>
          </w:rPr>
          <w:t>(四)、碳纤维布项目意义</w:t>
        </w:r>
        <w:r>
          <w:tab/>
        </w:r>
        <w:r>
          <w:fldChar w:fldCharType="begin"/>
        </w:r>
        <w:r>
          <w:instrText xml:space="preserve"> PAGEREF _Toc27164 \h </w:instrText>
        </w:r>
        <w:r>
          <w:fldChar w:fldCharType="separate"/>
        </w:r>
        <w:r>
          <w:t>22</w:t>
        </w:r>
        <w:r>
          <w:fldChar w:fldCharType="end"/>
        </w:r>
      </w:hyperlink>
    </w:p>
    <w:p>
      <w:pPr>
        <w:pStyle w:val="TOC2"/>
        <w:tabs>
          <w:tab w:val="right" w:leader="dot" w:pos="8306"/>
        </w:tabs>
      </w:pPr>
      <w:hyperlink w:anchor="_Toc23216" w:history="1">
        <w:r>
          <w:rPr>
            <w:rFonts w:ascii="仿宋" w:eastAsia="仿宋" w:hAnsi="仿宋" w:cs="仿宋" w:hint="eastAsia"/>
            <w:lang w:eastAsia="zh-CN"/>
          </w:rPr>
          <w:t>(五)、碳纤维布项目背景</w:t>
        </w:r>
        <w:r>
          <w:tab/>
        </w:r>
        <w:r>
          <w:fldChar w:fldCharType="begin"/>
        </w:r>
        <w:r>
          <w:instrText xml:space="preserve"> PAGEREF _Toc23216 \h </w:instrText>
        </w:r>
        <w:r>
          <w:fldChar w:fldCharType="separate"/>
        </w:r>
        <w:r>
          <w:t>23</w:t>
        </w:r>
        <w:r>
          <w:fldChar w:fldCharType="end"/>
        </w:r>
      </w:hyperlink>
    </w:p>
    <w:p>
      <w:pPr>
        <w:pStyle w:val="TOC1"/>
        <w:tabs>
          <w:tab w:val="right" w:leader="dot" w:pos="8306"/>
        </w:tabs>
      </w:pPr>
      <w:hyperlink w:anchor="_Toc23375" w:history="1">
        <w:r>
          <w:rPr>
            <w:rFonts w:ascii="仿宋" w:eastAsia="仿宋" w:hAnsi="仿宋" w:cs="仿宋" w:hint="eastAsia"/>
            <w:lang w:eastAsia="zh-CN"/>
          </w:rPr>
          <w:t>六、碳纤维布项目建设单位说明</w:t>
        </w:r>
        <w:r>
          <w:tab/>
        </w:r>
        <w:r>
          <w:fldChar w:fldCharType="begin"/>
        </w:r>
        <w:r>
          <w:instrText xml:space="preserve"> PAGEREF _Toc23375 \h </w:instrText>
        </w:r>
        <w:r>
          <w:fldChar w:fldCharType="separate"/>
        </w:r>
        <w:r>
          <w:t>24</w:t>
        </w:r>
        <w:r>
          <w:fldChar w:fldCharType="end"/>
        </w:r>
      </w:hyperlink>
    </w:p>
    <w:p>
      <w:pPr>
        <w:pStyle w:val="TOC2"/>
        <w:tabs>
          <w:tab w:val="right" w:leader="dot" w:pos="8306"/>
        </w:tabs>
      </w:pPr>
      <w:hyperlink w:anchor="_Toc28432" w:history="1">
        <w:r>
          <w:rPr>
            <w:rFonts w:ascii="仿宋" w:eastAsia="仿宋" w:hAnsi="仿宋" w:cs="仿宋" w:hint="eastAsia"/>
            <w:lang w:eastAsia="zh-CN"/>
          </w:rPr>
          <w:t>(一)、碳纤维布项目承办单位基本情况</w:t>
        </w:r>
        <w:r>
          <w:tab/>
        </w:r>
        <w:r>
          <w:fldChar w:fldCharType="begin"/>
        </w:r>
        <w:r>
          <w:instrText xml:space="preserve"> PAGEREF _Toc28432 \h </w:instrText>
        </w:r>
        <w:r>
          <w:fldChar w:fldCharType="separate"/>
        </w:r>
        <w:r>
          <w:t>24</w:t>
        </w:r>
        <w:r>
          <w:fldChar w:fldCharType="end"/>
        </w:r>
      </w:hyperlink>
    </w:p>
    <w:p>
      <w:pPr>
        <w:pStyle w:val="TOC2"/>
        <w:tabs>
          <w:tab w:val="right" w:leader="dot" w:pos="8306"/>
        </w:tabs>
      </w:pPr>
      <w:hyperlink w:anchor="_Toc3300" w:history="1">
        <w:r>
          <w:rPr>
            <w:rFonts w:ascii="仿宋" w:eastAsia="仿宋" w:hAnsi="仿宋" w:cs="仿宋" w:hint="eastAsia"/>
            <w:lang w:eastAsia="zh-CN"/>
          </w:rPr>
          <w:t>(二)、公司经济效益分析</w:t>
        </w:r>
        <w:r>
          <w:tab/>
        </w:r>
        <w:r>
          <w:fldChar w:fldCharType="begin"/>
        </w:r>
        <w:r>
          <w:instrText xml:space="preserve"> PAGEREF _Toc3300 \h </w:instrText>
        </w:r>
        <w:r>
          <w:fldChar w:fldCharType="separate"/>
        </w:r>
        <w:r>
          <w:t>24</w:t>
        </w:r>
        <w:r>
          <w:fldChar w:fldCharType="end"/>
        </w:r>
      </w:hyperlink>
    </w:p>
    <w:p>
      <w:pPr>
        <w:pStyle w:val="TOC1"/>
        <w:tabs>
          <w:tab w:val="right" w:leader="dot" w:pos="8306"/>
        </w:tabs>
      </w:pPr>
      <w:hyperlink w:anchor="_Toc6739" w:history="1">
        <w:r>
          <w:rPr>
            <w:rFonts w:ascii="仿宋" w:eastAsia="仿宋" w:hAnsi="仿宋" w:cs="仿宋" w:hint="eastAsia"/>
            <w:lang w:eastAsia="zh-CN"/>
          </w:rPr>
          <w:t>七、碳纤维布项目社会影响</w:t>
        </w:r>
        <w:r>
          <w:tab/>
        </w:r>
        <w:r>
          <w:fldChar w:fldCharType="begin"/>
        </w:r>
        <w:r>
          <w:instrText xml:space="preserve"> PAGEREF _Toc6739 \h </w:instrText>
        </w:r>
        <w:r>
          <w:fldChar w:fldCharType="separate"/>
        </w:r>
        <w:r>
          <w:t>25</w:t>
        </w:r>
        <w:r>
          <w:fldChar w:fldCharType="end"/>
        </w:r>
      </w:hyperlink>
    </w:p>
    <w:p>
      <w:pPr>
        <w:pStyle w:val="TOC2"/>
        <w:tabs>
          <w:tab w:val="right" w:leader="dot" w:pos="8306"/>
        </w:tabs>
      </w:pPr>
      <w:hyperlink w:anchor="_Toc9907" w:history="1">
        <w:r>
          <w:rPr>
            <w:rFonts w:ascii="仿宋" w:eastAsia="仿宋" w:hAnsi="仿宋" w:cs="仿宋" w:hint="eastAsia"/>
            <w:lang w:eastAsia="zh-CN"/>
          </w:rPr>
          <w:t>(一)、社会责任与义务</w:t>
        </w:r>
        <w:r>
          <w:tab/>
        </w:r>
        <w:r>
          <w:fldChar w:fldCharType="begin"/>
        </w:r>
        <w:r>
          <w:instrText xml:space="preserve"> PAGEREF _Toc9907 \h </w:instrText>
        </w:r>
        <w:r>
          <w:fldChar w:fldCharType="separate"/>
        </w:r>
        <w:r>
          <w:t>25</w:t>
        </w:r>
        <w:r>
          <w:fldChar w:fldCharType="end"/>
        </w:r>
      </w:hyperlink>
    </w:p>
    <w:p>
      <w:pPr>
        <w:pStyle w:val="TOC2"/>
        <w:tabs>
          <w:tab w:val="right" w:leader="dot" w:pos="8306"/>
        </w:tabs>
      </w:pPr>
      <w:hyperlink w:anchor="_Toc26427" w:history="1">
        <w:r>
          <w:rPr>
            <w:rFonts w:ascii="仿宋" w:eastAsia="仿宋" w:hAnsi="仿宋" w:cs="仿宋" w:hint="eastAsia"/>
            <w:lang w:eastAsia="zh-CN"/>
          </w:rPr>
          <w:t>(二)、社会参与与沟通</w:t>
        </w:r>
        <w:r>
          <w:tab/>
        </w:r>
        <w:r>
          <w:fldChar w:fldCharType="begin"/>
        </w:r>
        <w:r>
          <w:instrText xml:space="preserve"> PAGEREF _Toc26427 \h </w:instrText>
        </w:r>
        <w:r>
          <w:fldChar w:fldCharType="separate"/>
        </w:r>
        <w:r>
          <w:t>26</w:t>
        </w:r>
        <w:r>
          <w:fldChar w:fldCharType="end"/>
        </w:r>
      </w:hyperlink>
    </w:p>
    <w:p>
      <w:pPr>
        <w:pStyle w:val="TOC1"/>
        <w:tabs>
          <w:tab w:val="right" w:leader="dot" w:pos="8306"/>
        </w:tabs>
      </w:pPr>
      <w:hyperlink w:anchor="_Toc10648" w:history="1">
        <w:r>
          <w:rPr>
            <w:rFonts w:ascii="仿宋" w:eastAsia="仿宋" w:hAnsi="仿宋" w:cs="仿宋" w:hint="eastAsia"/>
            <w:lang w:eastAsia="zh-CN"/>
          </w:rPr>
          <w:t>八、碳纤维布项目计划安排</w:t>
        </w:r>
        <w:r>
          <w:tab/>
        </w:r>
        <w:r>
          <w:fldChar w:fldCharType="begin"/>
        </w:r>
        <w:r>
          <w:instrText xml:space="preserve"> PAGEREF _Toc10648 \h </w:instrText>
        </w:r>
        <w:r>
          <w:fldChar w:fldCharType="separate"/>
        </w:r>
        <w:r>
          <w:t>27</w:t>
        </w:r>
        <w:r>
          <w:fldChar w:fldCharType="end"/>
        </w:r>
      </w:hyperlink>
    </w:p>
    <w:p>
      <w:pPr>
        <w:pStyle w:val="TOC2"/>
        <w:tabs>
          <w:tab w:val="right" w:leader="dot" w:pos="8306"/>
        </w:tabs>
      </w:pPr>
      <w:hyperlink w:anchor="_Toc30670" w:history="1">
        <w:r>
          <w:rPr>
            <w:rFonts w:ascii="仿宋" w:eastAsia="仿宋" w:hAnsi="仿宋" w:cs="仿宋" w:hint="eastAsia"/>
            <w:lang w:eastAsia="zh-CN"/>
          </w:rPr>
          <w:t>(一)、建设周期</w:t>
        </w:r>
        <w:r>
          <w:tab/>
        </w:r>
        <w:r>
          <w:fldChar w:fldCharType="begin"/>
        </w:r>
        <w:r>
          <w:instrText xml:space="preserve"> PAGEREF _Toc30670 \h </w:instrText>
        </w:r>
        <w:r>
          <w:fldChar w:fldCharType="separate"/>
        </w:r>
        <w:r>
          <w:t>27</w:t>
        </w:r>
        <w:r>
          <w:fldChar w:fldCharType="end"/>
        </w:r>
      </w:hyperlink>
    </w:p>
    <w:p>
      <w:pPr>
        <w:pStyle w:val="TOC2"/>
        <w:tabs>
          <w:tab w:val="right" w:leader="dot" w:pos="8306"/>
        </w:tabs>
      </w:pPr>
      <w:hyperlink w:anchor="_Toc10679" w:history="1">
        <w:r>
          <w:rPr>
            <w:rFonts w:ascii="仿宋" w:eastAsia="仿宋" w:hAnsi="仿宋" w:cs="仿宋" w:hint="eastAsia"/>
            <w:lang w:eastAsia="zh-CN"/>
          </w:rPr>
          <w:t>(二)、建设进度</w:t>
        </w:r>
        <w:r>
          <w:tab/>
        </w:r>
        <w:r>
          <w:fldChar w:fldCharType="begin"/>
        </w:r>
        <w:r>
          <w:instrText xml:space="preserve"> PAGEREF _Toc10679 \h </w:instrText>
        </w:r>
        <w:r>
          <w:fldChar w:fldCharType="separate"/>
        </w:r>
        <w:r>
          <w:t>28</w:t>
        </w:r>
        <w:r>
          <w:fldChar w:fldCharType="end"/>
        </w:r>
      </w:hyperlink>
    </w:p>
    <w:p>
      <w:pPr>
        <w:pStyle w:val="TOC2"/>
        <w:tabs>
          <w:tab w:val="right" w:leader="dot" w:pos="8306"/>
        </w:tabs>
      </w:pPr>
      <w:hyperlink w:anchor="_Toc26891" w:history="1">
        <w:r>
          <w:rPr>
            <w:rFonts w:ascii="仿宋" w:eastAsia="仿宋" w:hAnsi="仿宋" w:cs="仿宋" w:hint="eastAsia"/>
            <w:lang w:eastAsia="zh-CN"/>
          </w:rPr>
          <w:t>(三)、进度安排注意事项</w:t>
        </w:r>
        <w:r>
          <w:tab/>
        </w:r>
        <w:r>
          <w:fldChar w:fldCharType="begin"/>
        </w:r>
        <w:r>
          <w:instrText xml:space="preserve"> PAGEREF _Toc26891 \h </w:instrText>
        </w:r>
        <w:r>
          <w:fldChar w:fldCharType="separate"/>
        </w:r>
        <w:r>
          <w:t>29</w:t>
        </w:r>
        <w:r>
          <w:fldChar w:fldCharType="end"/>
        </w:r>
      </w:hyperlink>
    </w:p>
    <w:p>
      <w:pPr>
        <w:pStyle w:val="TOC2"/>
        <w:tabs>
          <w:tab w:val="right" w:leader="dot" w:pos="8306"/>
        </w:tabs>
      </w:pPr>
      <w:hyperlink w:anchor="_Toc27602" w:history="1">
        <w:r>
          <w:rPr>
            <w:rFonts w:ascii="仿宋" w:eastAsia="仿宋" w:hAnsi="仿宋" w:cs="仿宋" w:hint="eastAsia"/>
            <w:lang w:eastAsia="zh-CN"/>
          </w:rPr>
          <w:t>(四)、人力资源配置</w:t>
        </w:r>
        <w:r>
          <w:tab/>
        </w:r>
        <w:r>
          <w:fldChar w:fldCharType="begin"/>
        </w:r>
        <w:r>
          <w:instrText xml:space="preserve"> PAGEREF _Toc27602 \h </w:instrText>
        </w:r>
        <w:r>
          <w:fldChar w:fldCharType="separate"/>
        </w:r>
        <w:r>
          <w:t>30</w:t>
        </w:r>
        <w:r>
          <w:fldChar w:fldCharType="end"/>
        </w:r>
      </w:hyperlink>
    </w:p>
    <w:p>
      <w:pPr>
        <w:pStyle w:val="TOC1"/>
        <w:tabs>
          <w:tab w:val="right" w:leader="dot" w:pos="8306"/>
        </w:tabs>
      </w:pPr>
      <w:hyperlink w:anchor="_Toc8551" w:history="1">
        <w:r>
          <w:rPr>
            <w:rFonts w:ascii="仿宋" w:eastAsia="仿宋" w:hAnsi="仿宋" w:cs="仿宋" w:hint="eastAsia"/>
            <w:lang w:eastAsia="zh-CN"/>
          </w:rPr>
          <w:t>九、碳纤维布项目风险管理</w:t>
        </w:r>
        <w:r>
          <w:tab/>
        </w:r>
        <w:r>
          <w:fldChar w:fldCharType="begin"/>
        </w:r>
        <w:r>
          <w:instrText xml:space="preserve"> PAGEREF _Toc8551 \h </w:instrText>
        </w:r>
        <w:r>
          <w:fldChar w:fldCharType="separate"/>
        </w:r>
        <w:r>
          <w:t>31</w:t>
        </w:r>
        <w:r>
          <w:fldChar w:fldCharType="end"/>
        </w:r>
      </w:hyperlink>
    </w:p>
    <w:p>
      <w:pPr>
        <w:pStyle w:val="TOC2"/>
        <w:tabs>
          <w:tab w:val="right" w:leader="dot" w:pos="8306"/>
        </w:tabs>
      </w:pPr>
      <w:hyperlink w:anchor="_Toc1629" w:history="1">
        <w:r>
          <w:rPr>
            <w:rFonts w:ascii="仿宋" w:eastAsia="仿宋" w:hAnsi="仿宋" w:cs="仿宋" w:hint="eastAsia"/>
            <w:lang w:eastAsia="zh-CN"/>
          </w:rPr>
          <w:t>(一)、风险识别与评估</w:t>
        </w:r>
        <w:r>
          <w:tab/>
        </w:r>
        <w:r>
          <w:fldChar w:fldCharType="begin"/>
        </w:r>
        <w:r>
          <w:instrText xml:space="preserve"> PAGEREF _Toc1629 \h </w:instrText>
        </w:r>
        <w:r>
          <w:fldChar w:fldCharType="separate"/>
        </w:r>
        <w:r>
          <w:t>31</w:t>
        </w:r>
        <w:r>
          <w:fldChar w:fldCharType="end"/>
        </w:r>
      </w:hyperlink>
    </w:p>
    <w:p>
      <w:pPr>
        <w:pStyle w:val="TOC2"/>
        <w:tabs>
          <w:tab w:val="right" w:leader="dot" w:pos="8306"/>
        </w:tabs>
      </w:pPr>
      <w:hyperlink w:anchor="_Toc18443" w:history="1">
        <w:r>
          <w:rPr>
            <w:rFonts w:ascii="仿宋" w:eastAsia="仿宋" w:hAnsi="仿宋" w:cs="仿宋" w:hint="eastAsia"/>
            <w:lang w:eastAsia="zh-CN"/>
          </w:rPr>
          <w:t>(二)、风险应对策略</w:t>
        </w:r>
        <w:r>
          <w:tab/>
        </w:r>
        <w:r>
          <w:fldChar w:fldCharType="begin"/>
        </w:r>
        <w:r>
          <w:instrText xml:space="preserve"> PAGEREF _Toc18443 \h </w:instrText>
        </w:r>
        <w:r>
          <w:fldChar w:fldCharType="separate"/>
        </w:r>
        <w:r>
          <w:t>32</w:t>
        </w:r>
        <w:r>
          <w:fldChar w:fldCharType="end"/>
        </w:r>
      </w:hyperlink>
    </w:p>
    <w:p>
      <w:pPr>
        <w:pStyle w:val="TOC2"/>
        <w:tabs>
          <w:tab w:val="right" w:leader="dot" w:pos="8306"/>
        </w:tabs>
      </w:pPr>
      <w:hyperlink w:anchor="_Toc27707" w:history="1">
        <w:r>
          <w:rPr>
            <w:rFonts w:ascii="仿宋" w:eastAsia="仿宋" w:hAnsi="仿宋" w:cs="仿宋" w:hint="eastAsia"/>
            <w:lang w:eastAsia="zh-CN"/>
          </w:rPr>
          <w:t>(三)、风险监控与控制</w:t>
        </w:r>
        <w:r>
          <w:tab/>
        </w:r>
        <w:r>
          <w:fldChar w:fldCharType="begin"/>
        </w:r>
        <w:r>
          <w:instrText xml:space="preserve"> PAGEREF _Toc27707 \h </w:instrText>
        </w:r>
        <w:r>
          <w:fldChar w:fldCharType="separate"/>
        </w:r>
        <w:r>
          <w:t>34</w:t>
        </w:r>
        <w:r>
          <w:fldChar w:fldCharType="end"/>
        </w:r>
      </w:hyperlink>
    </w:p>
    <w:p>
      <w:pPr>
        <w:pStyle w:val="TOC1"/>
        <w:tabs>
          <w:tab w:val="right" w:leader="dot" w:pos="8306"/>
        </w:tabs>
      </w:pPr>
      <w:hyperlink w:anchor="_Toc21293" w:history="1">
        <w:r>
          <w:rPr>
            <w:rFonts w:ascii="仿宋" w:eastAsia="仿宋" w:hAnsi="仿宋" w:cs="仿宋" w:hint="eastAsia"/>
            <w:lang w:eastAsia="zh-CN"/>
          </w:rPr>
          <w:t>十、碳纤维布项目人力资源培养与发展</w:t>
        </w:r>
        <w:r>
          <w:tab/>
        </w:r>
        <w:r>
          <w:fldChar w:fldCharType="begin"/>
        </w:r>
        <w:r>
          <w:instrText xml:space="preserve"> PAGEREF _Toc21293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89" w:history="1">
        <w:r>
          <w:rPr>
            <w:rFonts w:ascii="仿宋" w:eastAsia="仿宋" w:hAnsi="仿宋" w:cs="仿宋" w:hint="eastAsia"/>
            <w:lang w:eastAsia="zh-CN"/>
          </w:rPr>
          <w:t>(一)、人才需求与规划</w:t>
        </w:r>
        <w:r>
          <w:tab/>
        </w:r>
        <w:r>
          <w:fldChar w:fldCharType="begin"/>
        </w:r>
        <w:r>
          <w:instrText xml:space="preserve"> PAGEREF _Toc13889 \h </w:instrText>
        </w:r>
        <w:r>
          <w:fldChar w:fldCharType="separate"/>
        </w:r>
        <w:r>
          <w:t>35</w:t>
        </w:r>
        <w:r>
          <w:fldChar w:fldCharType="end"/>
        </w:r>
      </w:hyperlink>
    </w:p>
    <w:p>
      <w:pPr>
        <w:pStyle w:val="TOC2"/>
        <w:tabs>
          <w:tab w:val="right" w:leader="dot" w:pos="8306"/>
        </w:tabs>
      </w:pPr>
      <w:hyperlink w:anchor="_Toc19959" w:history="1">
        <w:r>
          <w:rPr>
            <w:rFonts w:ascii="仿宋" w:eastAsia="仿宋" w:hAnsi="仿宋" w:cs="仿宋" w:hint="eastAsia"/>
            <w:lang w:eastAsia="zh-CN"/>
          </w:rPr>
          <w:t>(二)、培训与发展计划</w:t>
        </w:r>
        <w:r>
          <w:tab/>
        </w:r>
        <w:r>
          <w:fldChar w:fldCharType="begin"/>
        </w:r>
        <w:r>
          <w:instrText xml:space="preserve"> PAGEREF _Toc19959 \h </w:instrText>
        </w:r>
        <w:r>
          <w:fldChar w:fldCharType="separate"/>
        </w:r>
        <w:r>
          <w:t>35</w:t>
        </w:r>
        <w:r>
          <w:fldChar w:fldCharType="end"/>
        </w:r>
      </w:hyperlink>
    </w:p>
    <w:p>
      <w:pPr>
        <w:pStyle w:val="TOC1"/>
        <w:tabs>
          <w:tab w:val="right" w:leader="dot" w:pos="8306"/>
        </w:tabs>
      </w:pPr>
      <w:hyperlink w:anchor="_Toc27124" w:history="1">
        <w:r>
          <w:rPr>
            <w:rFonts w:ascii="仿宋" w:eastAsia="仿宋" w:hAnsi="仿宋" w:cs="仿宋" w:hint="eastAsia"/>
            <w:lang w:eastAsia="zh-CN"/>
          </w:rPr>
          <w:t>十一、碳纤维布项目投资规划</w:t>
        </w:r>
        <w:r>
          <w:tab/>
        </w:r>
        <w:r>
          <w:fldChar w:fldCharType="begin"/>
        </w:r>
        <w:r>
          <w:instrText xml:space="preserve"> PAGEREF _Toc27124 \h </w:instrText>
        </w:r>
        <w:r>
          <w:fldChar w:fldCharType="separate"/>
        </w:r>
        <w:r>
          <w:t>36</w:t>
        </w:r>
        <w:r>
          <w:fldChar w:fldCharType="end"/>
        </w:r>
      </w:hyperlink>
    </w:p>
    <w:p>
      <w:pPr>
        <w:pStyle w:val="TOC2"/>
        <w:tabs>
          <w:tab w:val="right" w:leader="dot" w:pos="8306"/>
        </w:tabs>
      </w:pPr>
      <w:hyperlink w:anchor="_Toc15060" w:history="1">
        <w:r>
          <w:rPr>
            <w:rFonts w:ascii="仿宋" w:eastAsia="仿宋" w:hAnsi="仿宋" w:cs="仿宋" w:hint="eastAsia"/>
            <w:lang w:eastAsia="zh-CN"/>
          </w:rPr>
          <w:t>(一)、碳纤维布项目总投资估算</w:t>
        </w:r>
        <w:r>
          <w:tab/>
        </w:r>
        <w:r>
          <w:fldChar w:fldCharType="begin"/>
        </w:r>
        <w:r>
          <w:instrText xml:space="preserve"> PAGEREF _Toc15060 \h </w:instrText>
        </w:r>
        <w:r>
          <w:fldChar w:fldCharType="separate"/>
        </w:r>
        <w:r>
          <w:t>36</w:t>
        </w:r>
        <w:r>
          <w:fldChar w:fldCharType="end"/>
        </w:r>
      </w:hyperlink>
    </w:p>
    <w:p>
      <w:pPr>
        <w:pStyle w:val="TOC2"/>
        <w:tabs>
          <w:tab w:val="right" w:leader="dot" w:pos="8306"/>
        </w:tabs>
      </w:pPr>
      <w:hyperlink w:anchor="_Toc12063" w:history="1">
        <w:r>
          <w:rPr>
            <w:rFonts w:ascii="仿宋" w:eastAsia="仿宋" w:hAnsi="仿宋" w:cs="仿宋" w:hint="eastAsia"/>
            <w:lang w:eastAsia="zh-CN"/>
          </w:rPr>
          <w:t>(二)、资金筹措</w:t>
        </w:r>
        <w:r>
          <w:tab/>
        </w:r>
        <w:r>
          <w:fldChar w:fldCharType="begin"/>
        </w:r>
        <w:r>
          <w:instrText xml:space="preserve"> PAGEREF _Toc12063 \h </w:instrText>
        </w:r>
        <w:r>
          <w:fldChar w:fldCharType="separate"/>
        </w:r>
        <w:r>
          <w:t>37</w:t>
        </w:r>
        <w:r>
          <w:fldChar w:fldCharType="end"/>
        </w:r>
      </w:hyperlink>
    </w:p>
    <w:p>
      <w:pPr>
        <w:pStyle w:val="TOC1"/>
        <w:tabs>
          <w:tab w:val="right" w:leader="dot" w:pos="8306"/>
        </w:tabs>
      </w:pPr>
      <w:hyperlink w:anchor="_Toc23851" w:history="1">
        <w:r>
          <w:rPr>
            <w:rFonts w:ascii="仿宋" w:eastAsia="仿宋" w:hAnsi="仿宋" w:cs="仿宋" w:hint="eastAsia"/>
            <w:lang w:eastAsia="zh-CN"/>
          </w:rPr>
          <w:t>十二、碳纤维布项目技术管理</w:t>
        </w:r>
        <w:r>
          <w:tab/>
        </w:r>
        <w:r>
          <w:fldChar w:fldCharType="begin"/>
        </w:r>
        <w:r>
          <w:instrText xml:space="preserve"> PAGEREF _Toc23851 \h </w:instrText>
        </w:r>
        <w:r>
          <w:fldChar w:fldCharType="separate"/>
        </w:r>
        <w:r>
          <w:t>38</w:t>
        </w:r>
        <w:r>
          <w:fldChar w:fldCharType="end"/>
        </w:r>
      </w:hyperlink>
    </w:p>
    <w:p>
      <w:pPr>
        <w:pStyle w:val="TOC2"/>
        <w:tabs>
          <w:tab w:val="right" w:leader="dot" w:pos="8306"/>
        </w:tabs>
      </w:pPr>
      <w:hyperlink w:anchor="_Toc13108" w:history="1">
        <w:r>
          <w:rPr>
            <w:rFonts w:ascii="仿宋" w:eastAsia="仿宋" w:hAnsi="仿宋" w:cs="仿宋" w:hint="eastAsia"/>
            <w:lang w:eastAsia="zh-CN"/>
          </w:rPr>
          <w:t>(一)、技术方案选用方向</w:t>
        </w:r>
        <w:r>
          <w:tab/>
        </w:r>
        <w:r>
          <w:fldChar w:fldCharType="begin"/>
        </w:r>
        <w:r>
          <w:instrText xml:space="preserve"> PAGEREF _Toc13108 \h </w:instrText>
        </w:r>
        <w:r>
          <w:fldChar w:fldCharType="separate"/>
        </w:r>
        <w:r>
          <w:t>38</w:t>
        </w:r>
        <w:r>
          <w:fldChar w:fldCharType="end"/>
        </w:r>
      </w:hyperlink>
    </w:p>
    <w:p>
      <w:pPr>
        <w:pStyle w:val="TOC2"/>
        <w:tabs>
          <w:tab w:val="right" w:leader="dot" w:pos="8306"/>
        </w:tabs>
      </w:pPr>
      <w:hyperlink w:anchor="_Toc19904" w:history="1">
        <w:r>
          <w:rPr>
            <w:rFonts w:ascii="仿宋" w:eastAsia="仿宋" w:hAnsi="仿宋" w:cs="仿宋" w:hint="eastAsia"/>
            <w:lang w:eastAsia="zh-CN"/>
          </w:rPr>
          <w:t>(二)、工艺技术方案选用原则</w:t>
        </w:r>
        <w:r>
          <w:tab/>
        </w:r>
        <w:r>
          <w:fldChar w:fldCharType="begin"/>
        </w:r>
        <w:r>
          <w:instrText xml:space="preserve"> PAGEREF _Toc19904 \h </w:instrText>
        </w:r>
        <w:r>
          <w:fldChar w:fldCharType="separate"/>
        </w:r>
        <w:r>
          <w:t>40</w:t>
        </w:r>
        <w:r>
          <w:fldChar w:fldCharType="end"/>
        </w:r>
      </w:hyperlink>
    </w:p>
    <w:p>
      <w:pPr>
        <w:pStyle w:val="TOC2"/>
        <w:tabs>
          <w:tab w:val="right" w:leader="dot" w:pos="8306"/>
        </w:tabs>
      </w:pPr>
      <w:hyperlink w:anchor="_Toc12436" w:history="1">
        <w:r>
          <w:rPr>
            <w:rFonts w:ascii="仿宋" w:eastAsia="仿宋" w:hAnsi="仿宋" w:cs="仿宋" w:hint="eastAsia"/>
            <w:lang w:eastAsia="zh-CN"/>
          </w:rPr>
          <w:t>(三)、工艺技术方案要求</w:t>
        </w:r>
        <w:r>
          <w:tab/>
        </w:r>
        <w:r>
          <w:fldChar w:fldCharType="begin"/>
        </w:r>
        <w:r>
          <w:instrText xml:space="preserve"> PAGEREF _Toc12436 \h </w:instrText>
        </w:r>
        <w:r>
          <w:fldChar w:fldCharType="separate"/>
        </w:r>
        <w:r>
          <w:t>42</w:t>
        </w:r>
        <w:r>
          <w:fldChar w:fldCharType="end"/>
        </w:r>
      </w:hyperlink>
    </w:p>
    <w:p>
      <w:pPr>
        <w:pStyle w:val="TOC1"/>
        <w:tabs>
          <w:tab w:val="right" w:leader="dot" w:pos="8306"/>
        </w:tabs>
      </w:pPr>
      <w:hyperlink w:anchor="_Toc5978" w:history="1">
        <w:r>
          <w:rPr>
            <w:rFonts w:ascii="仿宋" w:eastAsia="仿宋" w:hAnsi="仿宋" w:cs="仿宋" w:hint="eastAsia"/>
            <w:lang w:eastAsia="zh-CN"/>
          </w:rPr>
          <w:t>十三、营销与推广策略</w:t>
        </w:r>
        <w:r>
          <w:tab/>
        </w:r>
        <w:r>
          <w:fldChar w:fldCharType="begin"/>
        </w:r>
        <w:r>
          <w:instrText xml:space="preserve"> PAGEREF _Toc5978 \h </w:instrText>
        </w:r>
        <w:r>
          <w:fldChar w:fldCharType="separate"/>
        </w:r>
        <w:r>
          <w:t>44</w:t>
        </w:r>
        <w:r>
          <w:fldChar w:fldCharType="end"/>
        </w:r>
      </w:hyperlink>
    </w:p>
    <w:p>
      <w:pPr>
        <w:pStyle w:val="TOC2"/>
        <w:tabs>
          <w:tab w:val="right" w:leader="dot" w:pos="8306"/>
        </w:tabs>
      </w:pPr>
      <w:hyperlink w:anchor="_Toc306" w:history="1">
        <w:r>
          <w:rPr>
            <w:rFonts w:ascii="仿宋" w:eastAsia="仿宋" w:hAnsi="仿宋" w:cs="仿宋" w:hint="eastAsia"/>
            <w:lang w:eastAsia="zh-CN"/>
          </w:rPr>
          <w:t>(一)、产品/服务定位与特点</w:t>
        </w:r>
        <w:r>
          <w:tab/>
        </w:r>
        <w:r>
          <w:fldChar w:fldCharType="begin"/>
        </w:r>
        <w:r>
          <w:instrText xml:space="preserve"> PAGEREF _Toc306 \h </w:instrText>
        </w:r>
        <w:r>
          <w:fldChar w:fldCharType="separate"/>
        </w:r>
        <w:r>
          <w:t>44</w:t>
        </w:r>
        <w:r>
          <w:fldChar w:fldCharType="end"/>
        </w:r>
      </w:hyperlink>
    </w:p>
    <w:p>
      <w:pPr>
        <w:pStyle w:val="TOC2"/>
        <w:tabs>
          <w:tab w:val="right" w:leader="dot" w:pos="8306"/>
        </w:tabs>
      </w:pPr>
      <w:hyperlink w:anchor="_Toc17760" w:history="1">
        <w:r>
          <w:rPr>
            <w:rFonts w:ascii="仿宋" w:eastAsia="仿宋" w:hAnsi="仿宋" w:cs="仿宋" w:hint="eastAsia"/>
            <w:lang w:eastAsia="zh-CN"/>
          </w:rPr>
          <w:t>(二)、市场定位与竞争分析</w:t>
        </w:r>
        <w:r>
          <w:tab/>
        </w:r>
        <w:r>
          <w:fldChar w:fldCharType="begin"/>
        </w:r>
        <w:r>
          <w:instrText xml:space="preserve"> PAGEREF _Toc17760 \h </w:instrText>
        </w:r>
        <w:r>
          <w:fldChar w:fldCharType="separate"/>
        </w:r>
        <w:r>
          <w:t>45</w:t>
        </w:r>
        <w:r>
          <w:fldChar w:fldCharType="end"/>
        </w:r>
      </w:hyperlink>
    </w:p>
    <w:p>
      <w:pPr>
        <w:pStyle w:val="TOC2"/>
        <w:tabs>
          <w:tab w:val="right" w:leader="dot" w:pos="8306"/>
        </w:tabs>
      </w:pPr>
      <w:hyperlink w:anchor="_Toc7977" w:history="1">
        <w:r>
          <w:rPr>
            <w:rFonts w:ascii="仿宋" w:eastAsia="仿宋" w:hAnsi="仿宋" w:cs="仿宋" w:hint="eastAsia"/>
            <w:lang w:eastAsia="zh-CN"/>
          </w:rPr>
          <w:t>(三)、营销渠道与策略</w:t>
        </w:r>
        <w:r>
          <w:tab/>
        </w:r>
        <w:r>
          <w:fldChar w:fldCharType="begin"/>
        </w:r>
        <w:r>
          <w:instrText xml:space="preserve"> PAGEREF _Toc7977 \h </w:instrText>
        </w:r>
        <w:r>
          <w:fldChar w:fldCharType="separate"/>
        </w:r>
        <w:r>
          <w:t>47</w:t>
        </w:r>
        <w:r>
          <w:fldChar w:fldCharType="end"/>
        </w:r>
      </w:hyperlink>
    </w:p>
    <w:p>
      <w:pPr>
        <w:pStyle w:val="TOC2"/>
        <w:tabs>
          <w:tab w:val="right" w:leader="dot" w:pos="8306"/>
        </w:tabs>
      </w:pPr>
      <w:hyperlink w:anchor="_Toc23683" w:history="1">
        <w:r>
          <w:rPr>
            <w:rFonts w:ascii="仿宋" w:eastAsia="仿宋" w:hAnsi="仿宋" w:cs="仿宋" w:hint="eastAsia"/>
            <w:lang w:eastAsia="zh-CN"/>
          </w:rPr>
          <w:t>(四)、推广与宣传活动</w:t>
        </w:r>
        <w:r>
          <w:tab/>
        </w:r>
        <w:r>
          <w:fldChar w:fldCharType="begin"/>
        </w:r>
        <w:r>
          <w:instrText xml:space="preserve"> PAGEREF _Toc23683 \h </w:instrText>
        </w:r>
        <w:r>
          <w:fldChar w:fldCharType="separate"/>
        </w:r>
        <w:r>
          <w:t>48</w:t>
        </w:r>
        <w:r>
          <w:fldChar w:fldCharType="end"/>
        </w:r>
      </w:hyperlink>
    </w:p>
    <w:p>
      <w:pPr>
        <w:pStyle w:val="TOC1"/>
        <w:tabs>
          <w:tab w:val="right" w:leader="dot" w:pos="8306"/>
        </w:tabs>
      </w:pPr>
      <w:hyperlink w:anchor="_Toc19269" w:history="1">
        <w:r>
          <w:rPr>
            <w:rFonts w:ascii="仿宋" w:eastAsia="仿宋" w:hAnsi="仿宋" w:cs="仿宋" w:hint="eastAsia"/>
            <w:lang w:eastAsia="zh-CN"/>
          </w:rPr>
          <w:t>十四、供应链管理</w:t>
        </w:r>
        <w:r>
          <w:tab/>
        </w:r>
        <w:r>
          <w:fldChar w:fldCharType="begin"/>
        </w:r>
        <w:r>
          <w:instrText xml:space="preserve"> PAGEREF _Toc19269 \h </w:instrText>
        </w:r>
        <w:r>
          <w:fldChar w:fldCharType="separate"/>
        </w:r>
        <w:r>
          <w:t>53</w:t>
        </w:r>
        <w:r>
          <w:fldChar w:fldCharType="end"/>
        </w:r>
      </w:hyperlink>
    </w:p>
    <w:p>
      <w:pPr>
        <w:pStyle w:val="TOC2"/>
        <w:tabs>
          <w:tab w:val="right" w:leader="dot" w:pos="8306"/>
        </w:tabs>
      </w:pPr>
      <w:hyperlink w:anchor="_Toc13757" w:history="1">
        <w:r>
          <w:rPr>
            <w:rFonts w:ascii="仿宋" w:eastAsia="仿宋" w:hAnsi="仿宋" w:cs="仿宋" w:hint="eastAsia"/>
            <w:lang w:eastAsia="zh-CN"/>
          </w:rPr>
          <w:t>(一)、供应链战略规划</w:t>
        </w:r>
        <w:r>
          <w:tab/>
        </w:r>
        <w:r>
          <w:fldChar w:fldCharType="begin"/>
        </w:r>
        <w:r>
          <w:instrText xml:space="preserve"> PAGEREF _Toc13757 \h </w:instrText>
        </w:r>
        <w:r>
          <w:fldChar w:fldCharType="separate"/>
        </w:r>
        <w:r>
          <w:t>53</w:t>
        </w:r>
        <w:r>
          <w:fldChar w:fldCharType="end"/>
        </w:r>
      </w:hyperlink>
    </w:p>
    <w:p>
      <w:pPr>
        <w:pStyle w:val="TOC2"/>
        <w:tabs>
          <w:tab w:val="right" w:leader="dot" w:pos="8306"/>
        </w:tabs>
      </w:pPr>
      <w:hyperlink w:anchor="_Toc4237" w:history="1">
        <w:r>
          <w:rPr>
            <w:rFonts w:ascii="仿宋" w:eastAsia="仿宋" w:hAnsi="仿宋" w:cs="仿宋" w:hint="eastAsia"/>
            <w:lang w:eastAsia="zh-CN"/>
          </w:rPr>
          <w:t>(二)、供应商选择与合作</w:t>
        </w:r>
        <w:r>
          <w:tab/>
        </w:r>
        <w:r>
          <w:fldChar w:fldCharType="begin"/>
        </w:r>
        <w:r>
          <w:instrText xml:space="preserve"> PAGEREF _Toc4237 \h </w:instrText>
        </w:r>
        <w:r>
          <w:fldChar w:fldCharType="separate"/>
        </w:r>
        <w:r>
          <w:t>55</w:t>
        </w:r>
        <w:r>
          <w:fldChar w:fldCharType="end"/>
        </w:r>
      </w:hyperlink>
    </w:p>
    <w:p>
      <w:pPr>
        <w:pStyle w:val="TOC2"/>
        <w:tabs>
          <w:tab w:val="right" w:leader="dot" w:pos="8306"/>
        </w:tabs>
      </w:pPr>
      <w:hyperlink w:anchor="_Toc13857" w:history="1">
        <w:r>
          <w:rPr>
            <w:rFonts w:ascii="仿宋" w:eastAsia="仿宋" w:hAnsi="仿宋" w:cs="仿宋" w:hint="eastAsia"/>
            <w:lang w:eastAsia="zh-CN"/>
          </w:rPr>
          <w:t>(三)、物流与库存管理</w:t>
        </w:r>
        <w:r>
          <w:tab/>
        </w:r>
        <w:r>
          <w:fldChar w:fldCharType="begin"/>
        </w:r>
        <w:r>
          <w:instrText xml:space="preserve"> PAGEREF _Toc13857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528"/>
      <w:r>
        <w:rPr>
          <w:rFonts w:ascii="仿宋" w:eastAsia="仿宋" w:hAnsi="仿宋" w:cs="仿宋" w:hint="eastAsia"/>
          <w:sz w:val="28"/>
          <w:lang w:eastAsia="zh-CN"/>
        </w:rPr>
        <w:t>一、碳纤维布项目危机管理</w:t>
      </w:r>
      <w:bookmarkEnd w:id="2"/>
    </w:p>
    <w:p>
      <w:pPr>
        <w:pStyle w:val="Heading2"/>
        <w:rPr>
          <w:rFonts w:ascii="仿宋" w:eastAsia="仿宋" w:hAnsi="仿宋" w:cs="仿宋" w:hint="eastAsia"/>
          <w:lang w:eastAsia="zh-CN"/>
        </w:rPr>
      </w:pPr>
      <w:bookmarkStart w:id="3" w:name="_Toc2811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碳纤维布项目危机管理中，危机预警与识别是确保碳纤维布项目稳健运行的核心步骤。通过建立全面的监测机制，碳纤维布项目团队旨在及时发现和理解潜在的风险和危机因素，以便采取及时的预防和应对措施，确保碳纤维布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首先，通过深入的风险评估，碳纤维布项目团队全面分析了整个碳纤维布项目和各个阶段可能存在的威胁。这包括准确评估每个潜在风险的发生概率和可能影响的程度，为后续危机预警提供了有力支持。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碳纤维布项目团队着重于明确定义碳纤维布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碳纤维布项目进展的持续监控，团队能够及时发现潜在问题并作出迅速反应。碳纤维布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在这一阶段，团队的专业素养和反应速度将发挥至关重要的作用，以确保潜在危机能够在初期得到有效的处理，最大程度地减轻负面影响。通过危机预警与识别，碳纤维布项目得以更有序、可控地推进。</w:t>
      </w:r>
    </w:p>
    <w:p>
      <w:pPr>
        <w:pStyle w:val="Heading2"/>
        <w:ind w:firstLine="560" w:firstLineChars="200"/>
        <w:rPr>
          <w:rFonts w:ascii="仿宋" w:eastAsia="仿宋" w:hAnsi="仿宋" w:cs="仿宋" w:hint="eastAsia"/>
          <w:sz w:val="28"/>
          <w:lang w:eastAsia="zh-CN"/>
        </w:rPr>
      </w:pPr>
      <w:bookmarkStart w:id="4" w:name="_Toc2281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在危机发生时，碳纤维布项目团队立即行动，成立了应急小组。该小组的任务是迅速制定并实施紧急应对措施，以最小化潜在损失。以下是采取的主要措施：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暂停碳纤维布项目进度：为遏制危机蔓延，碳纤维布项目暂时停止进行，以便全面评估当前状况。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资源重新分配：重新评估碳纤维布项目资源的分配，确保最大限度地减小损失。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实时沟通：与关键利益相关者建立实时沟通机制，向他们传递碳纤维布项目危机的实际状况，保障碳纤维布项目核心利益。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在紧急应对的同时，碳纤维布项目团队强调了团队协作和有效沟通的重要性。以下是团队协作的关键举措：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信息共享机制：建立了信息共享平台，确保团队成员能够及时获取碳纤维布项目危机的实时信息。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领导者沟通：碳纤维布项目领导者通过定期会议和即时沟通工具，指导团队应对危机，保持团队稳定运行。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随着危机得到初步控制，碳纤维布项目团队转向制定恢复计划，以确保碳纤维布项目能够从中迅速恢复。主要恢复计划包括：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修复受损的进度计划：重新评估碳纤维布项目进度，制定修复计划，确保碳纤维布项目尽快回归正常进程。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重新调整资源分配：优化资源分配，确保碳纤维布项目在有限资源下高效运转。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风险管理机制加强：对碳纤维布项目风险进行全面评估，制定更强化的风险管理策略，以预防未来可能的危机。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7360"/>
      <w:r>
        <w:rPr>
          <w:rFonts w:ascii="仿宋" w:eastAsia="仿宋" w:hAnsi="仿宋" w:cs="仿宋" w:hint="eastAsia"/>
          <w:sz w:val="28"/>
          <w:lang w:eastAsia="zh-CN"/>
        </w:rPr>
        <w:t>二、碳纤维布项目文档管理</w:t>
      </w:r>
      <w:bookmarkEnd w:id="5"/>
    </w:p>
    <w:p>
      <w:pPr>
        <w:pStyle w:val="Heading2"/>
        <w:rPr>
          <w:rFonts w:ascii="仿宋" w:eastAsia="仿宋" w:hAnsi="仿宋" w:cs="仿宋" w:hint="eastAsia"/>
          <w:lang w:eastAsia="zh-CN"/>
        </w:rPr>
      </w:pPr>
      <w:bookmarkStart w:id="6" w:name="_Toc10387"/>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碳纤维布项目高度重视文档的质量和准确性，以支持碳纤维布项目的各项活动和决策。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布项目文档的编制始于碳纤维布项目计划的初期，我们制定了详细的文档编制计划，明确了每个文档的内容、格式和编写责任人。在碳纤维布项目启动阶段，我们首先编制了碳纤维布项目章程，明确定义了碳纤维布项目的目标、范围、风险等关键要素。随后，碳纤维布项目团队根据计划陆续编制了需求文档、设计文档、测试文档等各类文档，确保碳纤维布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碳纤维布项目管理中的重要环节，旨在确保碳纤维布项目文档符合质量标准和碳纤维布项目需求。在碳纤维布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除了内部审查，我们还进行了外部审查，邀请碳纤维布项目相关利益方和专业领域的专家对文档进行独立审查。这有助于获取更全面、客观的反馈，确保碳纤维布项目文档不仅符合内部标准，也满足外部需求。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碳纤维布项目在文档编制与审查方面建立了严格的管理机制，通过规范的流程和多维度的审查，确保碳纤维布项目文档的质量、准确性和可靠性，为碳纤维布项目的顺利推进提供了有力支持。</w:t>
      </w:r>
    </w:p>
    <w:p>
      <w:pPr>
        <w:pStyle w:val="Heading2"/>
        <w:ind w:firstLine="560" w:firstLineChars="200"/>
        <w:rPr>
          <w:rFonts w:ascii="仿宋" w:eastAsia="仿宋" w:hAnsi="仿宋" w:cs="仿宋" w:hint="eastAsia"/>
          <w:sz w:val="28"/>
          <w:lang w:eastAsia="zh-CN"/>
        </w:rPr>
      </w:pPr>
      <w:bookmarkStart w:id="7" w:name="_Toc2725"/>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在碳纤维布项目中，我们致力于优化文档发布与分发过程，以确保信息的高效传递和团队间协作的顺畅进行。以下是我们采取的关键优化策略：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我们通过多渠道发布文档，包括电子邮件、碳纤维布项目管理平台、内部网站等，以满足不同团队成员的偏好和需求。多渠道发布确保了信息的全面覆盖。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我们采用了精细的权限控制，确保只有授权人员可以访问敏感信息。这种安全措施保护了碳纤维布项目文档的机密性，防止了未经授权的信息泄露。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3039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文档存档与归档是碳纤维布项目生命周期中一个至关重要的环节，直接关系到碳纤维布项目信息的长期保存和历史记录的完整性。在碳纤维布项目中，我们实施了一系列有效的文档存档与归档管理策略：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1183"/>
      <w:r>
        <w:rPr>
          <w:rFonts w:ascii="仿宋" w:eastAsia="仿宋" w:hAnsi="仿宋" w:cs="仿宋" w:hint="eastAsia"/>
          <w:sz w:val="28"/>
          <w:lang w:eastAsia="zh-CN"/>
        </w:rPr>
        <w:t>三、碳纤维布项目选址可行性分析</w:t>
      </w:r>
      <w:bookmarkEnd w:id="9"/>
    </w:p>
    <w:p>
      <w:pPr>
        <w:pStyle w:val="Heading2"/>
        <w:rPr>
          <w:rFonts w:ascii="仿宋" w:eastAsia="仿宋" w:hAnsi="仿宋" w:cs="仿宋" w:hint="eastAsia"/>
          <w:lang w:eastAsia="zh-CN"/>
        </w:rPr>
      </w:pPr>
      <w:bookmarkStart w:id="10" w:name="_Toc6213"/>
      <w:r>
        <w:rPr>
          <w:rFonts w:ascii="仿宋" w:eastAsia="仿宋" w:hAnsi="仿宋" w:cs="仿宋" w:hint="eastAsia"/>
          <w:lang w:eastAsia="zh-CN"/>
        </w:rPr>
        <w:t>(一)、碳纤维布项目选址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该碳纤维布项目选址位于XX省XX市XX区XXX街道</w:t>
      </w:r>
    </w:p>
    <w:p>
      <w:pPr>
        <w:pStyle w:val="Heading2"/>
        <w:ind w:firstLine="560" w:firstLineChars="200"/>
        <w:rPr>
          <w:rFonts w:ascii="仿宋" w:eastAsia="仿宋" w:hAnsi="仿宋" w:cs="仿宋" w:hint="eastAsia"/>
          <w:sz w:val="28"/>
          <w:lang w:eastAsia="zh-CN"/>
        </w:rPr>
      </w:pPr>
      <w:bookmarkStart w:id="11" w:name="_Toc19391"/>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碳纤维布项目的征地面积将根据碳纤维布项目的实际规模和需求进行精确规划。具体面积XXX平方米，旨在确保碳纤维布项目不仅能够满足当前的发展需求，还能够预留空间以适应未来的扩展。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净用地面积是在征地面积基础上去除不可利用面积后的实际可开发用地。具体面积XXX平方米，考虑到环保、交通、安全等多方面因素，以确保碳纤维布项目在整体利用效率上达到最优。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碳纤维布项目计划建设的建筑总规模具体面积XXX平方米。这一规模的确定综合考虑了碳纤维布项目的性质、规模，以及城市规划的相关要求，确保建筑布局与周边环境协调一致。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绿地率是碳纤维布项目用地中被规划为绿地的比例。具体面积XXX平方米，旨在通过合理规划绿地，改善碳纤维布项目周边环境，提升居民生活质量，并符合城市整体绿化规划。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容积率是用地上可以建设的建筑总体积与用地面积之比。具体面积XXX，通过合理的容积率规划，确保碳纤维布项目建筑规模与周边环境和谐共生。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确保碳纤维布项目选址与当地城市规划相一致，具体面积XXX平方米。通过与城市规划部门深入沟通，确保碳纤维布项目不仅符合城市的整体发展方向，还能够融入城市的发展布局，为城市的长远发展贡献力量。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碳纤维布项目选址符合当地产业政策，具体面积XXX平方米。这包括碳纤维布项目对当地经济的促进作用，以及对相关产业的带动效应，确保碳纤维布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用地总体要求必须符合环保和可持续发展的原则，具体面积XXX平方米。通过采用绿色建筑设计、节能减排等措施，确保碳纤维布项目在建设和运营过程中对环境的影响最小化，达到可持续发展的要求。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确保碳纤维布项目选址具备必要的公共设施配套，具体面积XXX平方米。这包括交通便利性、教育、医疗等基础设施，以提高居民生活品质，使得碳纤维布项目选址更具吸引力。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考虑用地总体要求对当地社会稳定性的影响，具体面积XXX平方米。通过深入了解当地社区反馈，确保碳纤维布项目的选址和建设过程对当地社会和谐稳定产生积极作用。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碳纤维布项目选址不仅符合法规和规划，还在实际操作中具有可行性。这一全面规划将为碳纤维布项目的成功实施提供坚实的基础，确保碳纤维布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3089"/>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碳纤维布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碳纤维布项目的设备规划和空间设计中，我们将采取灵活设备布局的措施。设备布局将根据实际需求进行灵活设计，避免不必要的浪费。通过合理规划设备摆放位置，我们将提高设备的利用率，减少设备间距，以确保碳纤维布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碳纤维布项目内部引入共享设施的概念，例如共享会议室、办公区等。通过这种方式，我们可以减少对资源的重复建设，提高资源共享效率，从而减小碳纤维布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3514"/>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碳纤维布项目的总图布置中，我们将不同功能区域进行明确的规划，以最大程度满足碳纤维布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8718"/>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碳纤维布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碳纤维布项目对环境的影响是综合评价的重要因素之一。我们将详细考虑选址周边的自然环境、生态保护区、水源地等情况，确保碳纤维布项目的建设和运营对环境影响最小化，并符合当地的环保法规标准。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对选址的评价还需充分考虑当地政府的产业政策和法规。我们将详细了解碳纤维布项目所在地的相关政策，确保碳纤维布项目的规划和运营与当地法规相符，降低不必要的法律风险。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考虑到社会稳定性对企业运营的重要性，我们将评估选址地区的社会安全情况、劳工关系、社区反馈等方面，以确保碳纤维布项目的建设和运营不会受到社会稳定性的负面影响。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最后，我们将综合考虑用地成本，包括土地购置费用、土地开发成本等。通过对用地成本的详细评估，我们能够做出更为精确的经济效益分析，为碳纤维布项目的投资决策提供有力支持。</w:t>
      </w:r>
    </w:p>
    <w:p>
      <w:pPr>
        <w:pStyle w:val="Heading1"/>
        <w:ind w:firstLine="560" w:firstLineChars="200"/>
        <w:rPr>
          <w:rFonts w:ascii="仿宋" w:eastAsia="仿宋" w:hAnsi="仿宋" w:cs="仿宋" w:hint="eastAsia"/>
          <w:sz w:val="28"/>
          <w:lang w:eastAsia="zh-CN"/>
        </w:rPr>
      </w:pPr>
      <w:bookmarkStart w:id="15" w:name="_Toc32024"/>
      <w:r>
        <w:rPr>
          <w:rFonts w:ascii="仿宋" w:eastAsia="仿宋" w:hAnsi="仿宋" w:cs="仿宋" w:hint="eastAsia"/>
          <w:sz w:val="28"/>
          <w:lang w:eastAsia="zh-CN"/>
        </w:rPr>
        <w:t>四、碳纤维布项目土建工程</w:t>
      </w:r>
      <w:bookmarkEnd w:id="15"/>
    </w:p>
    <w:p>
      <w:pPr>
        <w:pStyle w:val="Heading2"/>
        <w:rPr>
          <w:rFonts w:ascii="仿宋" w:eastAsia="仿宋" w:hAnsi="仿宋" w:cs="仿宋" w:hint="eastAsia"/>
          <w:lang w:eastAsia="zh-CN"/>
        </w:rPr>
      </w:pPr>
      <w:bookmarkStart w:id="16" w:name="_Toc6058"/>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在碳纤维布项目的建筑工程设计中，我们将秉承一系列重要的设计原则，以确保碳纤维布项目建筑在功能、美观、可持续性等方面达到最佳效果。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首要原则是确保建筑的功能性得到最大化的发挥。我们将充分理解碳纤维布项目的实际需求，合理布局各个功能区域，保证建筑在满足业务需求的同时，提供高效的工作环境。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在建筑设计中，我们将综合考虑建设和运营成本。通过精细的经济效益分析，确保设计方案在高效利用资源的同时，对碳纤维布项目的长期盈利能力有积极的贡献。</w:t>
      </w:r>
    </w:p>
    <w:p>
      <w:pPr>
        <w:pStyle w:val="Heading2"/>
        <w:ind w:firstLine="560" w:firstLineChars="200"/>
        <w:rPr>
          <w:rFonts w:ascii="仿宋" w:eastAsia="仿宋" w:hAnsi="仿宋" w:cs="仿宋" w:hint="eastAsia"/>
          <w:sz w:val="28"/>
          <w:lang w:eastAsia="zh-CN"/>
        </w:rPr>
      </w:pPr>
      <w:bookmarkStart w:id="17" w:name="_Toc10660"/>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碳纤维布项目的土建工程设计中，我们将精准设定设计年限，结合碳纤维布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碳纤维布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32531"/>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碳纤维布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碳纤维布项目的设计在符合法规的同时，达到最高的安全标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https://d.book118.com/765122304300011122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碳纤维布项目计划设计方案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碳纤维布项目计划设计方案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碳纤维布项目计划设计方案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碳纤维布项目计划设计方案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碳纤维布项目计划设计方案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碳纤维布项目计划设计方案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碳纤维布项目计划设计方案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碳纤维布项目计划设计方案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碳纤维布项目计划设计方案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碳纤维布项目计划设计方案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碳纤维布项目计划设计方案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碳纤维布项目计划设计方案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碳纤维布项目计划设计方案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碳纤维布项目计划设计方案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碳纤维布项目计划设计方案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碳纤维布项目计划设计方案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碳纤维布项目计划设计方案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855FE5"/>
    <w:rsid w:val="30855F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5122304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2024-03-01T04:48:00Z</dcterms:created>
  <dcterms:modified xsi:type="dcterms:W3CDTF">2024-03-01T04:48:49Z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A3433BCB86AD49C9B1DB55CC94780314_11</vt:lpwstr>
  </property>
  <property fmtid="{D5CDD505-2E9C-101B-9397-08002B2CF9AE}" pid="3" name="KSOProductBuildVer">
    <vt:lpwstr>2052-12.1.0.16388</vt:lpwstr>
  </property>
</Properties>
</file>