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83" w:history="1">
        <w:r>
          <w:rPr>
            <w:rFonts w:ascii="仿宋" w:eastAsia="仿宋" w:hAnsi="仿宋" w:cs="仿宋" w:hint="eastAsia"/>
            <w:lang w:eastAsia="zh-CN"/>
          </w:rPr>
          <w:t>概论</w:t>
        </w:r>
        <w:r>
          <w:tab/>
        </w:r>
        <w:r>
          <w:fldChar w:fldCharType="begin"/>
        </w:r>
        <w:r>
          <w:instrText xml:space="preserve"> PAGEREF _Toc30083 \h </w:instrText>
        </w:r>
        <w:r>
          <w:fldChar w:fldCharType="separate"/>
        </w:r>
        <w:r>
          <w:t>3</w:t>
        </w:r>
        <w:r>
          <w:fldChar w:fldCharType="end"/>
        </w:r>
      </w:hyperlink>
    </w:p>
    <w:p>
      <w:pPr>
        <w:pStyle w:val="TOC1"/>
        <w:tabs>
          <w:tab w:val="right" w:leader="dot" w:pos="8306"/>
        </w:tabs>
      </w:pPr>
      <w:hyperlink w:anchor="_Toc1574" w:history="1">
        <w:r>
          <w:rPr>
            <w:rFonts w:ascii="仿宋" w:eastAsia="仿宋" w:hAnsi="仿宋" w:cs="仿宋" w:hint="eastAsia"/>
            <w:lang w:eastAsia="zh-CN"/>
          </w:rPr>
          <w:t>一、铋项目绩效评估</w:t>
        </w:r>
        <w:r>
          <w:tab/>
        </w:r>
        <w:r>
          <w:fldChar w:fldCharType="begin"/>
        </w:r>
        <w:r>
          <w:instrText xml:space="preserve"> PAGEREF _Toc1574 \h </w:instrText>
        </w:r>
        <w:r>
          <w:fldChar w:fldCharType="separate"/>
        </w:r>
        <w:r>
          <w:t>3</w:t>
        </w:r>
        <w:r>
          <w:fldChar w:fldCharType="end"/>
        </w:r>
      </w:hyperlink>
    </w:p>
    <w:p>
      <w:pPr>
        <w:pStyle w:val="TOC2"/>
        <w:tabs>
          <w:tab w:val="right" w:leader="dot" w:pos="8306"/>
        </w:tabs>
      </w:pPr>
      <w:hyperlink w:anchor="_Toc4823" w:history="1">
        <w:r>
          <w:rPr>
            <w:rFonts w:ascii="仿宋" w:eastAsia="仿宋" w:hAnsi="仿宋" w:cs="仿宋" w:hint="eastAsia"/>
            <w:lang w:eastAsia="zh-CN"/>
          </w:rPr>
          <w:t>(一)、绩效评估指标</w:t>
        </w:r>
        <w:r>
          <w:tab/>
        </w:r>
        <w:r>
          <w:fldChar w:fldCharType="begin"/>
        </w:r>
        <w:r>
          <w:instrText xml:space="preserve"> PAGEREF _Toc4823 \h </w:instrText>
        </w:r>
        <w:r>
          <w:fldChar w:fldCharType="separate"/>
        </w:r>
        <w:r>
          <w:t>3</w:t>
        </w:r>
        <w:r>
          <w:fldChar w:fldCharType="end"/>
        </w:r>
      </w:hyperlink>
    </w:p>
    <w:p>
      <w:pPr>
        <w:pStyle w:val="TOC2"/>
        <w:tabs>
          <w:tab w:val="right" w:leader="dot" w:pos="8306"/>
        </w:tabs>
      </w:pPr>
      <w:hyperlink w:anchor="_Toc29155" w:history="1">
        <w:r>
          <w:rPr>
            <w:rFonts w:ascii="仿宋" w:eastAsia="仿宋" w:hAnsi="仿宋" w:cs="仿宋" w:hint="eastAsia"/>
            <w:lang w:eastAsia="zh-CN"/>
          </w:rPr>
          <w:t>(二)、绩效评估方法</w:t>
        </w:r>
        <w:r>
          <w:tab/>
        </w:r>
        <w:r>
          <w:fldChar w:fldCharType="begin"/>
        </w:r>
        <w:r>
          <w:instrText xml:space="preserve"> PAGEREF _Toc29155 \h </w:instrText>
        </w:r>
        <w:r>
          <w:fldChar w:fldCharType="separate"/>
        </w:r>
        <w:r>
          <w:t>4</w:t>
        </w:r>
        <w:r>
          <w:fldChar w:fldCharType="end"/>
        </w:r>
      </w:hyperlink>
    </w:p>
    <w:p>
      <w:pPr>
        <w:pStyle w:val="TOC2"/>
        <w:tabs>
          <w:tab w:val="right" w:leader="dot" w:pos="8306"/>
        </w:tabs>
      </w:pPr>
      <w:hyperlink w:anchor="_Toc17048" w:history="1">
        <w:r>
          <w:rPr>
            <w:rFonts w:ascii="仿宋" w:eastAsia="仿宋" w:hAnsi="仿宋" w:cs="仿宋" w:hint="eastAsia"/>
            <w:lang w:eastAsia="zh-CN"/>
          </w:rPr>
          <w:t>(三)、绩效评估周期</w:t>
        </w:r>
        <w:r>
          <w:tab/>
        </w:r>
        <w:r>
          <w:fldChar w:fldCharType="begin"/>
        </w:r>
        <w:r>
          <w:instrText xml:space="preserve"> PAGEREF _Toc17048 \h </w:instrText>
        </w:r>
        <w:r>
          <w:fldChar w:fldCharType="separate"/>
        </w:r>
        <w:r>
          <w:t>5</w:t>
        </w:r>
        <w:r>
          <w:fldChar w:fldCharType="end"/>
        </w:r>
      </w:hyperlink>
    </w:p>
    <w:p>
      <w:pPr>
        <w:pStyle w:val="TOC1"/>
        <w:tabs>
          <w:tab w:val="right" w:leader="dot" w:pos="8306"/>
        </w:tabs>
      </w:pPr>
      <w:hyperlink w:anchor="_Toc20323" w:history="1">
        <w:r>
          <w:rPr>
            <w:rFonts w:ascii="仿宋" w:eastAsia="仿宋" w:hAnsi="仿宋" w:cs="仿宋" w:hint="eastAsia"/>
            <w:lang w:eastAsia="zh-CN"/>
          </w:rPr>
          <w:t>二、铋项目文档管理</w:t>
        </w:r>
        <w:r>
          <w:tab/>
        </w:r>
        <w:r>
          <w:fldChar w:fldCharType="begin"/>
        </w:r>
        <w:r>
          <w:instrText xml:space="preserve"> PAGEREF _Toc20323 \h </w:instrText>
        </w:r>
        <w:r>
          <w:fldChar w:fldCharType="separate"/>
        </w:r>
        <w:r>
          <w:t>6</w:t>
        </w:r>
        <w:r>
          <w:fldChar w:fldCharType="end"/>
        </w:r>
      </w:hyperlink>
    </w:p>
    <w:p>
      <w:pPr>
        <w:pStyle w:val="TOC2"/>
        <w:tabs>
          <w:tab w:val="right" w:leader="dot" w:pos="8306"/>
        </w:tabs>
      </w:pPr>
      <w:hyperlink w:anchor="_Toc4852" w:history="1">
        <w:r>
          <w:rPr>
            <w:rFonts w:ascii="仿宋" w:eastAsia="仿宋" w:hAnsi="仿宋" w:cs="仿宋" w:hint="eastAsia"/>
            <w:lang w:eastAsia="zh-CN"/>
          </w:rPr>
          <w:t>(一)、文档编制与审查</w:t>
        </w:r>
        <w:r>
          <w:tab/>
        </w:r>
        <w:r>
          <w:fldChar w:fldCharType="begin"/>
        </w:r>
        <w:r>
          <w:instrText xml:space="preserve"> PAGEREF _Toc4852 \h </w:instrText>
        </w:r>
        <w:r>
          <w:fldChar w:fldCharType="separate"/>
        </w:r>
        <w:r>
          <w:t>6</w:t>
        </w:r>
        <w:r>
          <w:fldChar w:fldCharType="end"/>
        </w:r>
      </w:hyperlink>
    </w:p>
    <w:p>
      <w:pPr>
        <w:pStyle w:val="TOC2"/>
        <w:tabs>
          <w:tab w:val="right" w:leader="dot" w:pos="8306"/>
        </w:tabs>
      </w:pPr>
      <w:hyperlink w:anchor="_Toc5721" w:history="1">
        <w:r>
          <w:rPr>
            <w:rFonts w:ascii="仿宋" w:eastAsia="仿宋" w:hAnsi="仿宋" w:cs="仿宋" w:hint="eastAsia"/>
            <w:lang w:eastAsia="zh-CN"/>
          </w:rPr>
          <w:t>(二)、文档发布与分发</w:t>
        </w:r>
        <w:r>
          <w:tab/>
        </w:r>
        <w:r>
          <w:fldChar w:fldCharType="begin"/>
        </w:r>
        <w:r>
          <w:instrText xml:space="preserve"> PAGEREF _Toc5721 \h </w:instrText>
        </w:r>
        <w:r>
          <w:fldChar w:fldCharType="separate"/>
        </w:r>
        <w:r>
          <w:t>7</w:t>
        </w:r>
        <w:r>
          <w:fldChar w:fldCharType="end"/>
        </w:r>
      </w:hyperlink>
    </w:p>
    <w:p>
      <w:pPr>
        <w:pStyle w:val="TOC2"/>
        <w:tabs>
          <w:tab w:val="right" w:leader="dot" w:pos="8306"/>
        </w:tabs>
      </w:pPr>
      <w:hyperlink w:anchor="_Toc15885" w:history="1">
        <w:r>
          <w:rPr>
            <w:rFonts w:ascii="仿宋" w:eastAsia="仿宋" w:hAnsi="仿宋" w:cs="仿宋" w:hint="eastAsia"/>
            <w:lang w:eastAsia="zh-CN"/>
          </w:rPr>
          <w:t>(三)、文档存档与归档</w:t>
        </w:r>
        <w:r>
          <w:tab/>
        </w:r>
        <w:r>
          <w:fldChar w:fldCharType="begin"/>
        </w:r>
        <w:r>
          <w:instrText xml:space="preserve"> PAGEREF _Toc15885 \h </w:instrText>
        </w:r>
        <w:r>
          <w:fldChar w:fldCharType="separate"/>
        </w:r>
        <w:r>
          <w:t>8</w:t>
        </w:r>
        <w:r>
          <w:fldChar w:fldCharType="end"/>
        </w:r>
      </w:hyperlink>
    </w:p>
    <w:p>
      <w:pPr>
        <w:pStyle w:val="TOC1"/>
        <w:tabs>
          <w:tab w:val="right" w:leader="dot" w:pos="8306"/>
        </w:tabs>
      </w:pPr>
      <w:hyperlink w:anchor="_Toc7350" w:history="1">
        <w:r>
          <w:rPr>
            <w:rFonts w:ascii="仿宋" w:eastAsia="仿宋" w:hAnsi="仿宋" w:cs="仿宋" w:hint="eastAsia"/>
            <w:lang w:eastAsia="zh-CN"/>
          </w:rPr>
          <w:t>三、铋项目建设背景及必要性分析</w:t>
        </w:r>
        <w:r>
          <w:tab/>
        </w:r>
        <w:r>
          <w:fldChar w:fldCharType="begin"/>
        </w:r>
        <w:r>
          <w:instrText xml:space="preserve"> PAGEREF _Toc7350 \h </w:instrText>
        </w:r>
        <w:r>
          <w:fldChar w:fldCharType="separate"/>
        </w:r>
        <w:r>
          <w:t>9</w:t>
        </w:r>
        <w:r>
          <w:fldChar w:fldCharType="end"/>
        </w:r>
      </w:hyperlink>
    </w:p>
    <w:p>
      <w:pPr>
        <w:pStyle w:val="TOC2"/>
        <w:tabs>
          <w:tab w:val="right" w:leader="dot" w:pos="8306"/>
        </w:tabs>
      </w:pPr>
      <w:hyperlink w:anchor="_Toc32031" w:history="1">
        <w:r>
          <w:rPr>
            <w:rFonts w:ascii="仿宋" w:eastAsia="仿宋" w:hAnsi="仿宋" w:cs="仿宋" w:hint="eastAsia"/>
            <w:lang w:eastAsia="zh-CN"/>
          </w:rPr>
          <w:t>(一)、铋项目背景分析</w:t>
        </w:r>
        <w:r>
          <w:tab/>
        </w:r>
        <w:r>
          <w:fldChar w:fldCharType="begin"/>
        </w:r>
        <w:r>
          <w:instrText xml:space="preserve"> PAGEREF _Toc32031 \h </w:instrText>
        </w:r>
        <w:r>
          <w:fldChar w:fldCharType="separate"/>
        </w:r>
        <w:r>
          <w:t>9</w:t>
        </w:r>
        <w:r>
          <w:fldChar w:fldCharType="end"/>
        </w:r>
      </w:hyperlink>
    </w:p>
    <w:p>
      <w:pPr>
        <w:pStyle w:val="TOC2"/>
        <w:tabs>
          <w:tab w:val="right" w:leader="dot" w:pos="8306"/>
        </w:tabs>
      </w:pPr>
      <w:hyperlink w:anchor="_Toc11686" w:history="1">
        <w:r>
          <w:rPr>
            <w:rFonts w:ascii="仿宋" w:eastAsia="仿宋" w:hAnsi="仿宋" w:cs="仿宋" w:hint="eastAsia"/>
            <w:lang w:eastAsia="zh-CN"/>
          </w:rPr>
          <w:t>(二)、铋项目建设必要性分析</w:t>
        </w:r>
        <w:r>
          <w:tab/>
        </w:r>
        <w:r>
          <w:fldChar w:fldCharType="begin"/>
        </w:r>
        <w:r>
          <w:instrText xml:space="preserve"> PAGEREF _Toc11686 \h </w:instrText>
        </w:r>
        <w:r>
          <w:fldChar w:fldCharType="separate"/>
        </w:r>
        <w:r>
          <w:t>11</w:t>
        </w:r>
        <w:r>
          <w:fldChar w:fldCharType="end"/>
        </w:r>
      </w:hyperlink>
    </w:p>
    <w:p>
      <w:pPr>
        <w:pStyle w:val="TOC1"/>
        <w:tabs>
          <w:tab w:val="right" w:leader="dot" w:pos="8306"/>
        </w:tabs>
      </w:pPr>
      <w:hyperlink w:anchor="_Toc4605" w:history="1">
        <w:r>
          <w:rPr>
            <w:rFonts w:ascii="仿宋" w:eastAsia="仿宋" w:hAnsi="仿宋" w:cs="仿宋" w:hint="eastAsia"/>
            <w:lang w:eastAsia="zh-CN"/>
          </w:rPr>
          <w:t>四、工艺说明</w:t>
        </w:r>
        <w:r>
          <w:tab/>
        </w:r>
        <w:r>
          <w:fldChar w:fldCharType="begin"/>
        </w:r>
        <w:r>
          <w:instrText xml:space="preserve"> PAGEREF _Toc4605 \h </w:instrText>
        </w:r>
        <w:r>
          <w:fldChar w:fldCharType="separate"/>
        </w:r>
        <w:r>
          <w:t>12</w:t>
        </w:r>
        <w:r>
          <w:fldChar w:fldCharType="end"/>
        </w:r>
      </w:hyperlink>
    </w:p>
    <w:p>
      <w:pPr>
        <w:pStyle w:val="TOC2"/>
        <w:tabs>
          <w:tab w:val="right" w:leader="dot" w:pos="8306"/>
        </w:tabs>
      </w:pPr>
      <w:hyperlink w:anchor="_Toc419" w:history="1">
        <w:r>
          <w:rPr>
            <w:rFonts w:ascii="仿宋" w:eastAsia="仿宋" w:hAnsi="仿宋" w:cs="仿宋" w:hint="eastAsia"/>
            <w:lang w:eastAsia="zh-CN"/>
          </w:rPr>
          <w:t>(一)、技术管理特点</w:t>
        </w:r>
        <w:r>
          <w:tab/>
        </w:r>
        <w:r>
          <w:fldChar w:fldCharType="begin"/>
        </w:r>
        <w:r>
          <w:instrText xml:space="preserve"> PAGEREF _Toc419 \h </w:instrText>
        </w:r>
        <w:r>
          <w:fldChar w:fldCharType="separate"/>
        </w:r>
        <w:r>
          <w:t>12</w:t>
        </w:r>
        <w:r>
          <w:fldChar w:fldCharType="end"/>
        </w:r>
      </w:hyperlink>
    </w:p>
    <w:p>
      <w:pPr>
        <w:pStyle w:val="TOC2"/>
        <w:tabs>
          <w:tab w:val="right" w:leader="dot" w:pos="8306"/>
        </w:tabs>
      </w:pPr>
      <w:hyperlink w:anchor="_Toc8548" w:history="1">
        <w:r>
          <w:rPr>
            <w:rFonts w:ascii="仿宋" w:eastAsia="仿宋" w:hAnsi="仿宋" w:cs="仿宋" w:hint="eastAsia"/>
            <w:lang w:eastAsia="zh-CN"/>
          </w:rPr>
          <w:t>(二)、铋项目工艺技术设计方案</w:t>
        </w:r>
        <w:r>
          <w:tab/>
        </w:r>
        <w:r>
          <w:fldChar w:fldCharType="begin"/>
        </w:r>
        <w:r>
          <w:instrText xml:space="preserve"> PAGEREF _Toc8548 \h </w:instrText>
        </w:r>
        <w:r>
          <w:fldChar w:fldCharType="separate"/>
        </w:r>
        <w:r>
          <w:t>13</w:t>
        </w:r>
        <w:r>
          <w:fldChar w:fldCharType="end"/>
        </w:r>
      </w:hyperlink>
    </w:p>
    <w:p>
      <w:pPr>
        <w:pStyle w:val="TOC2"/>
        <w:tabs>
          <w:tab w:val="right" w:leader="dot" w:pos="8306"/>
        </w:tabs>
      </w:pPr>
      <w:hyperlink w:anchor="_Toc26614" w:history="1">
        <w:r>
          <w:rPr>
            <w:rFonts w:ascii="仿宋" w:eastAsia="仿宋" w:hAnsi="仿宋" w:cs="仿宋" w:hint="eastAsia"/>
            <w:lang w:eastAsia="zh-CN"/>
          </w:rPr>
          <w:t>(三)、设备选型方案</w:t>
        </w:r>
        <w:r>
          <w:tab/>
        </w:r>
        <w:r>
          <w:fldChar w:fldCharType="begin"/>
        </w:r>
        <w:r>
          <w:instrText xml:space="preserve"> PAGEREF _Toc26614 \h </w:instrText>
        </w:r>
        <w:r>
          <w:fldChar w:fldCharType="separate"/>
        </w:r>
        <w:r>
          <w:t>14</w:t>
        </w:r>
        <w:r>
          <w:fldChar w:fldCharType="end"/>
        </w:r>
      </w:hyperlink>
    </w:p>
    <w:p>
      <w:pPr>
        <w:pStyle w:val="TOC1"/>
        <w:tabs>
          <w:tab w:val="right" w:leader="dot" w:pos="8306"/>
        </w:tabs>
      </w:pPr>
      <w:hyperlink w:anchor="_Toc3314" w:history="1">
        <w:r>
          <w:rPr>
            <w:rFonts w:ascii="仿宋" w:eastAsia="仿宋" w:hAnsi="仿宋" w:cs="仿宋" w:hint="eastAsia"/>
            <w:lang w:eastAsia="zh-CN"/>
          </w:rPr>
          <w:t>五、铋项目选址可行性分析</w:t>
        </w:r>
        <w:r>
          <w:tab/>
        </w:r>
        <w:r>
          <w:fldChar w:fldCharType="begin"/>
        </w:r>
        <w:r>
          <w:instrText xml:space="preserve"> PAGEREF _Toc3314 \h </w:instrText>
        </w:r>
        <w:r>
          <w:fldChar w:fldCharType="separate"/>
        </w:r>
        <w:r>
          <w:t>16</w:t>
        </w:r>
        <w:r>
          <w:fldChar w:fldCharType="end"/>
        </w:r>
      </w:hyperlink>
    </w:p>
    <w:p>
      <w:pPr>
        <w:pStyle w:val="TOC2"/>
        <w:tabs>
          <w:tab w:val="right" w:leader="dot" w:pos="8306"/>
        </w:tabs>
      </w:pPr>
      <w:hyperlink w:anchor="_Toc13657" w:history="1">
        <w:r>
          <w:rPr>
            <w:rFonts w:ascii="仿宋" w:eastAsia="仿宋" w:hAnsi="仿宋" w:cs="仿宋" w:hint="eastAsia"/>
            <w:lang w:eastAsia="zh-CN"/>
          </w:rPr>
          <w:t>(一)、铋项目选址</w:t>
        </w:r>
        <w:r>
          <w:tab/>
        </w:r>
        <w:r>
          <w:fldChar w:fldCharType="begin"/>
        </w:r>
        <w:r>
          <w:instrText xml:space="preserve"> PAGEREF _Toc13657 \h </w:instrText>
        </w:r>
        <w:r>
          <w:fldChar w:fldCharType="separate"/>
        </w:r>
        <w:r>
          <w:t>16</w:t>
        </w:r>
        <w:r>
          <w:fldChar w:fldCharType="end"/>
        </w:r>
      </w:hyperlink>
    </w:p>
    <w:p>
      <w:pPr>
        <w:pStyle w:val="TOC2"/>
        <w:tabs>
          <w:tab w:val="right" w:leader="dot" w:pos="8306"/>
        </w:tabs>
      </w:pPr>
      <w:hyperlink w:anchor="_Toc12737" w:history="1">
        <w:r>
          <w:rPr>
            <w:rFonts w:ascii="仿宋" w:eastAsia="仿宋" w:hAnsi="仿宋" w:cs="仿宋" w:hint="eastAsia"/>
            <w:lang w:eastAsia="zh-CN"/>
          </w:rPr>
          <w:t>(二)、用地控制指标</w:t>
        </w:r>
        <w:r>
          <w:tab/>
        </w:r>
        <w:r>
          <w:fldChar w:fldCharType="begin"/>
        </w:r>
        <w:r>
          <w:instrText xml:space="preserve"> PAGEREF _Toc12737 \h </w:instrText>
        </w:r>
        <w:r>
          <w:fldChar w:fldCharType="separate"/>
        </w:r>
        <w:r>
          <w:t>16</w:t>
        </w:r>
        <w:r>
          <w:fldChar w:fldCharType="end"/>
        </w:r>
      </w:hyperlink>
    </w:p>
    <w:p>
      <w:pPr>
        <w:pStyle w:val="TOC2"/>
        <w:tabs>
          <w:tab w:val="right" w:leader="dot" w:pos="8306"/>
        </w:tabs>
      </w:pPr>
      <w:hyperlink w:anchor="_Toc26782" w:history="1">
        <w:r>
          <w:rPr>
            <w:rFonts w:ascii="仿宋" w:eastAsia="仿宋" w:hAnsi="仿宋" w:cs="仿宋" w:hint="eastAsia"/>
            <w:lang w:eastAsia="zh-CN"/>
          </w:rPr>
          <w:t>(三)、节约用地措施</w:t>
        </w:r>
        <w:r>
          <w:tab/>
        </w:r>
        <w:r>
          <w:fldChar w:fldCharType="begin"/>
        </w:r>
        <w:r>
          <w:instrText xml:space="preserve"> PAGEREF _Toc26782 \h </w:instrText>
        </w:r>
        <w:r>
          <w:fldChar w:fldCharType="separate"/>
        </w:r>
        <w:r>
          <w:t>18</w:t>
        </w:r>
        <w:r>
          <w:fldChar w:fldCharType="end"/>
        </w:r>
      </w:hyperlink>
    </w:p>
    <w:p>
      <w:pPr>
        <w:pStyle w:val="TOC2"/>
        <w:tabs>
          <w:tab w:val="right" w:leader="dot" w:pos="8306"/>
        </w:tabs>
      </w:pPr>
      <w:hyperlink w:anchor="_Toc22779" w:history="1">
        <w:r>
          <w:rPr>
            <w:rFonts w:ascii="仿宋" w:eastAsia="仿宋" w:hAnsi="仿宋" w:cs="仿宋" w:hint="eastAsia"/>
            <w:lang w:eastAsia="zh-CN"/>
          </w:rPr>
          <w:t>(四)、总图布置方案</w:t>
        </w:r>
        <w:r>
          <w:tab/>
        </w:r>
        <w:r>
          <w:fldChar w:fldCharType="begin"/>
        </w:r>
        <w:r>
          <w:instrText xml:space="preserve"> PAGEREF _Toc22779 \h </w:instrText>
        </w:r>
        <w:r>
          <w:fldChar w:fldCharType="separate"/>
        </w:r>
        <w:r>
          <w:t>19</w:t>
        </w:r>
        <w:r>
          <w:fldChar w:fldCharType="end"/>
        </w:r>
      </w:hyperlink>
    </w:p>
    <w:p>
      <w:pPr>
        <w:pStyle w:val="TOC2"/>
        <w:tabs>
          <w:tab w:val="right" w:leader="dot" w:pos="8306"/>
        </w:tabs>
      </w:pPr>
      <w:hyperlink w:anchor="_Toc15741" w:history="1">
        <w:r>
          <w:rPr>
            <w:rFonts w:ascii="仿宋" w:eastAsia="仿宋" w:hAnsi="仿宋" w:cs="仿宋" w:hint="eastAsia"/>
            <w:lang w:eastAsia="zh-CN"/>
          </w:rPr>
          <w:t>(五)、选址综合评价</w:t>
        </w:r>
        <w:r>
          <w:tab/>
        </w:r>
        <w:r>
          <w:fldChar w:fldCharType="begin"/>
        </w:r>
        <w:r>
          <w:instrText xml:space="preserve"> PAGEREF _Toc15741 \h </w:instrText>
        </w:r>
        <w:r>
          <w:fldChar w:fldCharType="separate"/>
        </w:r>
        <w:r>
          <w:t>20</w:t>
        </w:r>
        <w:r>
          <w:fldChar w:fldCharType="end"/>
        </w:r>
      </w:hyperlink>
    </w:p>
    <w:p>
      <w:pPr>
        <w:pStyle w:val="TOC1"/>
        <w:tabs>
          <w:tab w:val="right" w:leader="dot" w:pos="8306"/>
        </w:tabs>
      </w:pPr>
      <w:hyperlink w:anchor="_Toc20955" w:history="1">
        <w:r>
          <w:rPr>
            <w:rFonts w:ascii="仿宋" w:eastAsia="仿宋" w:hAnsi="仿宋" w:cs="仿宋" w:hint="eastAsia"/>
            <w:lang w:eastAsia="zh-CN"/>
          </w:rPr>
          <w:t>六、铋项目危机管理</w:t>
        </w:r>
        <w:r>
          <w:tab/>
        </w:r>
        <w:r>
          <w:fldChar w:fldCharType="begin"/>
        </w:r>
        <w:r>
          <w:instrText xml:space="preserve"> PAGEREF _Toc20955 \h </w:instrText>
        </w:r>
        <w:r>
          <w:fldChar w:fldCharType="separate"/>
        </w:r>
        <w:r>
          <w:t>21</w:t>
        </w:r>
        <w:r>
          <w:fldChar w:fldCharType="end"/>
        </w:r>
      </w:hyperlink>
    </w:p>
    <w:p>
      <w:pPr>
        <w:pStyle w:val="TOC2"/>
        <w:tabs>
          <w:tab w:val="right" w:leader="dot" w:pos="8306"/>
        </w:tabs>
      </w:pPr>
      <w:hyperlink w:anchor="_Toc26369" w:history="1">
        <w:r>
          <w:rPr>
            <w:rFonts w:ascii="仿宋" w:eastAsia="仿宋" w:hAnsi="仿宋" w:cs="仿宋" w:hint="eastAsia"/>
            <w:lang w:eastAsia="zh-CN"/>
          </w:rPr>
          <w:t>(一)、危机预警与识别</w:t>
        </w:r>
        <w:r>
          <w:tab/>
        </w:r>
        <w:r>
          <w:fldChar w:fldCharType="begin"/>
        </w:r>
        <w:r>
          <w:instrText xml:space="preserve"> PAGEREF _Toc26369 \h </w:instrText>
        </w:r>
        <w:r>
          <w:fldChar w:fldCharType="separate"/>
        </w:r>
        <w:r>
          <w:t>21</w:t>
        </w:r>
        <w:r>
          <w:fldChar w:fldCharType="end"/>
        </w:r>
      </w:hyperlink>
    </w:p>
    <w:p>
      <w:pPr>
        <w:pStyle w:val="TOC2"/>
        <w:tabs>
          <w:tab w:val="right" w:leader="dot" w:pos="8306"/>
        </w:tabs>
      </w:pPr>
      <w:hyperlink w:anchor="_Toc10494" w:history="1">
        <w:r>
          <w:rPr>
            <w:rFonts w:ascii="仿宋" w:eastAsia="仿宋" w:hAnsi="仿宋" w:cs="仿宋" w:hint="eastAsia"/>
            <w:lang w:eastAsia="zh-CN"/>
          </w:rPr>
          <w:t>(二)、危机应对与恢复</w:t>
        </w:r>
        <w:r>
          <w:tab/>
        </w:r>
        <w:r>
          <w:fldChar w:fldCharType="begin"/>
        </w:r>
        <w:r>
          <w:instrText xml:space="preserve"> PAGEREF _Toc10494 \h </w:instrText>
        </w:r>
        <w:r>
          <w:fldChar w:fldCharType="separate"/>
        </w:r>
        <w:r>
          <w:t>22</w:t>
        </w:r>
        <w:r>
          <w:fldChar w:fldCharType="end"/>
        </w:r>
      </w:hyperlink>
    </w:p>
    <w:p>
      <w:pPr>
        <w:pStyle w:val="TOC1"/>
        <w:tabs>
          <w:tab w:val="right" w:leader="dot" w:pos="8306"/>
        </w:tabs>
      </w:pPr>
      <w:hyperlink w:anchor="_Toc13865" w:history="1">
        <w:r>
          <w:rPr>
            <w:rFonts w:ascii="仿宋" w:eastAsia="仿宋" w:hAnsi="仿宋" w:cs="仿宋" w:hint="eastAsia"/>
            <w:lang w:eastAsia="zh-CN"/>
          </w:rPr>
          <w:t>七、铋项目技术管理</w:t>
        </w:r>
        <w:r>
          <w:tab/>
        </w:r>
        <w:r>
          <w:fldChar w:fldCharType="begin"/>
        </w:r>
        <w:r>
          <w:instrText xml:space="preserve"> PAGEREF _Toc13865 \h </w:instrText>
        </w:r>
        <w:r>
          <w:fldChar w:fldCharType="separate"/>
        </w:r>
        <w:r>
          <w:t>23</w:t>
        </w:r>
        <w:r>
          <w:fldChar w:fldCharType="end"/>
        </w:r>
      </w:hyperlink>
    </w:p>
    <w:p>
      <w:pPr>
        <w:pStyle w:val="TOC2"/>
        <w:tabs>
          <w:tab w:val="right" w:leader="dot" w:pos="8306"/>
        </w:tabs>
      </w:pPr>
      <w:hyperlink w:anchor="_Toc20208" w:history="1">
        <w:r>
          <w:rPr>
            <w:rFonts w:ascii="仿宋" w:eastAsia="仿宋" w:hAnsi="仿宋" w:cs="仿宋" w:hint="eastAsia"/>
            <w:lang w:eastAsia="zh-CN"/>
          </w:rPr>
          <w:t>(一)、技术方案选用方向</w:t>
        </w:r>
        <w:r>
          <w:tab/>
        </w:r>
        <w:r>
          <w:fldChar w:fldCharType="begin"/>
        </w:r>
        <w:r>
          <w:instrText xml:space="preserve"> PAGEREF _Toc20208 \h </w:instrText>
        </w:r>
        <w:r>
          <w:fldChar w:fldCharType="separate"/>
        </w:r>
        <w:r>
          <w:t>23</w:t>
        </w:r>
        <w:r>
          <w:fldChar w:fldCharType="end"/>
        </w:r>
      </w:hyperlink>
    </w:p>
    <w:p>
      <w:pPr>
        <w:pStyle w:val="TOC2"/>
        <w:tabs>
          <w:tab w:val="right" w:leader="dot" w:pos="8306"/>
        </w:tabs>
      </w:pPr>
      <w:hyperlink w:anchor="_Toc22196" w:history="1">
        <w:r>
          <w:rPr>
            <w:rFonts w:ascii="仿宋" w:eastAsia="仿宋" w:hAnsi="仿宋" w:cs="仿宋" w:hint="eastAsia"/>
            <w:lang w:eastAsia="zh-CN"/>
          </w:rPr>
          <w:t>(二)、工艺技术方案选用原则</w:t>
        </w:r>
        <w:r>
          <w:tab/>
        </w:r>
        <w:r>
          <w:fldChar w:fldCharType="begin"/>
        </w:r>
        <w:r>
          <w:instrText xml:space="preserve"> PAGEREF _Toc22196 \h </w:instrText>
        </w:r>
        <w:r>
          <w:fldChar w:fldCharType="separate"/>
        </w:r>
        <w:r>
          <w:t>25</w:t>
        </w:r>
        <w:r>
          <w:fldChar w:fldCharType="end"/>
        </w:r>
      </w:hyperlink>
    </w:p>
    <w:p>
      <w:pPr>
        <w:pStyle w:val="TOC2"/>
        <w:tabs>
          <w:tab w:val="right" w:leader="dot" w:pos="8306"/>
        </w:tabs>
      </w:pPr>
      <w:hyperlink w:anchor="_Toc20560" w:history="1">
        <w:r>
          <w:rPr>
            <w:rFonts w:ascii="仿宋" w:eastAsia="仿宋" w:hAnsi="仿宋" w:cs="仿宋" w:hint="eastAsia"/>
            <w:lang w:eastAsia="zh-CN"/>
          </w:rPr>
          <w:t>(三)、工艺技术方案要求</w:t>
        </w:r>
        <w:r>
          <w:tab/>
        </w:r>
        <w:r>
          <w:fldChar w:fldCharType="begin"/>
        </w:r>
        <w:r>
          <w:instrText xml:space="preserve"> PAGEREF _Toc20560 \h </w:instrText>
        </w:r>
        <w:r>
          <w:fldChar w:fldCharType="separate"/>
        </w:r>
        <w:r>
          <w:t>27</w:t>
        </w:r>
        <w:r>
          <w:fldChar w:fldCharType="end"/>
        </w:r>
      </w:hyperlink>
    </w:p>
    <w:p>
      <w:pPr>
        <w:pStyle w:val="TOC1"/>
        <w:tabs>
          <w:tab w:val="right" w:leader="dot" w:pos="8306"/>
        </w:tabs>
      </w:pPr>
      <w:hyperlink w:anchor="_Toc23349" w:history="1">
        <w:r>
          <w:rPr>
            <w:rFonts w:ascii="仿宋" w:eastAsia="仿宋" w:hAnsi="仿宋" w:cs="仿宋" w:hint="eastAsia"/>
            <w:lang w:eastAsia="zh-CN"/>
          </w:rPr>
          <w:t>八、铋项目投资规划</w:t>
        </w:r>
        <w:r>
          <w:tab/>
        </w:r>
        <w:r>
          <w:fldChar w:fldCharType="begin"/>
        </w:r>
        <w:r>
          <w:instrText xml:space="preserve"> PAGEREF _Toc23349 \h </w:instrText>
        </w:r>
        <w:r>
          <w:fldChar w:fldCharType="separate"/>
        </w:r>
        <w:r>
          <w:t>29</w:t>
        </w:r>
        <w:r>
          <w:fldChar w:fldCharType="end"/>
        </w:r>
      </w:hyperlink>
    </w:p>
    <w:p>
      <w:pPr>
        <w:pStyle w:val="TOC2"/>
        <w:tabs>
          <w:tab w:val="right" w:leader="dot" w:pos="8306"/>
        </w:tabs>
      </w:pPr>
      <w:hyperlink w:anchor="_Toc5133" w:history="1">
        <w:r>
          <w:rPr>
            <w:rFonts w:ascii="仿宋" w:eastAsia="仿宋" w:hAnsi="仿宋" w:cs="仿宋" w:hint="eastAsia"/>
            <w:lang w:eastAsia="zh-CN"/>
          </w:rPr>
          <w:t>(一)、铋项目总投资估算</w:t>
        </w:r>
        <w:r>
          <w:tab/>
        </w:r>
        <w:r>
          <w:fldChar w:fldCharType="begin"/>
        </w:r>
        <w:r>
          <w:instrText xml:space="preserve"> PAGEREF _Toc5133 \h </w:instrText>
        </w:r>
        <w:r>
          <w:fldChar w:fldCharType="separate"/>
        </w:r>
        <w:r>
          <w:t>29</w:t>
        </w:r>
        <w:r>
          <w:fldChar w:fldCharType="end"/>
        </w:r>
      </w:hyperlink>
    </w:p>
    <w:p>
      <w:pPr>
        <w:pStyle w:val="TOC2"/>
        <w:tabs>
          <w:tab w:val="right" w:leader="dot" w:pos="8306"/>
        </w:tabs>
      </w:pPr>
      <w:hyperlink w:anchor="_Toc23264" w:history="1">
        <w:r>
          <w:rPr>
            <w:rFonts w:ascii="仿宋" w:eastAsia="仿宋" w:hAnsi="仿宋" w:cs="仿宋" w:hint="eastAsia"/>
            <w:lang w:eastAsia="zh-CN"/>
          </w:rPr>
          <w:t>(二)、资金筹措</w:t>
        </w:r>
        <w:r>
          <w:tab/>
        </w:r>
        <w:r>
          <w:fldChar w:fldCharType="begin"/>
        </w:r>
        <w:r>
          <w:instrText xml:space="preserve"> PAGEREF _Toc23264 \h </w:instrText>
        </w:r>
        <w:r>
          <w:fldChar w:fldCharType="separate"/>
        </w:r>
        <w:r>
          <w:t>30</w:t>
        </w:r>
        <w:r>
          <w:fldChar w:fldCharType="end"/>
        </w:r>
      </w:hyperlink>
    </w:p>
    <w:p>
      <w:pPr>
        <w:pStyle w:val="TOC1"/>
        <w:tabs>
          <w:tab w:val="right" w:leader="dot" w:pos="8306"/>
        </w:tabs>
      </w:pPr>
      <w:hyperlink w:anchor="_Toc30851" w:history="1">
        <w:r>
          <w:rPr>
            <w:rFonts w:ascii="仿宋" w:eastAsia="仿宋" w:hAnsi="仿宋" w:cs="仿宋" w:hint="eastAsia"/>
            <w:lang w:eastAsia="zh-CN"/>
          </w:rPr>
          <w:t>九、生产安全保护</w:t>
        </w:r>
        <w:r>
          <w:tab/>
        </w:r>
        <w:r>
          <w:fldChar w:fldCharType="begin"/>
        </w:r>
        <w:r>
          <w:instrText xml:space="preserve"> PAGEREF _Toc30851 \h </w:instrText>
        </w:r>
        <w:r>
          <w:fldChar w:fldCharType="separate"/>
        </w:r>
        <w:r>
          <w:t>31</w:t>
        </w:r>
        <w:r>
          <w:fldChar w:fldCharType="end"/>
        </w:r>
      </w:hyperlink>
    </w:p>
    <w:p>
      <w:pPr>
        <w:pStyle w:val="TOC2"/>
        <w:tabs>
          <w:tab w:val="right" w:leader="dot" w:pos="8306"/>
        </w:tabs>
      </w:pPr>
      <w:hyperlink w:anchor="_Toc14005" w:history="1">
        <w:r>
          <w:rPr>
            <w:rFonts w:ascii="仿宋" w:eastAsia="仿宋" w:hAnsi="仿宋" w:cs="仿宋" w:hint="eastAsia"/>
            <w:lang w:eastAsia="zh-CN"/>
          </w:rPr>
          <w:t>(一)、消防安全</w:t>
        </w:r>
        <w:r>
          <w:tab/>
        </w:r>
        <w:r>
          <w:fldChar w:fldCharType="begin"/>
        </w:r>
        <w:r>
          <w:instrText xml:space="preserve"> PAGEREF _Toc14005 \h </w:instrText>
        </w:r>
        <w:r>
          <w:fldChar w:fldCharType="separate"/>
        </w:r>
        <w:r>
          <w:t>31</w:t>
        </w:r>
        <w:r>
          <w:fldChar w:fldCharType="end"/>
        </w:r>
      </w:hyperlink>
    </w:p>
    <w:p>
      <w:pPr>
        <w:pStyle w:val="TOC2"/>
        <w:tabs>
          <w:tab w:val="right" w:leader="dot" w:pos="8306"/>
        </w:tabs>
      </w:pPr>
      <w:hyperlink w:anchor="_Toc11905" w:history="1">
        <w:r>
          <w:rPr>
            <w:rFonts w:ascii="仿宋" w:eastAsia="仿宋" w:hAnsi="仿宋" w:cs="仿宋" w:hint="eastAsia"/>
            <w:lang w:eastAsia="zh-CN"/>
          </w:rPr>
          <w:t>(二)、防火防爆总图布置措施</w:t>
        </w:r>
        <w:r>
          <w:tab/>
        </w:r>
        <w:r>
          <w:fldChar w:fldCharType="begin"/>
        </w:r>
        <w:r>
          <w:instrText xml:space="preserve"> PAGEREF _Toc11905 \h </w:instrText>
        </w:r>
        <w:r>
          <w:fldChar w:fldCharType="separate"/>
        </w:r>
        <w:r>
          <w:t>32</w:t>
        </w:r>
        <w:r>
          <w:fldChar w:fldCharType="end"/>
        </w:r>
      </w:hyperlink>
    </w:p>
    <w:p>
      <w:pPr>
        <w:pStyle w:val="TOC2"/>
        <w:tabs>
          <w:tab w:val="right" w:leader="dot" w:pos="8306"/>
        </w:tabs>
      </w:pPr>
      <w:hyperlink w:anchor="_Toc2280" w:history="1">
        <w:r>
          <w:rPr>
            <w:rFonts w:ascii="仿宋" w:eastAsia="仿宋" w:hAnsi="仿宋" w:cs="仿宋" w:hint="eastAsia"/>
            <w:lang w:eastAsia="zh-CN"/>
          </w:rPr>
          <w:t>(三)、自然灾害防范措施</w:t>
        </w:r>
        <w:r>
          <w:tab/>
        </w:r>
        <w:r>
          <w:fldChar w:fldCharType="begin"/>
        </w:r>
        <w:r>
          <w:instrText xml:space="preserve"> PAGEREF _Toc2280 \h </w:instrText>
        </w:r>
        <w:r>
          <w:fldChar w:fldCharType="separate"/>
        </w:r>
        <w:r>
          <w:t>33</w:t>
        </w:r>
        <w:r>
          <w:fldChar w:fldCharType="end"/>
        </w:r>
      </w:hyperlink>
    </w:p>
    <w:p>
      <w:pPr>
        <w:pStyle w:val="TOC2"/>
        <w:tabs>
          <w:tab w:val="right" w:leader="dot" w:pos="8306"/>
        </w:tabs>
      </w:pPr>
      <w:hyperlink w:anchor="_Toc27007" w:history="1">
        <w:r>
          <w:rPr>
            <w:rFonts w:ascii="仿宋" w:eastAsia="仿宋" w:hAnsi="仿宋" w:cs="仿宋" w:hint="eastAsia"/>
            <w:lang w:eastAsia="zh-CN"/>
          </w:rPr>
          <w:t>(四)、安全色及安全标志使用要求</w:t>
        </w:r>
        <w:r>
          <w:tab/>
        </w:r>
        <w:r>
          <w:fldChar w:fldCharType="begin"/>
        </w:r>
        <w:r>
          <w:instrText xml:space="preserve"> PAGEREF _Toc27007 \h </w:instrText>
        </w:r>
        <w:r>
          <w:fldChar w:fldCharType="separate"/>
        </w:r>
        <w:r>
          <w:t>34</w:t>
        </w:r>
        <w:r>
          <w:fldChar w:fldCharType="end"/>
        </w:r>
      </w:hyperlink>
    </w:p>
    <w:p>
      <w:pPr>
        <w:pStyle w:val="TOC2"/>
        <w:tabs>
          <w:tab w:val="right" w:leader="dot" w:pos="8306"/>
        </w:tabs>
      </w:pPr>
      <w:hyperlink w:anchor="_Toc6338" w:history="1">
        <w:r>
          <w:rPr>
            <w:rFonts w:ascii="仿宋" w:eastAsia="仿宋" w:hAnsi="仿宋" w:cs="仿宋" w:hint="eastAsia"/>
            <w:lang w:eastAsia="zh-CN"/>
          </w:rPr>
          <w:t>(五)、防尘防毒措施</w:t>
        </w:r>
        <w:r>
          <w:tab/>
        </w:r>
        <w:r>
          <w:fldChar w:fldCharType="begin"/>
        </w:r>
        <w:r>
          <w:instrText xml:space="preserve"> PAGEREF _Toc6338 \h </w:instrText>
        </w:r>
        <w:r>
          <w:fldChar w:fldCharType="separate"/>
        </w:r>
        <w:r>
          <w:t>35</w:t>
        </w:r>
        <w:r>
          <w:fldChar w:fldCharType="end"/>
        </w:r>
      </w:hyperlink>
    </w:p>
    <w:p>
      <w:pPr>
        <w:pStyle w:val="TOC2"/>
        <w:tabs>
          <w:tab w:val="right" w:leader="dot" w:pos="8306"/>
        </w:tabs>
      </w:pPr>
      <w:hyperlink w:anchor="_Toc30353" w:history="1">
        <w:r>
          <w:rPr>
            <w:rFonts w:ascii="仿宋" w:eastAsia="仿宋" w:hAnsi="仿宋" w:cs="仿宋" w:hint="eastAsia"/>
            <w:lang w:eastAsia="zh-CN"/>
          </w:rPr>
          <w:t>(六)、防静电、触电防护及防雷措施</w:t>
        </w:r>
        <w:r>
          <w:tab/>
        </w:r>
        <w:r>
          <w:fldChar w:fldCharType="begin"/>
        </w:r>
        <w:r>
          <w:instrText xml:space="preserve"> PAGEREF _Toc30353 \h </w:instrText>
        </w:r>
        <w:r>
          <w:fldChar w:fldCharType="separate"/>
        </w:r>
        <w:r>
          <w:t>36</w:t>
        </w:r>
        <w:r>
          <w:fldChar w:fldCharType="end"/>
        </w:r>
      </w:hyperlink>
    </w:p>
    <w:p>
      <w:pPr>
        <w:pStyle w:val="TOC2"/>
        <w:tabs>
          <w:tab w:val="right" w:leader="dot" w:pos="8306"/>
        </w:tabs>
      </w:pPr>
      <w:hyperlink w:anchor="_Toc15948" w:history="1">
        <w:r>
          <w:rPr>
            <w:rFonts w:ascii="仿宋" w:eastAsia="仿宋" w:hAnsi="仿宋" w:cs="仿宋" w:hint="eastAsia"/>
            <w:lang w:eastAsia="zh-CN"/>
          </w:rPr>
          <w:t>(七)、机械设备安全保障措施</w:t>
        </w:r>
        <w:r>
          <w:tab/>
        </w:r>
        <w:r>
          <w:fldChar w:fldCharType="begin"/>
        </w:r>
        <w:r>
          <w:instrText xml:space="preserve"> PAGEREF _Toc15948 \h </w:instrText>
        </w:r>
        <w:r>
          <w:fldChar w:fldCharType="separate"/>
        </w:r>
        <w:r>
          <w:t>37</w:t>
        </w:r>
        <w:r>
          <w:fldChar w:fldCharType="end"/>
        </w:r>
      </w:hyperlink>
    </w:p>
    <w:p>
      <w:pPr>
        <w:pStyle w:val="TOC1"/>
        <w:tabs>
          <w:tab w:val="right" w:leader="dot" w:pos="8306"/>
        </w:tabs>
      </w:pPr>
      <w:hyperlink w:anchor="_Toc6100" w:history="1">
        <w:r>
          <w:rPr>
            <w:rFonts w:ascii="仿宋" w:eastAsia="仿宋" w:hAnsi="仿宋" w:cs="仿宋" w:hint="eastAsia"/>
            <w:lang w:eastAsia="zh-CN"/>
          </w:rPr>
          <w:t>十、铋项目计划安排</w:t>
        </w:r>
        <w:r>
          <w:tab/>
        </w:r>
        <w:r>
          <w:fldChar w:fldCharType="begin"/>
        </w:r>
        <w:r>
          <w:instrText xml:space="preserve"> PAGEREF _Toc6100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86" w:history="1">
        <w:r>
          <w:rPr>
            <w:rFonts w:ascii="仿宋" w:eastAsia="仿宋" w:hAnsi="仿宋" w:cs="仿宋" w:hint="eastAsia"/>
            <w:lang w:eastAsia="zh-CN"/>
          </w:rPr>
          <w:t>(一)、建设周期</w:t>
        </w:r>
        <w:r>
          <w:tab/>
        </w:r>
        <w:r>
          <w:fldChar w:fldCharType="begin"/>
        </w:r>
        <w:r>
          <w:instrText xml:space="preserve"> PAGEREF _Toc15486 \h </w:instrText>
        </w:r>
        <w:r>
          <w:fldChar w:fldCharType="separate"/>
        </w:r>
        <w:r>
          <w:t>39</w:t>
        </w:r>
        <w:r>
          <w:fldChar w:fldCharType="end"/>
        </w:r>
      </w:hyperlink>
    </w:p>
    <w:p>
      <w:pPr>
        <w:pStyle w:val="TOC2"/>
        <w:tabs>
          <w:tab w:val="right" w:leader="dot" w:pos="8306"/>
        </w:tabs>
      </w:pPr>
      <w:hyperlink w:anchor="_Toc12397" w:history="1">
        <w:r>
          <w:rPr>
            <w:rFonts w:ascii="仿宋" w:eastAsia="仿宋" w:hAnsi="仿宋" w:cs="仿宋" w:hint="eastAsia"/>
            <w:lang w:eastAsia="zh-CN"/>
          </w:rPr>
          <w:t>(二)、建设进度</w:t>
        </w:r>
        <w:r>
          <w:tab/>
        </w:r>
        <w:r>
          <w:fldChar w:fldCharType="begin"/>
        </w:r>
        <w:r>
          <w:instrText xml:space="preserve"> PAGEREF _Toc12397 \h </w:instrText>
        </w:r>
        <w:r>
          <w:fldChar w:fldCharType="separate"/>
        </w:r>
        <w:r>
          <w:t>39</w:t>
        </w:r>
        <w:r>
          <w:fldChar w:fldCharType="end"/>
        </w:r>
      </w:hyperlink>
    </w:p>
    <w:p>
      <w:pPr>
        <w:pStyle w:val="TOC2"/>
        <w:tabs>
          <w:tab w:val="right" w:leader="dot" w:pos="8306"/>
        </w:tabs>
      </w:pPr>
      <w:hyperlink w:anchor="_Toc3534" w:history="1">
        <w:r>
          <w:rPr>
            <w:rFonts w:ascii="仿宋" w:eastAsia="仿宋" w:hAnsi="仿宋" w:cs="仿宋" w:hint="eastAsia"/>
            <w:lang w:eastAsia="zh-CN"/>
          </w:rPr>
          <w:t>(三)、进度安排注意事项</w:t>
        </w:r>
        <w:r>
          <w:tab/>
        </w:r>
        <w:r>
          <w:fldChar w:fldCharType="begin"/>
        </w:r>
        <w:r>
          <w:instrText xml:space="preserve"> PAGEREF _Toc3534 \h </w:instrText>
        </w:r>
        <w:r>
          <w:fldChar w:fldCharType="separate"/>
        </w:r>
        <w:r>
          <w:t>40</w:t>
        </w:r>
        <w:r>
          <w:fldChar w:fldCharType="end"/>
        </w:r>
      </w:hyperlink>
    </w:p>
    <w:p>
      <w:pPr>
        <w:pStyle w:val="TOC2"/>
        <w:tabs>
          <w:tab w:val="right" w:leader="dot" w:pos="8306"/>
        </w:tabs>
      </w:pPr>
      <w:hyperlink w:anchor="_Toc27983" w:history="1">
        <w:r>
          <w:rPr>
            <w:rFonts w:ascii="仿宋" w:eastAsia="仿宋" w:hAnsi="仿宋" w:cs="仿宋" w:hint="eastAsia"/>
            <w:lang w:eastAsia="zh-CN"/>
          </w:rPr>
          <w:t>(四)、人力资源配置</w:t>
        </w:r>
        <w:r>
          <w:tab/>
        </w:r>
        <w:r>
          <w:fldChar w:fldCharType="begin"/>
        </w:r>
        <w:r>
          <w:instrText xml:space="preserve"> PAGEREF _Toc27983 \h </w:instrText>
        </w:r>
        <w:r>
          <w:fldChar w:fldCharType="separate"/>
        </w:r>
        <w:r>
          <w:t>42</w:t>
        </w:r>
        <w:r>
          <w:fldChar w:fldCharType="end"/>
        </w:r>
      </w:hyperlink>
    </w:p>
    <w:p>
      <w:pPr>
        <w:pStyle w:val="TOC1"/>
        <w:tabs>
          <w:tab w:val="right" w:leader="dot" w:pos="8306"/>
        </w:tabs>
      </w:pPr>
      <w:hyperlink w:anchor="_Toc15954" w:history="1">
        <w:r>
          <w:rPr>
            <w:rFonts w:ascii="仿宋" w:eastAsia="仿宋" w:hAnsi="仿宋" w:cs="仿宋" w:hint="eastAsia"/>
            <w:lang w:eastAsia="zh-CN"/>
          </w:rPr>
          <w:t>十一、铋项目创新与研发</w:t>
        </w:r>
        <w:r>
          <w:tab/>
        </w:r>
        <w:r>
          <w:fldChar w:fldCharType="begin"/>
        </w:r>
        <w:r>
          <w:instrText xml:space="preserve"> PAGEREF _Toc15954 \h </w:instrText>
        </w:r>
        <w:r>
          <w:fldChar w:fldCharType="separate"/>
        </w:r>
        <w:r>
          <w:t>43</w:t>
        </w:r>
        <w:r>
          <w:fldChar w:fldCharType="end"/>
        </w:r>
      </w:hyperlink>
    </w:p>
    <w:p>
      <w:pPr>
        <w:pStyle w:val="TOC2"/>
        <w:tabs>
          <w:tab w:val="right" w:leader="dot" w:pos="8306"/>
        </w:tabs>
      </w:pPr>
      <w:hyperlink w:anchor="_Toc14691" w:history="1">
        <w:r>
          <w:rPr>
            <w:rFonts w:ascii="仿宋" w:eastAsia="仿宋" w:hAnsi="仿宋" w:cs="仿宋" w:hint="eastAsia"/>
            <w:lang w:eastAsia="zh-CN"/>
          </w:rPr>
          <w:t>(一)、创新策略与方向</w:t>
        </w:r>
        <w:r>
          <w:tab/>
        </w:r>
        <w:r>
          <w:fldChar w:fldCharType="begin"/>
        </w:r>
        <w:r>
          <w:instrText xml:space="preserve"> PAGEREF _Toc14691 \h </w:instrText>
        </w:r>
        <w:r>
          <w:fldChar w:fldCharType="separate"/>
        </w:r>
        <w:r>
          <w:t>43</w:t>
        </w:r>
        <w:r>
          <w:fldChar w:fldCharType="end"/>
        </w:r>
      </w:hyperlink>
    </w:p>
    <w:p>
      <w:pPr>
        <w:pStyle w:val="TOC2"/>
        <w:tabs>
          <w:tab w:val="right" w:leader="dot" w:pos="8306"/>
        </w:tabs>
      </w:pPr>
      <w:hyperlink w:anchor="_Toc2003" w:history="1">
        <w:r>
          <w:rPr>
            <w:rFonts w:ascii="仿宋" w:eastAsia="仿宋" w:hAnsi="仿宋" w:cs="仿宋" w:hint="eastAsia"/>
            <w:lang w:eastAsia="zh-CN"/>
          </w:rPr>
          <w:t>(二)、研发规划与投入</w:t>
        </w:r>
        <w:r>
          <w:tab/>
        </w:r>
        <w:r>
          <w:fldChar w:fldCharType="begin"/>
        </w:r>
        <w:r>
          <w:instrText xml:space="preserve"> PAGEREF _Toc2003 \h </w:instrText>
        </w:r>
        <w:r>
          <w:fldChar w:fldCharType="separate"/>
        </w:r>
        <w:r>
          <w:t>44</w:t>
        </w:r>
        <w:r>
          <w:fldChar w:fldCharType="end"/>
        </w:r>
      </w:hyperlink>
    </w:p>
    <w:p>
      <w:pPr>
        <w:pStyle w:val="TOC1"/>
        <w:tabs>
          <w:tab w:val="right" w:leader="dot" w:pos="8306"/>
        </w:tabs>
      </w:pPr>
      <w:hyperlink w:anchor="_Toc32716" w:history="1">
        <w:r>
          <w:rPr>
            <w:rFonts w:ascii="仿宋" w:eastAsia="仿宋" w:hAnsi="仿宋" w:cs="仿宋" w:hint="eastAsia"/>
            <w:lang w:eastAsia="zh-CN"/>
          </w:rPr>
          <w:t>十二、铋项目经营效益</w:t>
        </w:r>
        <w:r>
          <w:tab/>
        </w:r>
        <w:r>
          <w:fldChar w:fldCharType="begin"/>
        </w:r>
        <w:r>
          <w:instrText xml:space="preserve"> PAGEREF _Toc32716 \h </w:instrText>
        </w:r>
        <w:r>
          <w:fldChar w:fldCharType="separate"/>
        </w:r>
        <w:r>
          <w:t>46</w:t>
        </w:r>
        <w:r>
          <w:fldChar w:fldCharType="end"/>
        </w:r>
      </w:hyperlink>
    </w:p>
    <w:p>
      <w:pPr>
        <w:pStyle w:val="TOC2"/>
        <w:tabs>
          <w:tab w:val="right" w:leader="dot" w:pos="8306"/>
        </w:tabs>
      </w:pPr>
      <w:hyperlink w:anchor="_Toc18298" w:history="1">
        <w:r>
          <w:rPr>
            <w:rFonts w:ascii="仿宋" w:eastAsia="仿宋" w:hAnsi="仿宋" w:cs="仿宋" w:hint="eastAsia"/>
            <w:lang w:eastAsia="zh-CN"/>
          </w:rPr>
          <w:t>(一)、经济评价财务测算</w:t>
        </w:r>
        <w:r>
          <w:tab/>
        </w:r>
        <w:r>
          <w:fldChar w:fldCharType="begin"/>
        </w:r>
        <w:r>
          <w:instrText xml:space="preserve"> PAGEREF _Toc18298 \h </w:instrText>
        </w:r>
        <w:r>
          <w:fldChar w:fldCharType="separate"/>
        </w:r>
        <w:r>
          <w:t>46</w:t>
        </w:r>
        <w:r>
          <w:fldChar w:fldCharType="end"/>
        </w:r>
      </w:hyperlink>
    </w:p>
    <w:p>
      <w:pPr>
        <w:pStyle w:val="TOC2"/>
        <w:tabs>
          <w:tab w:val="right" w:leader="dot" w:pos="8306"/>
        </w:tabs>
      </w:pPr>
      <w:hyperlink w:anchor="_Toc5459" w:history="1">
        <w:r>
          <w:rPr>
            <w:rFonts w:ascii="仿宋" w:eastAsia="仿宋" w:hAnsi="仿宋" w:cs="仿宋" w:hint="eastAsia"/>
            <w:lang w:eastAsia="zh-CN"/>
          </w:rPr>
          <w:t>(二)、铋项目盈利能力分析</w:t>
        </w:r>
        <w:r>
          <w:tab/>
        </w:r>
        <w:r>
          <w:fldChar w:fldCharType="begin"/>
        </w:r>
        <w:r>
          <w:instrText xml:space="preserve"> PAGEREF _Toc5459 \h </w:instrText>
        </w:r>
        <w:r>
          <w:fldChar w:fldCharType="separate"/>
        </w:r>
        <w:r>
          <w:t>47</w:t>
        </w:r>
        <w:r>
          <w:fldChar w:fldCharType="end"/>
        </w:r>
      </w:hyperlink>
    </w:p>
    <w:p>
      <w:pPr>
        <w:pStyle w:val="TOC1"/>
        <w:tabs>
          <w:tab w:val="right" w:leader="dot" w:pos="8306"/>
        </w:tabs>
      </w:pPr>
      <w:hyperlink w:anchor="_Toc25099" w:history="1">
        <w:r>
          <w:rPr>
            <w:rFonts w:ascii="仿宋" w:eastAsia="仿宋" w:hAnsi="仿宋" w:cs="仿宋" w:hint="eastAsia"/>
            <w:lang w:eastAsia="zh-CN"/>
          </w:rPr>
          <w:t>十三、供应链管理</w:t>
        </w:r>
        <w:r>
          <w:tab/>
        </w:r>
        <w:r>
          <w:fldChar w:fldCharType="begin"/>
        </w:r>
        <w:r>
          <w:instrText xml:space="preserve"> PAGEREF _Toc25099 \h </w:instrText>
        </w:r>
        <w:r>
          <w:fldChar w:fldCharType="separate"/>
        </w:r>
        <w:r>
          <w:t>48</w:t>
        </w:r>
        <w:r>
          <w:fldChar w:fldCharType="end"/>
        </w:r>
      </w:hyperlink>
    </w:p>
    <w:p>
      <w:pPr>
        <w:pStyle w:val="TOC2"/>
        <w:tabs>
          <w:tab w:val="right" w:leader="dot" w:pos="8306"/>
        </w:tabs>
      </w:pPr>
      <w:hyperlink w:anchor="_Toc10826" w:history="1">
        <w:r>
          <w:rPr>
            <w:rFonts w:ascii="仿宋" w:eastAsia="仿宋" w:hAnsi="仿宋" w:cs="仿宋" w:hint="eastAsia"/>
            <w:lang w:eastAsia="zh-CN"/>
          </w:rPr>
          <w:t>(一)、供应链战略规划</w:t>
        </w:r>
        <w:r>
          <w:tab/>
        </w:r>
        <w:r>
          <w:fldChar w:fldCharType="begin"/>
        </w:r>
        <w:r>
          <w:instrText xml:space="preserve"> PAGEREF _Toc10826 \h </w:instrText>
        </w:r>
        <w:r>
          <w:fldChar w:fldCharType="separate"/>
        </w:r>
        <w:r>
          <w:t>48</w:t>
        </w:r>
        <w:r>
          <w:fldChar w:fldCharType="end"/>
        </w:r>
      </w:hyperlink>
    </w:p>
    <w:p>
      <w:pPr>
        <w:pStyle w:val="TOC2"/>
        <w:tabs>
          <w:tab w:val="right" w:leader="dot" w:pos="8306"/>
        </w:tabs>
      </w:pPr>
      <w:hyperlink w:anchor="_Toc4804" w:history="1">
        <w:r>
          <w:rPr>
            <w:rFonts w:ascii="仿宋" w:eastAsia="仿宋" w:hAnsi="仿宋" w:cs="仿宋" w:hint="eastAsia"/>
            <w:lang w:eastAsia="zh-CN"/>
          </w:rPr>
          <w:t>(二)、供应商选择与合作</w:t>
        </w:r>
        <w:r>
          <w:tab/>
        </w:r>
        <w:r>
          <w:fldChar w:fldCharType="begin"/>
        </w:r>
        <w:r>
          <w:instrText xml:space="preserve"> PAGEREF _Toc4804 \h </w:instrText>
        </w:r>
        <w:r>
          <w:fldChar w:fldCharType="separate"/>
        </w:r>
        <w:r>
          <w:t>49</w:t>
        </w:r>
        <w:r>
          <w:fldChar w:fldCharType="end"/>
        </w:r>
      </w:hyperlink>
    </w:p>
    <w:p>
      <w:pPr>
        <w:pStyle w:val="TOC2"/>
        <w:tabs>
          <w:tab w:val="right" w:leader="dot" w:pos="8306"/>
        </w:tabs>
      </w:pPr>
      <w:hyperlink w:anchor="_Toc28771" w:history="1">
        <w:r>
          <w:rPr>
            <w:rFonts w:ascii="仿宋" w:eastAsia="仿宋" w:hAnsi="仿宋" w:cs="仿宋" w:hint="eastAsia"/>
            <w:lang w:eastAsia="zh-CN"/>
          </w:rPr>
          <w:t>(三)、物流与库存管理</w:t>
        </w:r>
        <w:r>
          <w:tab/>
        </w:r>
        <w:r>
          <w:fldChar w:fldCharType="begin"/>
        </w:r>
        <w:r>
          <w:instrText xml:space="preserve"> PAGEREF _Toc28771 \h </w:instrText>
        </w:r>
        <w:r>
          <w:fldChar w:fldCharType="separate"/>
        </w:r>
        <w:r>
          <w:t>50</w:t>
        </w:r>
        <w:r>
          <w:fldChar w:fldCharType="end"/>
        </w:r>
      </w:hyperlink>
    </w:p>
    <w:p>
      <w:pPr>
        <w:pStyle w:val="TOC1"/>
        <w:tabs>
          <w:tab w:val="right" w:leader="dot" w:pos="8306"/>
        </w:tabs>
      </w:pPr>
      <w:hyperlink w:anchor="_Toc16980" w:history="1">
        <w:r>
          <w:rPr>
            <w:rFonts w:ascii="仿宋" w:eastAsia="仿宋" w:hAnsi="仿宋" w:cs="仿宋" w:hint="eastAsia"/>
            <w:lang w:eastAsia="zh-CN"/>
          </w:rPr>
          <w:t>十四、铋项目变更管理</w:t>
        </w:r>
        <w:r>
          <w:tab/>
        </w:r>
        <w:r>
          <w:fldChar w:fldCharType="begin"/>
        </w:r>
        <w:r>
          <w:instrText xml:space="preserve"> PAGEREF _Toc16980 \h </w:instrText>
        </w:r>
        <w:r>
          <w:fldChar w:fldCharType="separate"/>
        </w:r>
        <w:r>
          <w:t>52</w:t>
        </w:r>
        <w:r>
          <w:fldChar w:fldCharType="end"/>
        </w:r>
      </w:hyperlink>
    </w:p>
    <w:p>
      <w:pPr>
        <w:pStyle w:val="TOC2"/>
        <w:tabs>
          <w:tab w:val="right" w:leader="dot" w:pos="8306"/>
        </w:tabs>
      </w:pPr>
      <w:hyperlink w:anchor="_Toc15429" w:history="1">
        <w:r>
          <w:rPr>
            <w:rFonts w:ascii="仿宋" w:eastAsia="仿宋" w:hAnsi="仿宋" w:cs="仿宋" w:hint="eastAsia"/>
            <w:lang w:eastAsia="zh-CN"/>
          </w:rPr>
          <w:t>(一)、变更申请与评估</w:t>
        </w:r>
        <w:r>
          <w:tab/>
        </w:r>
        <w:r>
          <w:fldChar w:fldCharType="begin"/>
        </w:r>
        <w:r>
          <w:instrText xml:space="preserve"> PAGEREF _Toc15429 \h </w:instrText>
        </w:r>
        <w:r>
          <w:fldChar w:fldCharType="separate"/>
        </w:r>
        <w:r>
          <w:t>52</w:t>
        </w:r>
        <w:r>
          <w:fldChar w:fldCharType="end"/>
        </w:r>
      </w:hyperlink>
    </w:p>
    <w:p>
      <w:pPr>
        <w:pStyle w:val="TOC2"/>
        <w:tabs>
          <w:tab w:val="right" w:leader="dot" w:pos="8306"/>
        </w:tabs>
      </w:pPr>
      <w:hyperlink w:anchor="_Toc11924" w:history="1">
        <w:r>
          <w:rPr>
            <w:rFonts w:ascii="仿宋" w:eastAsia="仿宋" w:hAnsi="仿宋" w:cs="仿宋" w:hint="eastAsia"/>
            <w:lang w:eastAsia="zh-CN"/>
          </w:rPr>
          <w:t>(二)、变更实施与控制</w:t>
        </w:r>
        <w:r>
          <w:tab/>
        </w:r>
        <w:r>
          <w:fldChar w:fldCharType="begin"/>
        </w:r>
        <w:r>
          <w:instrText xml:space="preserve"> PAGEREF _Toc11924 \h </w:instrText>
        </w:r>
        <w:r>
          <w:fldChar w:fldCharType="separate"/>
        </w:r>
        <w:r>
          <w:t>52</w:t>
        </w:r>
        <w:r>
          <w:fldChar w:fldCharType="end"/>
        </w:r>
      </w:hyperlink>
    </w:p>
    <w:p>
      <w:pPr>
        <w:pStyle w:val="TOC1"/>
        <w:tabs>
          <w:tab w:val="right" w:leader="dot" w:pos="8306"/>
        </w:tabs>
      </w:pPr>
      <w:hyperlink w:anchor="_Toc26867" w:history="1">
        <w:r>
          <w:rPr>
            <w:rFonts w:ascii="仿宋" w:eastAsia="仿宋" w:hAnsi="仿宋" w:cs="仿宋" w:hint="eastAsia"/>
            <w:lang w:eastAsia="zh-CN"/>
          </w:rPr>
          <w:t>十五、铋项目工程方案分析</w:t>
        </w:r>
        <w:r>
          <w:tab/>
        </w:r>
        <w:r>
          <w:fldChar w:fldCharType="begin"/>
        </w:r>
        <w:r>
          <w:instrText xml:space="preserve"> PAGEREF _Toc26867 \h </w:instrText>
        </w:r>
        <w:r>
          <w:fldChar w:fldCharType="separate"/>
        </w:r>
        <w:r>
          <w:t>53</w:t>
        </w:r>
        <w:r>
          <w:fldChar w:fldCharType="end"/>
        </w:r>
      </w:hyperlink>
    </w:p>
    <w:p>
      <w:pPr>
        <w:pStyle w:val="TOC2"/>
        <w:tabs>
          <w:tab w:val="right" w:leader="dot" w:pos="8306"/>
        </w:tabs>
      </w:pPr>
      <w:hyperlink w:anchor="_Toc12508" w:history="1">
        <w:r>
          <w:rPr>
            <w:rFonts w:ascii="仿宋" w:eastAsia="仿宋" w:hAnsi="仿宋" w:cs="仿宋" w:hint="eastAsia"/>
            <w:lang w:eastAsia="zh-CN"/>
          </w:rPr>
          <w:t>(一)、建筑工程设计原则</w:t>
        </w:r>
        <w:r>
          <w:tab/>
        </w:r>
        <w:r>
          <w:fldChar w:fldCharType="begin"/>
        </w:r>
        <w:r>
          <w:instrText xml:space="preserve"> PAGEREF _Toc12508 \h </w:instrText>
        </w:r>
        <w:r>
          <w:fldChar w:fldCharType="separate"/>
        </w:r>
        <w:r>
          <w:t>53</w:t>
        </w:r>
        <w:r>
          <w:fldChar w:fldCharType="end"/>
        </w:r>
      </w:hyperlink>
    </w:p>
    <w:p>
      <w:pPr>
        <w:pStyle w:val="TOC2"/>
        <w:tabs>
          <w:tab w:val="right" w:leader="dot" w:pos="8306"/>
        </w:tabs>
      </w:pPr>
      <w:hyperlink w:anchor="_Toc13120" w:history="1">
        <w:r>
          <w:rPr>
            <w:rFonts w:ascii="仿宋" w:eastAsia="仿宋" w:hAnsi="仿宋" w:cs="仿宋" w:hint="eastAsia"/>
            <w:lang w:eastAsia="zh-CN"/>
          </w:rPr>
          <w:t>(二)、土建工程建设指标</w:t>
        </w:r>
        <w:r>
          <w:tab/>
        </w:r>
        <w:r>
          <w:fldChar w:fldCharType="begin"/>
        </w:r>
        <w:r>
          <w:instrText xml:space="preserve"> PAGEREF _Toc13120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4"/>
      <w:r>
        <w:rPr>
          <w:rFonts w:ascii="仿宋" w:eastAsia="仿宋" w:hAnsi="仿宋" w:cs="仿宋" w:hint="eastAsia"/>
          <w:sz w:val="28"/>
          <w:lang w:eastAsia="zh-CN"/>
        </w:rPr>
        <w:t>一、铋项目绩效评估</w:t>
      </w:r>
      <w:bookmarkEnd w:id="2"/>
    </w:p>
    <w:p>
      <w:pPr>
        <w:pStyle w:val="Heading2"/>
        <w:rPr>
          <w:rFonts w:ascii="仿宋" w:eastAsia="仿宋" w:hAnsi="仿宋" w:cs="仿宋" w:hint="eastAsia"/>
          <w:lang w:eastAsia="zh-CN"/>
        </w:rPr>
      </w:pPr>
      <w:bookmarkStart w:id="3" w:name="_Toc48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在铋项目中，我们设计了一套全面的绩效评估指标，以确保铋项目的可控和成功交付。这些指标跨足铋项目目标、成本、进度和质量等多个维度，为我们提供了全面洞察铋项目的健康状况。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目标达成率是我们关注的首要指标。我们设定了明确的目标，并通过定期监测和评估，迅速发现并应对潜在的目标偏差。这为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进度作为关键的绩效指标之一，得到了精心的关注。我们制定了详细的铋项目进度计划，并设立了进度符合度指标，确保实际进度与计划进度保持一致。这使我们能够快速发现和解决潜在的进度问题，保持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铋项目绩效的不可或缺的一环。我们引入了一系列的质量标准和客户满意度指标，以确保铋项目交付的成果在质量上达到或超越预期水平。通过持续监测这些指标，我们努力提升铋项目整体质量水平，为铋项目的成功交付提供有力保障。通过这些科学且全面的绩效评估，我们能够更好地引导铋项目的持续改进，确保铋项目目标的顺利达成。</w:t>
      </w:r>
    </w:p>
    <w:p>
      <w:pPr>
        <w:pStyle w:val="Heading2"/>
        <w:ind w:firstLine="560" w:firstLineChars="200"/>
        <w:rPr>
          <w:rFonts w:ascii="仿宋" w:eastAsia="仿宋" w:hAnsi="仿宋" w:cs="仿宋" w:hint="eastAsia"/>
          <w:sz w:val="28"/>
          <w:lang w:eastAsia="zh-CN"/>
        </w:rPr>
      </w:pPr>
      <w:bookmarkStart w:id="4" w:name="_Toc291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绩效评估是铋项目中的关键环节，为确保铋项目达到预期目标，我们采用了多层次、多维度的绩效评估方法。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从定性角度来看，我们注重铋项目的战略目标对齐，确保每个决策和行动都与铋项目整体目标保持一致。团队会定期召开战略对齐会议，审视当前工作与铋项目战略是否保持一致，以及是否需要调整战略方向。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铋项目进度、质量、成本和风险等方面。这些指标通过数据收集和分析，为铋项目管理团队提供了客观的评估依据。例如，我们通过铋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绩效评估不仅仅停留在铋项目内部，还考虑了铋项目对外部环境的影响。我们定期进行干系人满意度调查，以了解各利益相关方对铋项目的期望和满意度，并及时做出调整。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这种多层次、多角度的绩效评估方法，使得我们能够全面了解铋项目的运行状态，及时做出调整，确保铋项目在不断变化的环境中保持稳健前行。</w:t>
      </w:r>
    </w:p>
    <w:p>
      <w:pPr>
        <w:pStyle w:val="Heading2"/>
        <w:ind w:firstLine="560" w:firstLineChars="200"/>
        <w:rPr>
          <w:rFonts w:ascii="仿宋" w:eastAsia="仿宋" w:hAnsi="仿宋" w:cs="仿宋" w:hint="eastAsia"/>
          <w:sz w:val="28"/>
          <w:lang w:eastAsia="zh-CN"/>
        </w:rPr>
      </w:pPr>
      <w:bookmarkStart w:id="5" w:name="_Toc170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为了确保铋项目的有效管理和不断优化，我们采用了精心设计的绩效评估周期。这个周期旨在实现灵活、实时和全面的评估，以适应铋项目执行中的各种挑战。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铋项目的不同需求，分为短期、中期和长期。短期评估关注每个迭代或工作周期，以及时发现和解决当前任务中的问题。中期评估涵盖几个迭代，深入了解整体铋项目的趋势和性能。长期评估则着眼于整个铋项目阶段，确保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我们强调实时性的信息反馈，通过采用先进的铋项目管理工具和协作平台，团队成员能够随时更新和分享铋项目数据。这种实时性的反馈机制使我们能够及时察觉潜在问题，快速调整，保持铋项目的稳健运作。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铋项目的决策制定密不可分。每个周期的铋项目回顾会议成为集体总结经验、识别问题深层次原因并找到创新解决方案的平台。这种定期的反思与调整机制使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323"/>
      <w:r>
        <w:rPr>
          <w:rFonts w:ascii="仿宋" w:eastAsia="仿宋" w:hAnsi="仿宋" w:cs="仿宋" w:hint="eastAsia"/>
          <w:sz w:val="28"/>
          <w:lang w:eastAsia="zh-CN"/>
        </w:rPr>
        <w:t>二、铋项目文档管理</w:t>
      </w:r>
      <w:bookmarkEnd w:id="6"/>
    </w:p>
    <w:p>
      <w:pPr>
        <w:pStyle w:val="Heading2"/>
        <w:rPr>
          <w:rFonts w:ascii="仿宋" w:eastAsia="仿宋" w:hAnsi="仿宋" w:cs="仿宋" w:hint="eastAsia"/>
          <w:lang w:eastAsia="zh-CN"/>
        </w:rPr>
      </w:pPr>
      <w:bookmarkStart w:id="7" w:name="_Toc485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铋项目高度重视文档的质量和准确性，以支持铋项目的各项活动和决策。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文档的编制始于铋项目计划的初期，我们制定了详细的文档编制计划，明确了每个文档的内容、格式和编写责任人。在铋项目启动阶段，我们首先编制了铋项目章程，明确定义了铋项目的目标、范围、风险等关键要素。随后，铋项目团队根据计划陆续编制了需求文档、设计文档、测试文档等各类文档，确保铋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铋项目管理中的重要环节，旨在确保铋项目文档符合质量标准和铋项目需求。在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除了内部审查，我们还进行了外部审查，邀请铋项目相关利益方和专业领域的专家对文档进行独立审查。这有助于获取更全面、客观的反馈，确保铋项目文档不仅符合内部标准，也满足外部需求。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铋项目在文档编制与审查方面建立了严格的管理机制，通过规范的流程和多维度的审查，确保铋项目文档的质量、准确性和可靠性，为铋项目的顺利推进提供了有力支持。</w:t>
      </w:r>
    </w:p>
    <w:p>
      <w:pPr>
        <w:pStyle w:val="Heading2"/>
        <w:ind w:firstLine="560" w:firstLineChars="200"/>
        <w:rPr>
          <w:rFonts w:ascii="仿宋" w:eastAsia="仿宋" w:hAnsi="仿宋" w:cs="仿宋" w:hint="eastAsia"/>
          <w:sz w:val="28"/>
          <w:lang w:eastAsia="zh-CN"/>
        </w:rPr>
      </w:pPr>
      <w:bookmarkStart w:id="8" w:name="_Toc572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88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文档存档与归档是铋项目生命周期中一个至关重要的环节，直接关系到铋项目信息的长期保存和历史记录的完整性。在铋项目中，我们实施了一系列有效的文档存档与归档管理策略：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350"/>
      <w:r>
        <w:rPr>
          <w:rFonts w:ascii="仿宋" w:eastAsia="仿宋" w:hAnsi="仿宋" w:cs="仿宋" w:hint="eastAsia"/>
          <w:sz w:val="28"/>
          <w:lang w:eastAsia="zh-CN"/>
        </w:rPr>
        <w:t>三、铋项目建设背景及必要性分析</w:t>
      </w:r>
      <w:bookmarkEnd w:id="10"/>
    </w:p>
    <w:p>
      <w:pPr>
        <w:pStyle w:val="Heading2"/>
        <w:rPr>
          <w:rFonts w:ascii="仿宋" w:eastAsia="仿宋" w:hAnsi="仿宋" w:cs="仿宋" w:hint="eastAsia"/>
          <w:lang w:eastAsia="zh-CN"/>
        </w:rPr>
      </w:pPr>
      <w:bookmarkStart w:id="11" w:name="_Toc32031"/>
      <w:r>
        <w:rPr>
          <w:rFonts w:ascii="仿宋" w:eastAsia="仿宋" w:hAnsi="仿宋" w:cs="仿宋" w:hint="eastAsia"/>
          <w:lang w:eastAsia="zh-CN"/>
        </w:rPr>
        <w:t>(一)、铋项目背景分析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我们的背景分析将深入挖掘当前行业的发展趋势，通过对竞争态势的全面审视，找到铋项目在这个潮流中的定位。同时，我们将关注行业内涌现的新兴机遇，以便铋项目更好地融入行业发展的潮流中。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铋项目提供了强大的发展动力。我们将聚焦于行业内最新的技术发展趋势，包括但不限于人工智能、大数据分析、物联网等领域。通过深度的技术研究，我们将确保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铋项目发展的源泉。我们将投入更多的精力对市场需求进行深入剖析，超越表面的需求，深入挖掘潜在的市场痛点和机遇。通过对市场需求的细致了解，铋项目将更有针对性地设计解决方案，满足市场的多样化需求，从而更好地促进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铋项目战略至关重要。我们将对竞争态势进行更为深入的分析，包括但不限于市场份额、产品特点、客户满意度等多个维度。通过深度的竞争分析，铋项目将能够更准确地把握市场脉搏，制定具有竞争力的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铋项目的发展具有直接的影响。我们将进行更为全面的法规和政策分析，了解行业发展中的潜在法律风险和合规挑战。通过充分了解和遵守相关法规，铋项目将确保在法律框架内合法合规运营，为铋项目的稳健发展提供有力支持。</w:t>
      </w:r>
    </w:p>
    <w:p>
      <w:pPr>
        <w:pStyle w:val="Heading2"/>
        <w:ind w:firstLine="560" w:firstLineChars="200"/>
        <w:rPr>
          <w:rFonts w:ascii="仿宋" w:eastAsia="仿宋" w:hAnsi="仿宋" w:cs="仿宋" w:hint="eastAsia"/>
          <w:sz w:val="28"/>
          <w:lang w:eastAsia="zh-CN"/>
        </w:rPr>
      </w:pPr>
      <w:bookmarkStart w:id="12" w:name="_Toc11686"/>
      <w:r>
        <w:rPr>
          <w:rFonts w:ascii="仿宋" w:eastAsia="仿宋" w:hAnsi="仿宋" w:cs="仿宋" w:hint="eastAsia"/>
          <w:sz w:val="28"/>
          <w:lang w:eastAsia="zh-CN"/>
        </w:rPr>
        <w:t>(二)、铋项目建设必要性分析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建设的迫切性源于对行业发展趋势的深刻洞察。我们正处于一个行业变革的时代，科技创新、数字化转型成为企业发展的关键动力。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建设不仅仅是为了跟上潮流，更是为了通过技术创新推动企业的持续发展。通过引入先进的技术和解决方案，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铋项目的建设成为必然选择，通过提高产品质量、拓展服务领域，从而在竞争中获得更多的机会。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铋项目建设的必要性体现在对客户需求更精准的满足。通过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建设的背后是对企业持续创新的追求。只有通过不断创新，企业才能在竞争中立于不败之地。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60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41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技术管理特点体现在其创新导向。通过引入最先进的技术趋势和解决方案，铋项目致力于提升科技含量、提高质量和效率水平。这意味着我们将采用最新的工具和方法，确保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铋项目技术管理的显著特征。通过整合不同领域的技术资源，我们实现了跨学科的协同工作。这有助于优化技术架构，提高整体效能。此外，整合性策略还促进了不同技术团队之间的紧密沟通和高效合作，确保铋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铋项目所采用的技术。通过不断优化技术方案，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铋项目团队将在铋项目初期识别可能的技术风险，并采取相应的预防和应对措施。通过建立健全的风险评估机制，铋项目能够在实施过程中及时发现并解决潜在的技术问题，保障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通过这些独特的技术管理特点，我们确信在铋项目中，技术将成为铋项目成功的有力支持。这一深度剖析揭示了技术管理在铋项目实施中的关键作用，为铋项目的技术基础奠定了坚实的基础。</w:t>
      </w:r>
    </w:p>
    <w:p>
      <w:pPr>
        <w:pStyle w:val="Heading2"/>
        <w:ind w:firstLine="560" w:firstLineChars="200"/>
        <w:rPr>
          <w:rFonts w:ascii="仿宋" w:eastAsia="仿宋" w:hAnsi="仿宋" w:cs="仿宋" w:hint="eastAsia"/>
          <w:sz w:val="28"/>
          <w:lang w:eastAsia="zh-CN"/>
        </w:rPr>
      </w:pPr>
      <w:bookmarkStart w:id="15" w:name="_Toc8548"/>
      <w:r>
        <w:rPr>
          <w:rFonts w:ascii="仿宋" w:eastAsia="仿宋" w:hAnsi="仿宋" w:cs="仿宋" w:hint="eastAsia"/>
          <w:sz w:val="28"/>
          <w:lang w:eastAsia="zh-CN"/>
        </w:rPr>
        <w:t>(二)、铋项目工艺技术设计方案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铋项目将严格按照相关行业规范要求进行组织。通过有效控制产品质量，铋项目将致力于为顾客提供优质的铋项目产品和良好的服务。这体现了铋项目对于生产活动合规性和质量标准的高度重视，为铋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铋项目注重生态效益和清洁生产原则。铋项目建设将紧密结合地方特色经济发展，与社会经济发展规划和区域环境保护规划方案相协调一致。通过与当地区域自然生态系统的结合，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铋项目产品具有多样化的客户需求和个性化的特点。因此，铋项目产品规格品种多样，且单批生产数量较小。为满足这一特点，铋项目承办单位将建设先进的柔性制造生产线。通过广泛应用柔性制造技术，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总体而言，铋项目采用的技术具有较高的技术含量和自动化水平，处于国内先进水平。这一技术选用不仅体现了对生产效率、质量和环境友好性的高标准要求，同时为铋项目的可持续发展奠定了坚实的基础。</w:t>
      </w:r>
    </w:p>
    <w:p>
      <w:pPr>
        <w:pStyle w:val="Heading2"/>
        <w:ind w:firstLine="560" w:firstLineChars="200"/>
        <w:rPr>
          <w:rFonts w:ascii="仿宋" w:eastAsia="仿宋" w:hAnsi="仿宋" w:cs="仿宋" w:hint="eastAsia"/>
          <w:sz w:val="28"/>
          <w:lang w:eastAsia="zh-CN"/>
        </w:rPr>
      </w:pPr>
      <w:bookmarkStart w:id="16" w:name="_Toc2661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为确保铋项目的高效生产和技术实施，我们制定了一套精心设计的设备选型方案，以满足铋项目生产、质量和环保的要求。该方案的主要特点如下：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314"/>
      <w:r>
        <w:rPr>
          <w:rFonts w:ascii="仿宋" w:eastAsia="仿宋" w:hAnsi="仿宋" w:cs="仿宋" w:hint="eastAsia"/>
          <w:sz w:val="28"/>
          <w:lang w:eastAsia="zh-CN"/>
        </w:rPr>
        <w:t>五、铋项目选址可行性分析</w:t>
      </w:r>
      <w:bookmarkEnd w:id="17"/>
    </w:p>
    <w:p>
      <w:pPr>
        <w:pStyle w:val="Heading2"/>
        <w:rPr>
          <w:rFonts w:ascii="仿宋" w:eastAsia="仿宋" w:hAnsi="仿宋" w:cs="仿宋" w:hint="eastAsia"/>
          <w:lang w:eastAsia="zh-CN"/>
        </w:rPr>
      </w:pPr>
      <w:bookmarkStart w:id="18" w:name="_Toc13657"/>
      <w:r>
        <w:rPr>
          <w:rFonts w:ascii="仿宋" w:eastAsia="仿宋" w:hAnsi="仿宋" w:cs="仿宋" w:hint="eastAsia"/>
          <w:lang w:eastAsia="zh-CN"/>
        </w:rPr>
        <w:t>(一)、铋项目选址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该铋项目选址位于XX省XX市XX区XXX街道</w:t>
      </w:r>
    </w:p>
    <w:p>
      <w:pPr>
        <w:pStyle w:val="Heading2"/>
        <w:ind w:firstLine="560" w:firstLineChars="200"/>
        <w:rPr>
          <w:rFonts w:ascii="仿宋" w:eastAsia="仿宋" w:hAnsi="仿宋" w:cs="仿宋" w:hint="eastAsia"/>
          <w:sz w:val="28"/>
          <w:lang w:eastAsia="zh-CN"/>
        </w:rPr>
      </w:pPr>
      <w:bookmarkStart w:id="19" w:name="_Toc1273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铋项目的征地面积将根据铋项目的实际规模和需求进行精确规划。具体面积XXX平方米，旨在确保铋项目不仅能够满足当前的发展需求，还能够预留空间以适应未来的扩展。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铋项目计划建设的建筑总规模具体面积XXX平方米。这一规模的确定综合考虑了铋项目的性质、规模，以及城市规划的相关要求，确保建筑布局与周边环境协调一致。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绿地率是铋项目用地中被规划为绿地的比例。具体面积XXX平方米，旨在通过合理规划绿地，改善铋项目周边环境，提升居民生活质量，并符合城市整体绿化规划。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https://d.book118.com/765123003312011040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EA2925"/>
    <w:rsid w:val="06EA29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1230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2024-01-07T22:27:00Z</dcterms:created>
  <dcterms:modified xsi:type="dcterms:W3CDTF">2024-01-07T22:28:06Z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69D5E60BC2964021AA3F2D9AFC33027C_11</vt:lpwstr>
  </property>
  <property fmtid="{D5CDD505-2E9C-101B-9397-08002B2CF9AE}" pid="3" name="KSOProductBuildVer">
    <vt:lpwstr>2052-12.1.0.16120</vt:lpwstr>
  </property>
</Properties>
</file>