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9" w:history="1">
        <w:r>
          <w:rPr>
            <w:rFonts w:ascii="仿宋" w:eastAsia="仿宋" w:hAnsi="仿宋" w:cs="仿宋" w:hint="eastAsia"/>
            <w:lang w:eastAsia="zh-CN"/>
          </w:rPr>
          <w:t>前言</w:t>
        </w:r>
        <w:r>
          <w:tab/>
        </w:r>
        <w:r>
          <w:fldChar w:fldCharType="begin"/>
        </w:r>
        <w:r>
          <w:instrText xml:space="preserve"> PAGEREF _Toc22259 \h </w:instrText>
        </w:r>
        <w:r>
          <w:fldChar w:fldCharType="separate"/>
        </w:r>
        <w:r>
          <w:t>3</w:t>
        </w:r>
        <w:r>
          <w:fldChar w:fldCharType="end"/>
        </w:r>
      </w:hyperlink>
    </w:p>
    <w:p>
      <w:pPr>
        <w:pStyle w:val="TOC1"/>
        <w:tabs>
          <w:tab w:val="right" w:leader="dot" w:pos="8306"/>
        </w:tabs>
      </w:pPr>
      <w:hyperlink w:anchor="_Toc7548" w:history="1">
        <w:r>
          <w:rPr>
            <w:rFonts w:ascii="仿宋" w:eastAsia="仿宋" w:hAnsi="仿宋" w:cs="仿宋" w:hint="eastAsia"/>
            <w:lang w:eastAsia="zh-CN"/>
          </w:rPr>
          <w:t>一、角钢项目可持续发展</w:t>
        </w:r>
        <w:r>
          <w:tab/>
        </w:r>
        <w:r>
          <w:fldChar w:fldCharType="begin"/>
        </w:r>
        <w:r>
          <w:instrText xml:space="preserve"> PAGEREF _Toc7548 \h </w:instrText>
        </w:r>
        <w:r>
          <w:fldChar w:fldCharType="separate"/>
        </w:r>
        <w:r>
          <w:t>3</w:t>
        </w:r>
        <w:r>
          <w:fldChar w:fldCharType="end"/>
        </w:r>
      </w:hyperlink>
    </w:p>
    <w:p>
      <w:pPr>
        <w:pStyle w:val="TOC2"/>
        <w:tabs>
          <w:tab w:val="right" w:leader="dot" w:pos="8306"/>
        </w:tabs>
      </w:pPr>
      <w:hyperlink w:anchor="_Toc14774" w:history="1">
        <w:r>
          <w:rPr>
            <w:rFonts w:ascii="仿宋" w:eastAsia="仿宋" w:hAnsi="仿宋" w:cs="仿宋" w:hint="eastAsia"/>
            <w:lang w:eastAsia="zh-CN"/>
          </w:rPr>
          <w:t>(一)、可持续战略与实践</w:t>
        </w:r>
        <w:r>
          <w:tab/>
        </w:r>
        <w:r>
          <w:fldChar w:fldCharType="begin"/>
        </w:r>
        <w:r>
          <w:instrText xml:space="preserve"> PAGEREF _Toc14774 \h </w:instrText>
        </w:r>
        <w:r>
          <w:fldChar w:fldCharType="separate"/>
        </w:r>
        <w:r>
          <w:t>3</w:t>
        </w:r>
        <w:r>
          <w:fldChar w:fldCharType="end"/>
        </w:r>
      </w:hyperlink>
    </w:p>
    <w:p>
      <w:pPr>
        <w:pStyle w:val="TOC2"/>
        <w:tabs>
          <w:tab w:val="right" w:leader="dot" w:pos="8306"/>
        </w:tabs>
      </w:pPr>
      <w:hyperlink w:anchor="_Toc5945" w:history="1">
        <w:r>
          <w:rPr>
            <w:rFonts w:ascii="仿宋" w:eastAsia="仿宋" w:hAnsi="仿宋" w:cs="仿宋" w:hint="eastAsia"/>
            <w:lang w:eastAsia="zh-CN"/>
          </w:rPr>
          <w:t>(二)、环保与社会责任</w:t>
        </w:r>
        <w:r>
          <w:tab/>
        </w:r>
        <w:r>
          <w:fldChar w:fldCharType="begin"/>
        </w:r>
        <w:r>
          <w:instrText xml:space="preserve"> PAGEREF _Toc5945 \h </w:instrText>
        </w:r>
        <w:r>
          <w:fldChar w:fldCharType="separate"/>
        </w:r>
        <w:r>
          <w:t>4</w:t>
        </w:r>
        <w:r>
          <w:fldChar w:fldCharType="end"/>
        </w:r>
      </w:hyperlink>
    </w:p>
    <w:p>
      <w:pPr>
        <w:pStyle w:val="TOC1"/>
        <w:tabs>
          <w:tab w:val="right" w:leader="dot" w:pos="8306"/>
        </w:tabs>
      </w:pPr>
      <w:hyperlink w:anchor="_Toc8972" w:history="1">
        <w:r>
          <w:rPr>
            <w:rFonts w:ascii="仿宋" w:eastAsia="仿宋" w:hAnsi="仿宋" w:cs="仿宋" w:hint="eastAsia"/>
            <w:lang w:eastAsia="zh-CN"/>
          </w:rPr>
          <w:t>二、角钢项目绩效评估</w:t>
        </w:r>
        <w:r>
          <w:tab/>
        </w:r>
        <w:r>
          <w:fldChar w:fldCharType="begin"/>
        </w:r>
        <w:r>
          <w:instrText xml:space="preserve"> PAGEREF _Toc8972 \h </w:instrText>
        </w:r>
        <w:r>
          <w:fldChar w:fldCharType="separate"/>
        </w:r>
        <w:r>
          <w:t>5</w:t>
        </w:r>
        <w:r>
          <w:fldChar w:fldCharType="end"/>
        </w:r>
      </w:hyperlink>
    </w:p>
    <w:p>
      <w:pPr>
        <w:pStyle w:val="TOC2"/>
        <w:tabs>
          <w:tab w:val="right" w:leader="dot" w:pos="8306"/>
        </w:tabs>
      </w:pPr>
      <w:hyperlink w:anchor="_Toc8628" w:history="1">
        <w:r>
          <w:rPr>
            <w:rFonts w:ascii="仿宋" w:eastAsia="仿宋" w:hAnsi="仿宋" w:cs="仿宋" w:hint="eastAsia"/>
            <w:lang w:eastAsia="zh-CN"/>
          </w:rPr>
          <w:t>(一)、绩效评估指标</w:t>
        </w:r>
        <w:r>
          <w:tab/>
        </w:r>
        <w:r>
          <w:fldChar w:fldCharType="begin"/>
        </w:r>
        <w:r>
          <w:instrText xml:space="preserve"> PAGEREF _Toc8628 \h </w:instrText>
        </w:r>
        <w:r>
          <w:fldChar w:fldCharType="separate"/>
        </w:r>
        <w:r>
          <w:t>5</w:t>
        </w:r>
        <w:r>
          <w:fldChar w:fldCharType="end"/>
        </w:r>
      </w:hyperlink>
    </w:p>
    <w:p>
      <w:pPr>
        <w:pStyle w:val="TOC2"/>
        <w:tabs>
          <w:tab w:val="right" w:leader="dot" w:pos="8306"/>
        </w:tabs>
      </w:pPr>
      <w:hyperlink w:anchor="_Toc20932" w:history="1">
        <w:r>
          <w:rPr>
            <w:rFonts w:ascii="仿宋" w:eastAsia="仿宋" w:hAnsi="仿宋" w:cs="仿宋" w:hint="eastAsia"/>
            <w:lang w:eastAsia="zh-CN"/>
          </w:rPr>
          <w:t>(二)、绩效评估方法</w:t>
        </w:r>
        <w:r>
          <w:tab/>
        </w:r>
        <w:r>
          <w:fldChar w:fldCharType="begin"/>
        </w:r>
        <w:r>
          <w:instrText xml:space="preserve"> PAGEREF _Toc20932 \h </w:instrText>
        </w:r>
        <w:r>
          <w:fldChar w:fldCharType="separate"/>
        </w:r>
        <w:r>
          <w:t>6</w:t>
        </w:r>
        <w:r>
          <w:fldChar w:fldCharType="end"/>
        </w:r>
      </w:hyperlink>
    </w:p>
    <w:p>
      <w:pPr>
        <w:pStyle w:val="TOC2"/>
        <w:tabs>
          <w:tab w:val="right" w:leader="dot" w:pos="8306"/>
        </w:tabs>
      </w:pPr>
      <w:hyperlink w:anchor="_Toc17957" w:history="1">
        <w:r>
          <w:rPr>
            <w:rFonts w:ascii="仿宋" w:eastAsia="仿宋" w:hAnsi="仿宋" w:cs="仿宋" w:hint="eastAsia"/>
            <w:lang w:eastAsia="zh-CN"/>
          </w:rPr>
          <w:t>(三)、绩效评估周期</w:t>
        </w:r>
        <w:r>
          <w:tab/>
        </w:r>
        <w:r>
          <w:fldChar w:fldCharType="begin"/>
        </w:r>
        <w:r>
          <w:instrText xml:space="preserve"> PAGEREF _Toc17957 \h </w:instrText>
        </w:r>
        <w:r>
          <w:fldChar w:fldCharType="separate"/>
        </w:r>
        <w:r>
          <w:t>7</w:t>
        </w:r>
        <w:r>
          <w:fldChar w:fldCharType="end"/>
        </w:r>
      </w:hyperlink>
    </w:p>
    <w:p>
      <w:pPr>
        <w:pStyle w:val="TOC1"/>
        <w:tabs>
          <w:tab w:val="right" w:leader="dot" w:pos="8306"/>
        </w:tabs>
      </w:pPr>
      <w:hyperlink w:anchor="_Toc321" w:history="1">
        <w:r>
          <w:rPr>
            <w:rFonts w:ascii="仿宋" w:eastAsia="仿宋" w:hAnsi="仿宋" w:cs="仿宋" w:hint="eastAsia"/>
            <w:lang w:eastAsia="zh-CN"/>
          </w:rPr>
          <w:t>三、角钢项目文档管理</w:t>
        </w:r>
        <w:r>
          <w:tab/>
        </w:r>
        <w:r>
          <w:fldChar w:fldCharType="begin"/>
        </w:r>
        <w:r>
          <w:instrText xml:space="preserve"> PAGEREF _Toc321 \h </w:instrText>
        </w:r>
        <w:r>
          <w:fldChar w:fldCharType="separate"/>
        </w:r>
        <w:r>
          <w:t>8</w:t>
        </w:r>
        <w:r>
          <w:fldChar w:fldCharType="end"/>
        </w:r>
      </w:hyperlink>
    </w:p>
    <w:p>
      <w:pPr>
        <w:pStyle w:val="TOC2"/>
        <w:tabs>
          <w:tab w:val="right" w:leader="dot" w:pos="8306"/>
        </w:tabs>
      </w:pPr>
      <w:hyperlink w:anchor="_Toc21859" w:history="1">
        <w:r>
          <w:rPr>
            <w:rFonts w:ascii="仿宋" w:eastAsia="仿宋" w:hAnsi="仿宋" w:cs="仿宋" w:hint="eastAsia"/>
            <w:lang w:eastAsia="zh-CN"/>
          </w:rPr>
          <w:t>(一)、文档编制与审查</w:t>
        </w:r>
        <w:r>
          <w:tab/>
        </w:r>
        <w:r>
          <w:fldChar w:fldCharType="begin"/>
        </w:r>
        <w:r>
          <w:instrText xml:space="preserve"> PAGEREF _Toc21859 \h </w:instrText>
        </w:r>
        <w:r>
          <w:fldChar w:fldCharType="separate"/>
        </w:r>
        <w:r>
          <w:t>8</w:t>
        </w:r>
        <w:r>
          <w:fldChar w:fldCharType="end"/>
        </w:r>
      </w:hyperlink>
    </w:p>
    <w:p>
      <w:pPr>
        <w:pStyle w:val="TOC2"/>
        <w:tabs>
          <w:tab w:val="right" w:leader="dot" w:pos="8306"/>
        </w:tabs>
      </w:pPr>
      <w:hyperlink w:anchor="_Toc7690" w:history="1">
        <w:r>
          <w:rPr>
            <w:rFonts w:ascii="仿宋" w:eastAsia="仿宋" w:hAnsi="仿宋" w:cs="仿宋" w:hint="eastAsia"/>
            <w:lang w:eastAsia="zh-CN"/>
          </w:rPr>
          <w:t>(二)、文档发布与分发</w:t>
        </w:r>
        <w:r>
          <w:tab/>
        </w:r>
        <w:r>
          <w:fldChar w:fldCharType="begin"/>
        </w:r>
        <w:r>
          <w:instrText xml:space="preserve"> PAGEREF _Toc7690 \h </w:instrText>
        </w:r>
        <w:r>
          <w:fldChar w:fldCharType="separate"/>
        </w:r>
        <w:r>
          <w:t>9</w:t>
        </w:r>
        <w:r>
          <w:fldChar w:fldCharType="end"/>
        </w:r>
      </w:hyperlink>
    </w:p>
    <w:p>
      <w:pPr>
        <w:pStyle w:val="TOC2"/>
        <w:tabs>
          <w:tab w:val="right" w:leader="dot" w:pos="8306"/>
        </w:tabs>
      </w:pPr>
      <w:hyperlink w:anchor="_Toc13472" w:history="1">
        <w:r>
          <w:rPr>
            <w:rFonts w:ascii="仿宋" w:eastAsia="仿宋" w:hAnsi="仿宋" w:cs="仿宋" w:hint="eastAsia"/>
            <w:lang w:eastAsia="zh-CN"/>
          </w:rPr>
          <w:t>(三)、文档存档与归档</w:t>
        </w:r>
        <w:r>
          <w:tab/>
        </w:r>
        <w:r>
          <w:fldChar w:fldCharType="begin"/>
        </w:r>
        <w:r>
          <w:instrText xml:space="preserve"> PAGEREF _Toc13472 \h </w:instrText>
        </w:r>
        <w:r>
          <w:fldChar w:fldCharType="separate"/>
        </w:r>
        <w:r>
          <w:t>10</w:t>
        </w:r>
        <w:r>
          <w:fldChar w:fldCharType="end"/>
        </w:r>
      </w:hyperlink>
    </w:p>
    <w:p>
      <w:pPr>
        <w:pStyle w:val="TOC1"/>
        <w:tabs>
          <w:tab w:val="right" w:leader="dot" w:pos="8306"/>
        </w:tabs>
      </w:pPr>
      <w:hyperlink w:anchor="_Toc8237" w:history="1">
        <w:r>
          <w:rPr>
            <w:rFonts w:ascii="仿宋" w:eastAsia="仿宋" w:hAnsi="仿宋" w:cs="仿宋" w:hint="eastAsia"/>
            <w:lang w:eastAsia="zh-CN"/>
          </w:rPr>
          <w:t>四、角钢项目危机管理</w:t>
        </w:r>
        <w:r>
          <w:tab/>
        </w:r>
        <w:r>
          <w:fldChar w:fldCharType="begin"/>
        </w:r>
        <w:r>
          <w:instrText xml:space="preserve"> PAGEREF _Toc8237 \h </w:instrText>
        </w:r>
        <w:r>
          <w:fldChar w:fldCharType="separate"/>
        </w:r>
        <w:r>
          <w:t>11</w:t>
        </w:r>
        <w:r>
          <w:fldChar w:fldCharType="end"/>
        </w:r>
      </w:hyperlink>
    </w:p>
    <w:p>
      <w:pPr>
        <w:pStyle w:val="TOC2"/>
        <w:tabs>
          <w:tab w:val="right" w:leader="dot" w:pos="8306"/>
        </w:tabs>
      </w:pPr>
      <w:hyperlink w:anchor="_Toc3277" w:history="1">
        <w:r>
          <w:rPr>
            <w:rFonts w:ascii="仿宋" w:eastAsia="仿宋" w:hAnsi="仿宋" w:cs="仿宋" w:hint="eastAsia"/>
            <w:lang w:eastAsia="zh-CN"/>
          </w:rPr>
          <w:t>(一)、危机预警与识别</w:t>
        </w:r>
        <w:r>
          <w:tab/>
        </w:r>
        <w:r>
          <w:fldChar w:fldCharType="begin"/>
        </w:r>
        <w:r>
          <w:instrText xml:space="preserve"> PAGEREF _Toc3277 \h </w:instrText>
        </w:r>
        <w:r>
          <w:fldChar w:fldCharType="separate"/>
        </w:r>
        <w:r>
          <w:t>11</w:t>
        </w:r>
        <w:r>
          <w:fldChar w:fldCharType="end"/>
        </w:r>
      </w:hyperlink>
    </w:p>
    <w:p>
      <w:pPr>
        <w:pStyle w:val="TOC2"/>
        <w:tabs>
          <w:tab w:val="right" w:leader="dot" w:pos="8306"/>
        </w:tabs>
      </w:pPr>
      <w:hyperlink w:anchor="_Toc16774" w:history="1">
        <w:r>
          <w:rPr>
            <w:rFonts w:ascii="仿宋" w:eastAsia="仿宋" w:hAnsi="仿宋" w:cs="仿宋" w:hint="eastAsia"/>
            <w:lang w:eastAsia="zh-CN"/>
          </w:rPr>
          <w:t>(二)、危机应对与恢复</w:t>
        </w:r>
        <w:r>
          <w:tab/>
        </w:r>
        <w:r>
          <w:fldChar w:fldCharType="begin"/>
        </w:r>
        <w:r>
          <w:instrText xml:space="preserve"> PAGEREF _Toc16774 \h </w:instrText>
        </w:r>
        <w:r>
          <w:fldChar w:fldCharType="separate"/>
        </w:r>
        <w:r>
          <w:t>12</w:t>
        </w:r>
        <w:r>
          <w:fldChar w:fldCharType="end"/>
        </w:r>
      </w:hyperlink>
    </w:p>
    <w:p>
      <w:pPr>
        <w:pStyle w:val="TOC1"/>
        <w:tabs>
          <w:tab w:val="right" w:leader="dot" w:pos="8306"/>
        </w:tabs>
      </w:pPr>
      <w:hyperlink w:anchor="_Toc23100" w:history="1">
        <w:r>
          <w:rPr>
            <w:rFonts w:ascii="仿宋" w:eastAsia="仿宋" w:hAnsi="仿宋" w:cs="仿宋" w:hint="eastAsia"/>
            <w:lang w:eastAsia="zh-CN"/>
          </w:rPr>
          <w:t>五、角钢项目选址可行性分析</w:t>
        </w:r>
        <w:r>
          <w:tab/>
        </w:r>
        <w:r>
          <w:fldChar w:fldCharType="begin"/>
        </w:r>
        <w:r>
          <w:instrText xml:space="preserve"> PAGEREF _Toc23100 \h </w:instrText>
        </w:r>
        <w:r>
          <w:fldChar w:fldCharType="separate"/>
        </w:r>
        <w:r>
          <w:t>13</w:t>
        </w:r>
        <w:r>
          <w:fldChar w:fldCharType="end"/>
        </w:r>
      </w:hyperlink>
    </w:p>
    <w:p>
      <w:pPr>
        <w:pStyle w:val="TOC2"/>
        <w:tabs>
          <w:tab w:val="right" w:leader="dot" w:pos="8306"/>
        </w:tabs>
      </w:pPr>
      <w:hyperlink w:anchor="_Toc14180" w:history="1">
        <w:r>
          <w:rPr>
            <w:rFonts w:ascii="仿宋" w:eastAsia="仿宋" w:hAnsi="仿宋" w:cs="仿宋" w:hint="eastAsia"/>
            <w:lang w:eastAsia="zh-CN"/>
          </w:rPr>
          <w:t>(一)、角钢项目选址</w:t>
        </w:r>
        <w:r>
          <w:tab/>
        </w:r>
        <w:r>
          <w:fldChar w:fldCharType="begin"/>
        </w:r>
        <w:r>
          <w:instrText xml:space="preserve"> PAGEREF _Toc14180 \h </w:instrText>
        </w:r>
        <w:r>
          <w:fldChar w:fldCharType="separate"/>
        </w:r>
        <w:r>
          <w:t>13</w:t>
        </w:r>
        <w:r>
          <w:fldChar w:fldCharType="end"/>
        </w:r>
      </w:hyperlink>
    </w:p>
    <w:p>
      <w:pPr>
        <w:pStyle w:val="TOC2"/>
        <w:tabs>
          <w:tab w:val="right" w:leader="dot" w:pos="8306"/>
        </w:tabs>
      </w:pPr>
      <w:hyperlink w:anchor="_Toc1600" w:history="1">
        <w:r>
          <w:rPr>
            <w:rFonts w:ascii="仿宋" w:eastAsia="仿宋" w:hAnsi="仿宋" w:cs="仿宋" w:hint="eastAsia"/>
            <w:lang w:eastAsia="zh-CN"/>
          </w:rPr>
          <w:t>(二)、用地控制指标</w:t>
        </w:r>
        <w:r>
          <w:tab/>
        </w:r>
        <w:r>
          <w:fldChar w:fldCharType="begin"/>
        </w:r>
        <w:r>
          <w:instrText xml:space="preserve"> PAGEREF _Toc1600 \h </w:instrText>
        </w:r>
        <w:r>
          <w:fldChar w:fldCharType="separate"/>
        </w:r>
        <w:r>
          <w:t>13</w:t>
        </w:r>
        <w:r>
          <w:fldChar w:fldCharType="end"/>
        </w:r>
      </w:hyperlink>
    </w:p>
    <w:p>
      <w:pPr>
        <w:pStyle w:val="TOC2"/>
        <w:tabs>
          <w:tab w:val="right" w:leader="dot" w:pos="8306"/>
        </w:tabs>
      </w:pPr>
      <w:hyperlink w:anchor="_Toc4639" w:history="1">
        <w:r>
          <w:rPr>
            <w:rFonts w:ascii="仿宋" w:eastAsia="仿宋" w:hAnsi="仿宋" w:cs="仿宋" w:hint="eastAsia"/>
            <w:lang w:eastAsia="zh-CN"/>
          </w:rPr>
          <w:t>(三)、节约用地措施</w:t>
        </w:r>
        <w:r>
          <w:tab/>
        </w:r>
        <w:r>
          <w:fldChar w:fldCharType="begin"/>
        </w:r>
        <w:r>
          <w:instrText xml:space="preserve"> PAGEREF _Toc4639 \h </w:instrText>
        </w:r>
        <w:r>
          <w:fldChar w:fldCharType="separate"/>
        </w:r>
        <w:r>
          <w:t>15</w:t>
        </w:r>
        <w:r>
          <w:fldChar w:fldCharType="end"/>
        </w:r>
      </w:hyperlink>
    </w:p>
    <w:p>
      <w:pPr>
        <w:pStyle w:val="TOC2"/>
        <w:tabs>
          <w:tab w:val="right" w:leader="dot" w:pos="8306"/>
        </w:tabs>
      </w:pPr>
      <w:hyperlink w:anchor="_Toc17112" w:history="1">
        <w:r>
          <w:rPr>
            <w:rFonts w:ascii="仿宋" w:eastAsia="仿宋" w:hAnsi="仿宋" w:cs="仿宋" w:hint="eastAsia"/>
            <w:lang w:eastAsia="zh-CN"/>
          </w:rPr>
          <w:t>(四)、总图布置方案</w:t>
        </w:r>
        <w:r>
          <w:tab/>
        </w:r>
        <w:r>
          <w:fldChar w:fldCharType="begin"/>
        </w:r>
        <w:r>
          <w:instrText xml:space="preserve"> PAGEREF _Toc17112 \h </w:instrText>
        </w:r>
        <w:r>
          <w:fldChar w:fldCharType="separate"/>
        </w:r>
        <w:r>
          <w:t>16</w:t>
        </w:r>
        <w:r>
          <w:fldChar w:fldCharType="end"/>
        </w:r>
      </w:hyperlink>
    </w:p>
    <w:p>
      <w:pPr>
        <w:pStyle w:val="TOC2"/>
        <w:tabs>
          <w:tab w:val="right" w:leader="dot" w:pos="8306"/>
        </w:tabs>
      </w:pPr>
      <w:hyperlink w:anchor="_Toc15007" w:history="1">
        <w:r>
          <w:rPr>
            <w:rFonts w:ascii="仿宋" w:eastAsia="仿宋" w:hAnsi="仿宋" w:cs="仿宋" w:hint="eastAsia"/>
            <w:lang w:eastAsia="zh-CN"/>
          </w:rPr>
          <w:t>(五)、选址综合评价</w:t>
        </w:r>
        <w:r>
          <w:tab/>
        </w:r>
        <w:r>
          <w:fldChar w:fldCharType="begin"/>
        </w:r>
        <w:r>
          <w:instrText xml:space="preserve"> PAGEREF _Toc15007 \h </w:instrText>
        </w:r>
        <w:r>
          <w:fldChar w:fldCharType="separate"/>
        </w:r>
        <w:r>
          <w:t>17</w:t>
        </w:r>
        <w:r>
          <w:fldChar w:fldCharType="end"/>
        </w:r>
      </w:hyperlink>
    </w:p>
    <w:p>
      <w:pPr>
        <w:pStyle w:val="TOC1"/>
        <w:tabs>
          <w:tab w:val="right" w:leader="dot" w:pos="8306"/>
        </w:tabs>
      </w:pPr>
      <w:hyperlink w:anchor="_Toc24744" w:history="1">
        <w:r>
          <w:rPr>
            <w:rFonts w:ascii="仿宋" w:eastAsia="仿宋" w:hAnsi="仿宋" w:cs="仿宋" w:hint="eastAsia"/>
            <w:lang w:eastAsia="zh-CN"/>
          </w:rPr>
          <w:t>六、角钢项目概论</w:t>
        </w:r>
        <w:r>
          <w:tab/>
        </w:r>
        <w:r>
          <w:fldChar w:fldCharType="begin"/>
        </w:r>
        <w:r>
          <w:instrText xml:space="preserve"> PAGEREF _Toc24744 \h </w:instrText>
        </w:r>
        <w:r>
          <w:fldChar w:fldCharType="separate"/>
        </w:r>
        <w:r>
          <w:t>18</w:t>
        </w:r>
        <w:r>
          <w:fldChar w:fldCharType="end"/>
        </w:r>
      </w:hyperlink>
    </w:p>
    <w:p>
      <w:pPr>
        <w:pStyle w:val="TOC2"/>
        <w:tabs>
          <w:tab w:val="right" w:leader="dot" w:pos="8306"/>
        </w:tabs>
      </w:pPr>
      <w:hyperlink w:anchor="_Toc1254" w:history="1">
        <w:r>
          <w:rPr>
            <w:rFonts w:ascii="仿宋" w:eastAsia="仿宋" w:hAnsi="仿宋" w:cs="仿宋" w:hint="eastAsia"/>
            <w:lang w:eastAsia="zh-CN"/>
          </w:rPr>
          <w:t>(一)、角钢项目概况</w:t>
        </w:r>
        <w:r>
          <w:tab/>
        </w:r>
        <w:r>
          <w:fldChar w:fldCharType="begin"/>
        </w:r>
        <w:r>
          <w:instrText xml:space="preserve"> PAGEREF _Toc1254 \h </w:instrText>
        </w:r>
        <w:r>
          <w:fldChar w:fldCharType="separate"/>
        </w:r>
        <w:r>
          <w:t>18</w:t>
        </w:r>
        <w:r>
          <w:fldChar w:fldCharType="end"/>
        </w:r>
      </w:hyperlink>
    </w:p>
    <w:p>
      <w:pPr>
        <w:pStyle w:val="TOC2"/>
        <w:tabs>
          <w:tab w:val="right" w:leader="dot" w:pos="8306"/>
        </w:tabs>
      </w:pPr>
      <w:hyperlink w:anchor="_Toc22991" w:history="1">
        <w:r>
          <w:rPr>
            <w:rFonts w:ascii="仿宋" w:eastAsia="仿宋" w:hAnsi="仿宋" w:cs="仿宋" w:hint="eastAsia"/>
            <w:lang w:eastAsia="zh-CN"/>
          </w:rPr>
          <w:t>(二)、角钢项目目标</w:t>
        </w:r>
        <w:r>
          <w:tab/>
        </w:r>
        <w:r>
          <w:fldChar w:fldCharType="begin"/>
        </w:r>
        <w:r>
          <w:instrText xml:space="preserve"> PAGEREF _Toc22991 \h </w:instrText>
        </w:r>
        <w:r>
          <w:fldChar w:fldCharType="separate"/>
        </w:r>
        <w:r>
          <w:t>21</w:t>
        </w:r>
        <w:r>
          <w:fldChar w:fldCharType="end"/>
        </w:r>
      </w:hyperlink>
    </w:p>
    <w:p>
      <w:pPr>
        <w:pStyle w:val="TOC2"/>
        <w:tabs>
          <w:tab w:val="right" w:leader="dot" w:pos="8306"/>
        </w:tabs>
      </w:pPr>
      <w:hyperlink w:anchor="_Toc18457" w:history="1">
        <w:r>
          <w:rPr>
            <w:rFonts w:ascii="仿宋" w:eastAsia="仿宋" w:hAnsi="仿宋" w:cs="仿宋" w:hint="eastAsia"/>
            <w:lang w:eastAsia="zh-CN"/>
          </w:rPr>
          <w:t>(三)、角钢项目提出的理由</w:t>
        </w:r>
        <w:r>
          <w:tab/>
        </w:r>
        <w:r>
          <w:fldChar w:fldCharType="begin"/>
        </w:r>
        <w:r>
          <w:instrText xml:space="preserve"> PAGEREF _Toc18457 \h </w:instrText>
        </w:r>
        <w:r>
          <w:fldChar w:fldCharType="separate"/>
        </w:r>
        <w:r>
          <w:t>21</w:t>
        </w:r>
        <w:r>
          <w:fldChar w:fldCharType="end"/>
        </w:r>
      </w:hyperlink>
    </w:p>
    <w:p>
      <w:pPr>
        <w:pStyle w:val="TOC2"/>
        <w:tabs>
          <w:tab w:val="right" w:leader="dot" w:pos="8306"/>
        </w:tabs>
      </w:pPr>
      <w:hyperlink w:anchor="_Toc24669" w:history="1">
        <w:r>
          <w:rPr>
            <w:rFonts w:ascii="仿宋" w:eastAsia="仿宋" w:hAnsi="仿宋" w:cs="仿宋" w:hint="eastAsia"/>
            <w:lang w:eastAsia="zh-CN"/>
          </w:rPr>
          <w:t>(四)、角钢项目意义</w:t>
        </w:r>
        <w:r>
          <w:tab/>
        </w:r>
        <w:r>
          <w:fldChar w:fldCharType="begin"/>
        </w:r>
        <w:r>
          <w:instrText xml:space="preserve"> PAGEREF _Toc24669 \h </w:instrText>
        </w:r>
        <w:r>
          <w:fldChar w:fldCharType="separate"/>
        </w:r>
        <w:r>
          <w:t>23</w:t>
        </w:r>
        <w:r>
          <w:fldChar w:fldCharType="end"/>
        </w:r>
      </w:hyperlink>
    </w:p>
    <w:p>
      <w:pPr>
        <w:pStyle w:val="TOC2"/>
        <w:tabs>
          <w:tab w:val="right" w:leader="dot" w:pos="8306"/>
        </w:tabs>
      </w:pPr>
      <w:hyperlink w:anchor="_Toc12187" w:history="1">
        <w:r>
          <w:rPr>
            <w:rFonts w:ascii="仿宋" w:eastAsia="仿宋" w:hAnsi="仿宋" w:cs="仿宋" w:hint="eastAsia"/>
            <w:lang w:eastAsia="zh-CN"/>
          </w:rPr>
          <w:t>(五)、角钢项目背景</w:t>
        </w:r>
        <w:r>
          <w:tab/>
        </w:r>
        <w:r>
          <w:fldChar w:fldCharType="begin"/>
        </w:r>
        <w:r>
          <w:instrText xml:space="preserve"> PAGEREF _Toc12187 \h </w:instrText>
        </w:r>
        <w:r>
          <w:fldChar w:fldCharType="separate"/>
        </w:r>
        <w:r>
          <w:t>24</w:t>
        </w:r>
        <w:r>
          <w:fldChar w:fldCharType="end"/>
        </w:r>
      </w:hyperlink>
    </w:p>
    <w:p>
      <w:pPr>
        <w:pStyle w:val="TOC1"/>
        <w:tabs>
          <w:tab w:val="right" w:leader="dot" w:pos="8306"/>
        </w:tabs>
      </w:pPr>
      <w:hyperlink w:anchor="_Toc30063" w:history="1">
        <w:r>
          <w:rPr>
            <w:rFonts w:ascii="仿宋" w:eastAsia="仿宋" w:hAnsi="仿宋" w:cs="仿宋" w:hint="eastAsia"/>
            <w:lang w:eastAsia="zh-CN"/>
          </w:rPr>
          <w:t>七、角钢项目社会影响</w:t>
        </w:r>
        <w:r>
          <w:tab/>
        </w:r>
        <w:r>
          <w:fldChar w:fldCharType="begin"/>
        </w:r>
        <w:r>
          <w:instrText xml:space="preserve"> PAGEREF _Toc30063 \h </w:instrText>
        </w:r>
        <w:r>
          <w:fldChar w:fldCharType="separate"/>
        </w:r>
        <w:r>
          <w:t>25</w:t>
        </w:r>
        <w:r>
          <w:fldChar w:fldCharType="end"/>
        </w:r>
      </w:hyperlink>
    </w:p>
    <w:p>
      <w:pPr>
        <w:pStyle w:val="TOC2"/>
        <w:tabs>
          <w:tab w:val="right" w:leader="dot" w:pos="8306"/>
        </w:tabs>
      </w:pPr>
      <w:hyperlink w:anchor="_Toc22072" w:history="1">
        <w:r>
          <w:rPr>
            <w:rFonts w:ascii="仿宋" w:eastAsia="仿宋" w:hAnsi="仿宋" w:cs="仿宋" w:hint="eastAsia"/>
            <w:lang w:eastAsia="zh-CN"/>
          </w:rPr>
          <w:t>(一)、社会责任与义务</w:t>
        </w:r>
        <w:r>
          <w:tab/>
        </w:r>
        <w:r>
          <w:fldChar w:fldCharType="begin"/>
        </w:r>
        <w:r>
          <w:instrText xml:space="preserve"> PAGEREF _Toc22072 \h </w:instrText>
        </w:r>
        <w:r>
          <w:fldChar w:fldCharType="separate"/>
        </w:r>
        <w:r>
          <w:t>25</w:t>
        </w:r>
        <w:r>
          <w:fldChar w:fldCharType="end"/>
        </w:r>
      </w:hyperlink>
    </w:p>
    <w:p>
      <w:pPr>
        <w:pStyle w:val="TOC2"/>
        <w:tabs>
          <w:tab w:val="right" w:leader="dot" w:pos="8306"/>
        </w:tabs>
      </w:pPr>
      <w:hyperlink w:anchor="_Toc30271" w:history="1">
        <w:r>
          <w:rPr>
            <w:rFonts w:ascii="仿宋" w:eastAsia="仿宋" w:hAnsi="仿宋" w:cs="仿宋" w:hint="eastAsia"/>
            <w:lang w:eastAsia="zh-CN"/>
          </w:rPr>
          <w:t>(二)、社会参与与沟通</w:t>
        </w:r>
        <w:r>
          <w:tab/>
        </w:r>
        <w:r>
          <w:fldChar w:fldCharType="begin"/>
        </w:r>
        <w:r>
          <w:instrText xml:space="preserve"> PAGEREF _Toc30271 \h </w:instrText>
        </w:r>
        <w:r>
          <w:fldChar w:fldCharType="separate"/>
        </w:r>
        <w:r>
          <w:t>25</w:t>
        </w:r>
        <w:r>
          <w:fldChar w:fldCharType="end"/>
        </w:r>
      </w:hyperlink>
    </w:p>
    <w:p>
      <w:pPr>
        <w:pStyle w:val="TOC1"/>
        <w:tabs>
          <w:tab w:val="right" w:leader="dot" w:pos="8306"/>
        </w:tabs>
      </w:pPr>
      <w:hyperlink w:anchor="_Toc883" w:history="1">
        <w:r>
          <w:rPr>
            <w:rFonts w:ascii="仿宋" w:eastAsia="仿宋" w:hAnsi="仿宋" w:cs="仿宋" w:hint="eastAsia"/>
            <w:lang w:eastAsia="zh-CN"/>
          </w:rPr>
          <w:t>八、角钢项目人力资源培养与发展</w:t>
        </w:r>
        <w:r>
          <w:tab/>
        </w:r>
        <w:r>
          <w:fldChar w:fldCharType="begin"/>
        </w:r>
        <w:r>
          <w:instrText xml:space="preserve"> PAGEREF _Toc883 \h </w:instrText>
        </w:r>
        <w:r>
          <w:fldChar w:fldCharType="separate"/>
        </w:r>
        <w:r>
          <w:t>26</w:t>
        </w:r>
        <w:r>
          <w:fldChar w:fldCharType="end"/>
        </w:r>
      </w:hyperlink>
    </w:p>
    <w:p>
      <w:pPr>
        <w:pStyle w:val="TOC2"/>
        <w:tabs>
          <w:tab w:val="right" w:leader="dot" w:pos="8306"/>
        </w:tabs>
      </w:pPr>
      <w:hyperlink w:anchor="_Toc13997" w:history="1">
        <w:r>
          <w:rPr>
            <w:rFonts w:ascii="仿宋" w:eastAsia="仿宋" w:hAnsi="仿宋" w:cs="仿宋" w:hint="eastAsia"/>
            <w:lang w:eastAsia="zh-CN"/>
          </w:rPr>
          <w:t>(一)、人才需求与规划</w:t>
        </w:r>
        <w:r>
          <w:tab/>
        </w:r>
        <w:r>
          <w:fldChar w:fldCharType="begin"/>
        </w:r>
        <w:r>
          <w:instrText xml:space="preserve"> PAGEREF _Toc13997 \h </w:instrText>
        </w:r>
        <w:r>
          <w:fldChar w:fldCharType="separate"/>
        </w:r>
        <w:r>
          <w:t>26</w:t>
        </w:r>
        <w:r>
          <w:fldChar w:fldCharType="end"/>
        </w:r>
      </w:hyperlink>
    </w:p>
    <w:p>
      <w:pPr>
        <w:pStyle w:val="TOC2"/>
        <w:tabs>
          <w:tab w:val="right" w:leader="dot" w:pos="8306"/>
        </w:tabs>
      </w:pPr>
      <w:hyperlink w:anchor="_Toc25712" w:history="1">
        <w:r>
          <w:rPr>
            <w:rFonts w:ascii="仿宋" w:eastAsia="仿宋" w:hAnsi="仿宋" w:cs="仿宋" w:hint="eastAsia"/>
            <w:lang w:eastAsia="zh-CN"/>
          </w:rPr>
          <w:t>(二)、培训与发展计划</w:t>
        </w:r>
        <w:r>
          <w:tab/>
        </w:r>
        <w:r>
          <w:fldChar w:fldCharType="begin"/>
        </w:r>
        <w:r>
          <w:instrText xml:space="preserve"> PAGEREF _Toc25712 \h </w:instrText>
        </w:r>
        <w:r>
          <w:fldChar w:fldCharType="separate"/>
        </w:r>
        <w:r>
          <w:t>27</w:t>
        </w:r>
        <w:r>
          <w:fldChar w:fldCharType="end"/>
        </w:r>
      </w:hyperlink>
    </w:p>
    <w:p>
      <w:pPr>
        <w:pStyle w:val="TOC1"/>
        <w:tabs>
          <w:tab w:val="right" w:leader="dot" w:pos="8306"/>
        </w:tabs>
      </w:pPr>
      <w:hyperlink w:anchor="_Toc15621" w:history="1">
        <w:r>
          <w:rPr>
            <w:rFonts w:ascii="仿宋" w:eastAsia="仿宋" w:hAnsi="仿宋" w:cs="仿宋" w:hint="eastAsia"/>
            <w:lang w:eastAsia="zh-CN"/>
          </w:rPr>
          <w:t>九、角钢项目环境影响分析</w:t>
        </w:r>
        <w:r>
          <w:tab/>
        </w:r>
        <w:r>
          <w:fldChar w:fldCharType="begin"/>
        </w:r>
        <w:r>
          <w:instrText xml:space="preserve"> PAGEREF _Toc15621 \h </w:instrText>
        </w:r>
        <w:r>
          <w:fldChar w:fldCharType="separate"/>
        </w:r>
        <w:r>
          <w:t>27</w:t>
        </w:r>
        <w:r>
          <w:fldChar w:fldCharType="end"/>
        </w:r>
      </w:hyperlink>
    </w:p>
    <w:p>
      <w:pPr>
        <w:pStyle w:val="TOC2"/>
        <w:tabs>
          <w:tab w:val="right" w:leader="dot" w:pos="8306"/>
        </w:tabs>
      </w:pPr>
      <w:hyperlink w:anchor="_Toc9496" w:history="1">
        <w:r>
          <w:rPr>
            <w:rFonts w:ascii="仿宋" w:eastAsia="仿宋" w:hAnsi="仿宋" w:cs="仿宋" w:hint="eastAsia"/>
            <w:lang w:eastAsia="zh-CN"/>
          </w:rPr>
          <w:t>(一)、建设区域环境质量现状</w:t>
        </w:r>
        <w:r>
          <w:tab/>
        </w:r>
        <w:r>
          <w:fldChar w:fldCharType="begin"/>
        </w:r>
        <w:r>
          <w:instrText xml:space="preserve"> PAGEREF _Toc9496 \h </w:instrText>
        </w:r>
        <w:r>
          <w:fldChar w:fldCharType="separate"/>
        </w:r>
        <w:r>
          <w:t>27</w:t>
        </w:r>
        <w:r>
          <w:fldChar w:fldCharType="end"/>
        </w:r>
      </w:hyperlink>
    </w:p>
    <w:p>
      <w:pPr>
        <w:pStyle w:val="TOC2"/>
        <w:tabs>
          <w:tab w:val="right" w:leader="dot" w:pos="8306"/>
        </w:tabs>
      </w:pPr>
      <w:hyperlink w:anchor="_Toc4374" w:history="1">
        <w:r>
          <w:rPr>
            <w:rFonts w:ascii="仿宋" w:eastAsia="仿宋" w:hAnsi="仿宋" w:cs="仿宋" w:hint="eastAsia"/>
            <w:lang w:eastAsia="zh-CN"/>
          </w:rPr>
          <w:t>(二)、建设期环境保护</w:t>
        </w:r>
        <w:r>
          <w:tab/>
        </w:r>
        <w:r>
          <w:fldChar w:fldCharType="begin"/>
        </w:r>
        <w:r>
          <w:instrText xml:space="preserve"> PAGEREF _Toc4374 \h </w:instrText>
        </w:r>
        <w:r>
          <w:fldChar w:fldCharType="separate"/>
        </w:r>
        <w:r>
          <w:t>29</w:t>
        </w:r>
        <w:r>
          <w:fldChar w:fldCharType="end"/>
        </w:r>
      </w:hyperlink>
    </w:p>
    <w:p>
      <w:pPr>
        <w:pStyle w:val="TOC2"/>
        <w:tabs>
          <w:tab w:val="right" w:leader="dot" w:pos="8306"/>
        </w:tabs>
      </w:pPr>
      <w:hyperlink w:anchor="_Toc13157" w:history="1">
        <w:r>
          <w:rPr>
            <w:rFonts w:ascii="仿宋" w:eastAsia="仿宋" w:hAnsi="仿宋" w:cs="仿宋" w:hint="eastAsia"/>
            <w:lang w:eastAsia="zh-CN"/>
          </w:rPr>
          <w:t>(三)、运营期环境保护</w:t>
        </w:r>
        <w:r>
          <w:tab/>
        </w:r>
        <w:r>
          <w:fldChar w:fldCharType="begin"/>
        </w:r>
        <w:r>
          <w:instrText xml:space="preserve"> PAGEREF _Toc13157 \h </w:instrText>
        </w:r>
        <w:r>
          <w:fldChar w:fldCharType="separate"/>
        </w:r>
        <w:r>
          <w:t>30</w:t>
        </w:r>
        <w:r>
          <w:fldChar w:fldCharType="end"/>
        </w:r>
      </w:hyperlink>
    </w:p>
    <w:p>
      <w:pPr>
        <w:pStyle w:val="TOC2"/>
        <w:tabs>
          <w:tab w:val="right" w:leader="dot" w:pos="8306"/>
        </w:tabs>
      </w:pPr>
      <w:hyperlink w:anchor="_Toc24786" w:history="1">
        <w:r>
          <w:rPr>
            <w:rFonts w:ascii="仿宋" w:eastAsia="仿宋" w:hAnsi="仿宋" w:cs="仿宋" w:hint="eastAsia"/>
            <w:lang w:eastAsia="zh-CN"/>
          </w:rPr>
          <w:t>(四)、角钢项目建设对区域经济的影响</w:t>
        </w:r>
        <w:r>
          <w:tab/>
        </w:r>
        <w:r>
          <w:fldChar w:fldCharType="begin"/>
        </w:r>
        <w:r>
          <w:instrText xml:space="preserve"> PAGEREF _Toc24786 \h </w:instrText>
        </w:r>
        <w:r>
          <w:fldChar w:fldCharType="separate"/>
        </w:r>
        <w:r>
          <w:t>31</w:t>
        </w:r>
        <w:r>
          <w:fldChar w:fldCharType="end"/>
        </w:r>
      </w:hyperlink>
    </w:p>
    <w:p>
      <w:pPr>
        <w:pStyle w:val="TOC2"/>
        <w:tabs>
          <w:tab w:val="right" w:leader="dot" w:pos="8306"/>
        </w:tabs>
      </w:pPr>
      <w:hyperlink w:anchor="_Toc1522" w:history="1">
        <w:r>
          <w:rPr>
            <w:rFonts w:ascii="仿宋" w:eastAsia="仿宋" w:hAnsi="仿宋" w:cs="仿宋" w:hint="eastAsia"/>
            <w:lang w:eastAsia="zh-CN"/>
          </w:rPr>
          <w:t>(五)、废弃物处理</w:t>
        </w:r>
        <w:r>
          <w:tab/>
        </w:r>
        <w:r>
          <w:fldChar w:fldCharType="begin"/>
        </w:r>
        <w:r>
          <w:instrText xml:space="preserve"> PAGEREF _Toc1522 \h </w:instrText>
        </w:r>
        <w:r>
          <w:fldChar w:fldCharType="separate"/>
        </w:r>
        <w:r>
          <w:t>33</w:t>
        </w:r>
        <w:r>
          <w:fldChar w:fldCharType="end"/>
        </w:r>
      </w:hyperlink>
    </w:p>
    <w:p>
      <w:pPr>
        <w:pStyle w:val="TOC2"/>
        <w:tabs>
          <w:tab w:val="right" w:leader="dot" w:pos="8306"/>
        </w:tabs>
      </w:pPr>
      <w:hyperlink w:anchor="_Toc3849" w:history="1">
        <w:r>
          <w:rPr>
            <w:rFonts w:ascii="仿宋" w:eastAsia="仿宋" w:hAnsi="仿宋" w:cs="仿宋" w:hint="eastAsia"/>
            <w:lang w:eastAsia="zh-CN"/>
          </w:rPr>
          <w:t>(六)、特殊环境影响分析</w:t>
        </w:r>
        <w:r>
          <w:tab/>
        </w:r>
        <w:r>
          <w:fldChar w:fldCharType="begin"/>
        </w:r>
        <w:r>
          <w:instrText xml:space="preserve"> PAGEREF _Toc3849 \h </w:instrText>
        </w:r>
        <w:r>
          <w:fldChar w:fldCharType="separate"/>
        </w:r>
        <w:r>
          <w:t>34</w:t>
        </w:r>
        <w:r>
          <w:fldChar w:fldCharType="end"/>
        </w:r>
      </w:hyperlink>
    </w:p>
    <w:p>
      <w:pPr>
        <w:pStyle w:val="TOC2"/>
        <w:tabs>
          <w:tab w:val="right" w:leader="dot" w:pos="8306"/>
        </w:tabs>
      </w:pPr>
      <w:hyperlink w:anchor="_Toc18511" w:history="1">
        <w:r>
          <w:rPr>
            <w:rFonts w:ascii="仿宋" w:eastAsia="仿宋" w:hAnsi="仿宋" w:cs="仿宋" w:hint="eastAsia"/>
            <w:lang w:eastAsia="zh-CN"/>
          </w:rPr>
          <w:t>(七)、清洁生产</w:t>
        </w:r>
        <w:r>
          <w:tab/>
        </w:r>
        <w:r>
          <w:fldChar w:fldCharType="begin"/>
        </w:r>
        <w:r>
          <w:instrText xml:space="preserve"> PAGEREF _Toc18511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1" w:history="1">
        <w:r>
          <w:rPr>
            <w:rFonts w:ascii="仿宋" w:eastAsia="仿宋" w:hAnsi="仿宋" w:cs="仿宋" w:hint="eastAsia"/>
            <w:lang w:eastAsia="zh-CN"/>
          </w:rPr>
          <w:t>(八)、环境保护综合评价</w:t>
        </w:r>
        <w:r>
          <w:tab/>
        </w:r>
        <w:r>
          <w:fldChar w:fldCharType="begin"/>
        </w:r>
        <w:r>
          <w:instrText xml:space="preserve"> PAGEREF _Toc9481 \h </w:instrText>
        </w:r>
        <w:r>
          <w:fldChar w:fldCharType="separate"/>
        </w:r>
        <w:r>
          <w:t>36</w:t>
        </w:r>
        <w:r>
          <w:fldChar w:fldCharType="end"/>
        </w:r>
      </w:hyperlink>
    </w:p>
    <w:p>
      <w:pPr>
        <w:pStyle w:val="TOC1"/>
        <w:tabs>
          <w:tab w:val="right" w:leader="dot" w:pos="8306"/>
        </w:tabs>
      </w:pPr>
      <w:hyperlink w:anchor="_Toc8869" w:history="1">
        <w:r>
          <w:rPr>
            <w:rFonts w:ascii="仿宋" w:eastAsia="仿宋" w:hAnsi="仿宋" w:cs="仿宋" w:hint="eastAsia"/>
            <w:lang w:eastAsia="zh-CN"/>
          </w:rPr>
          <w:t>十、角钢项目风险管理</w:t>
        </w:r>
        <w:r>
          <w:tab/>
        </w:r>
        <w:r>
          <w:fldChar w:fldCharType="begin"/>
        </w:r>
        <w:r>
          <w:instrText xml:space="preserve"> PAGEREF _Toc8869 \h </w:instrText>
        </w:r>
        <w:r>
          <w:fldChar w:fldCharType="separate"/>
        </w:r>
        <w:r>
          <w:t>38</w:t>
        </w:r>
        <w:r>
          <w:fldChar w:fldCharType="end"/>
        </w:r>
      </w:hyperlink>
    </w:p>
    <w:p>
      <w:pPr>
        <w:pStyle w:val="TOC2"/>
        <w:tabs>
          <w:tab w:val="right" w:leader="dot" w:pos="8306"/>
        </w:tabs>
      </w:pPr>
      <w:hyperlink w:anchor="_Toc9764" w:history="1">
        <w:r>
          <w:rPr>
            <w:rFonts w:ascii="仿宋" w:eastAsia="仿宋" w:hAnsi="仿宋" w:cs="仿宋" w:hint="eastAsia"/>
            <w:lang w:eastAsia="zh-CN"/>
          </w:rPr>
          <w:t>(一)、风险识别与评估</w:t>
        </w:r>
        <w:r>
          <w:tab/>
        </w:r>
        <w:r>
          <w:fldChar w:fldCharType="begin"/>
        </w:r>
        <w:r>
          <w:instrText xml:space="preserve"> PAGEREF _Toc9764 \h </w:instrText>
        </w:r>
        <w:r>
          <w:fldChar w:fldCharType="separate"/>
        </w:r>
        <w:r>
          <w:t>38</w:t>
        </w:r>
        <w:r>
          <w:fldChar w:fldCharType="end"/>
        </w:r>
      </w:hyperlink>
    </w:p>
    <w:p>
      <w:pPr>
        <w:pStyle w:val="TOC2"/>
        <w:tabs>
          <w:tab w:val="right" w:leader="dot" w:pos="8306"/>
        </w:tabs>
      </w:pPr>
      <w:hyperlink w:anchor="_Toc16291" w:history="1">
        <w:r>
          <w:rPr>
            <w:rFonts w:ascii="仿宋" w:eastAsia="仿宋" w:hAnsi="仿宋" w:cs="仿宋" w:hint="eastAsia"/>
            <w:lang w:eastAsia="zh-CN"/>
          </w:rPr>
          <w:t>(二)、风险应对策略</w:t>
        </w:r>
        <w:r>
          <w:tab/>
        </w:r>
        <w:r>
          <w:fldChar w:fldCharType="begin"/>
        </w:r>
        <w:r>
          <w:instrText xml:space="preserve"> PAGEREF _Toc16291 \h </w:instrText>
        </w:r>
        <w:r>
          <w:fldChar w:fldCharType="separate"/>
        </w:r>
        <w:r>
          <w:t>39</w:t>
        </w:r>
        <w:r>
          <w:fldChar w:fldCharType="end"/>
        </w:r>
      </w:hyperlink>
    </w:p>
    <w:p>
      <w:pPr>
        <w:pStyle w:val="TOC2"/>
        <w:tabs>
          <w:tab w:val="right" w:leader="dot" w:pos="8306"/>
        </w:tabs>
      </w:pPr>
      <w:hyperlink w:anchor="_Toc31843" w:history="1">
        <w:r>
          <w:rPr>
            <w:rFonts w:ascii="仿宋" w:eastAsia="仿宋" w:hAnsi="仿宋" w:cs="仿宋" w:hint="eastAsia"/>
            <w:lang w:eastAsia="zh-CN"/>
          </w:rPr>
          <w:t>(三)、风险监控与控制</w:t>
        </w:r>
        <w:r>
          <w:tab/>
        </w:r>
        <w:r>
          <w:fldChar w:fldCharType="begin"/>
        </w:r>
        <w:r>
          <w:instrText xml:space="preserve"> PAGEREF _Toc31843 \h </w:instrText>
        </w:r>
        <w:r>
          <w:fldChar w:fldCharType="separate"/>
        </w:r>
        <w:r>
          <w:t>41</w:t>
        </w:r>
        <w:r>
          <w:fldChar w:fldCharType="end"/>
        </w:r>
      </w:hyperlink>
    </w:p>
    <w:p>
      <w:pPr>
        <w:pStyle w:val="TOC1"/>
        <w:tabs>
          <w:tab w:val="right" w:leader="dot" w:pos="8306"/>
        </w:tabs>
      </w:pPr>
      <w:hyperlink w:anchor="_Toc2779" w:history="1">
        <w:r>
          <w:rPr>
            <w:rFonts w:ascii="仿宋" w:eastAsia="仿宋" w:hAnsi="仿宋" w:cs="仿宋" w:hint="eastAsia"/>
            <w:lang w:eastAsia="zh-CN"/>
          </w:rPr>
          <w:t>十一、角钢项目计划安排</w:t>
        </w:r>
        <w:r>
          <w:tab/>
        </w:r>
        <w:r>
          <w:fldChar w:fldCharType="begin"/>
        </w:r>
        <w:r>
          <w:instrText xml:space="preserve"> PAGEREF _Toc2779 \h </w:instrText>
        </w:r>
        <w:r>
          <w:fldChar w:fldCharType="separate"/>
        </w:r>
        <w:r>
          <w:t>42</w:t>
        </w:r>
        <w:r>
          <w:fldChar w:fldCharType="end"/>
        </w:r>
      </w:hyperlink>
    </w:p>
    <w:p>
      <w:pPr>
        <w:pStyle w:val="TOC2"/>
        <w:tabs>
          <w:tab w:val="right" w:leader="dot" w:pos="8306"/>
        </w:tabs>
      </w:pPr>
      <w:hyperlink w:anchor="_Toc12284" w:history="1">
        <w:r>
          <w:rPr>
            <w:rFonts w:ascii="仿宋" w:eastAsia="仿宋" w:hAnsi="仿宋" w:cs="仿宋" w:hint="eastAsia"/>
            <w:lang w:eastAsia="zh-CN"/>
          </w:rPr>
          <w:t>(一)、建设周期</w:t>
        </w:r>
        <w:r>
          <w:tab/>
        </w:r>
        <w:r>
          <w:fldChar w:fldCharType="begin"/>
        </w:r>
        <w:r>
          <w:instrText xml:space="preserve"> PAGEREF _Toc12284 \h </w:instrText>
        </w:r>
        <w:r>
          <w:fldChar w:fldCharType="separate"/>
        </w:r>
        <w:r>
          <w:t>42</w:t>
        </w:r>
        <w:r>
          <w:fldChar w:fldCharType="end"/>
        </w:r>
      </w:hyperlink>
    </w:p>
    <w:p>
      <w:pPr>
        <w:pStyle w:val="TOC2"/>
        <w:tabs>
          <w:tab w:val="right" w:leader="dot" w:pos="8306"/>
        </w:tabs>
      </w:pPr>
      <w:hyperlink w:anchor="_Toc13040" w:history="1">
        <w:r>
          <w:rPr>
            <w:rFonts w:ascii="仿宋" w:eastAsia="仿宋" w:hAnsi="仿宋" w:cs="仿宋" w:hint="eastAsia"/>
            <w:lang w:eastAsia="zh-CN"/>
          </w:rPr>
          <w:t>(二)、建设进度</w:t>
        </w:r>
        <w:r>
          <w:tab/>
        </w:r>
        <w:r>
          <w:fldChar w:fldCharType="begin"/>
        </w:r>
        <w:r>
          <w:instrText xml:space="preserve"> PAGEREF _Toc13040 \h </w:instrText>
        </w:r>
        <w:r>
          <w:fldChar w:fldCharType="separate"/>
        </w:r>
        <w:r>
          <w:t>42</w:t>
        </w:r>
        <w:r>
          <w:fldChar w:fldCharType="end"/>
        </w:r>
      </w:hyperlink>
    </w:p>
    <w:p>
      <w:pPr>
        <w:pStyle w:val="TOC2"/>
        <w:tabs>
          <w:tab w:val="right" w:leader="dot" w:pos="8306"/>
        </w:tabs>
      </w:pPr>
      <w:hyperlink w:anchor="_Toc26431" w:history="1">
        <w:r>
          <w:rPr>
            <w:rFonts w:ascii="仿宋" w:eastAsia="仿宋" w:hAnsi="仿宋" w:cs="仿宋" w:hint="eastAsia"/>
            <w:lang w:eastAsia="zh-CN"/>
          </w:rPr>
          <w:t>(三)、进度安排注意事项</w:t>
        </w:r>
        <w:r>
          <w:tab/>
        </w:r>
        <w:r>
          <w:fldChar w:fldCharType="begin"/>
        </w:r>
        <w:r>
          <w:instrText xml:space="preserve"> PAGEREF _Toc26431 \h </w:instrText>
        </w:r>
        <w:r>
          <w:fldChar w:fldCharType="separate"/>
        </w:r>
        <w:r>
          <w:t>43</w:t>
        </w:r>
        <w:r>
          <w:fldChar w:fldCharType="end"/>
        </w:r>
      </w:hyperlink>
    </w:p>
    <w:p>
      <w:pPr>
        <w:pStyle w:val="TOC2"/>
        <w:tabs>
          <w:tab w:val="right" w:leader="dot" w:pos="8306"/>
        </w:tabs>
      </w:pPr>
      <w:hyperlink w:anchor="_Toc5699" w:history="1">
        <w:r>
          <w:rPr>
            <w:rFonts w:ascii="仿宋" w:eastAsia="仿宋" w:hAnsi="仿宋" w:cs="仿宋" w:hint="eastAsia"/>
            <w:lang w:eastAsia="zh-CN"/>
          </w:rPr>
          <w:t>(四)、人力资源配置</w:t>
        </w:r>
        <w:r>
          <w:tab/>
        </w:r>
        <w:r>
          <w:fldChar w:fldCharType="begin"/>
        </w:r>
        <w:r>
          <w:instrText xml:space="preserve"> PAGEREF _Toc5699 \h </w:instrText>
        </w:r>
        <w:r>
          <w:fldChar w:fldCharType="separate"/>
        </w:r>
        <w:r>
          <w:t>45</w:t>
        </w:r>
        <w:r>
          <w:fldChar w:fldCharType="end"/>
        </w:r>
      </w:hyperlink>
    </w:p>
    <w:p>
      <w:pPr>
        <w:pStyle w:val="TOC1"/>
        <w:tabs>
          <w:tab w:val="right" w:leader="dot" w:pos="8306"/>
        </w:tabs>
      </w:pPr>
      <w:hyperlink w:anchor="_Toc23313" w:history="1">
        <w:r>
          <w:rPr>
            <w:rFonts w:ascii="仿宋" w:eastAsia="仿宋" w:hAnsi="仿宋" w:cs="仿宋" w:hint="eastAsia"/>
            <w:lang w:eastAsia="zh-CN"/>
          </w:rPr>
          <w:t>十二、角钢项目人力资源管理</w:t>
        </w:r>
        <w:r>
          <w:tab/>
        </w:r>
        <w:r>
          <w:fldChar w:fldCharType="begin"/>
        </w:r>
        <w:r>
          <w:instrText xml:space="preserve"> PAGEREF _Toc23313 \h </w:instrText>
        </w:r>
        <w:r>
          <w:fldChar w:fldCharType="separate"/>
        </w:r>
        <w:r>
          <w:t>46</w:t>
        </w:r>
        <w:r>
          <w:fldChar w:fldCharType="end"/>
        </w:r>
      </w:hyperlink>
    </w:p>
    <w:p>
      <w:pPr>
        <w:pStyle w:val="TOC2"/>
        <w:tabs>
          <w:tab w:val="right" w:leader="dot" w:pos="8306"/>
        </w:tabs>
      </w:pPr>
      <w:hyperlink w:anchor="_Toc13830" w:history="1">
        <w:r>
          <w:rPr>
            <w:rFonts w:ascii="仿宋" w:eastAsia="仿宋" w:hAnsi="仿宋" w:cs="仿宋" w:hint="eastAsia"/>
            <w:lang w:eastAsia="zh-CN"/>
          </w:rPr>
          <w:t>(一)、建立健全的预算管理制度</w:t>
        </w:r>
        <w:r>
          <w:tab/>
        </w:r>
        <w:r>
          <w:fldChar w:fldCharType="begin"/>
        </w:r>
        <w:r>
          <w:instrText xml:space="preserve"> PAGEREF _Toc13830 \h </w:instrText>
        </w:r>
        <w:r>
          <w:fldChar w:fldCharType="separate"/>
        </w:r>
        <w:r>
          <w:t>46</w:t>
        </w:r>
        <w:r>
          <w:fldChar w:fldCharType="end"/>
        </w:r>
      </w:hyperlink>
    </w:p>
    <w:p>
      <w:pPr>
        <w:pStyle w:val="TOC2"/>
        <w:tabs>
          <w:tab w:val="right" w:leader="dot" w:pos="8306"/>
        </w:tabs>
      </w:pPr>
      <w:hyperlink w:anchor="_Toc3129" w:history="1">
        <w:r>
          <w:rPr>
            <w:rFonts w:ascii="仿宋" w:eastAsia="仿宋" w:hAnsi="仿宋" w:cs="仿宋" w:hint="eastAsia"/>
            <w:lang w:eastAsia="zh-CN"/>
          </w:rPr>
          <w:t>(二)、加强资金流动监控</w:t>
        </w:r>
        <w:r>
          <w:tab/>
        </w:r>
        <w:r>
          <w:fldChar w:fldCharType="begin"/>
        </w:r>
        <w:r>
          <w:instrText xml:space="preserve"> PAGEREF _Toc3129 \h </w:instrText>
        </w:r>
        <w:r>
          <w:fldChar w:fldCharType="separate"/>
        </w:r>
        <w:r>
          <w:t>47</w:t>
        </w:r>
        <w:r>
          <w:fldChar w:fldCharType="end"/>
        </w:r>
      </w:hyperlink>
    </w:p>
    <w:p>
      <w:pPr>
        <w:pStyle w:val="TOC2"/>
        <w:tabs>
          <w:tab w:val="right" w:leader="dot" w:pos="8306"/>
        </w:tabs>
      </w:pPr>
      <w:hyperlink w:anchor="_Toc27354" w:history="1">
        <w:r>
          <w:rPr>
            <w:rFonts w:ascii="仿宋" w:eastAsia="仿宋" w:hAnsi="仿宋" w:cs="仿宋" w:hint="eastAsia"/>
            <w:lang w:eastAsia="zh-CN"/>
          </w:rPr>
          <w:t>(三)、制定完善的风险控制机制</w:t>
        </w:r>
        <w:r>
          <w:tab/>
        </w:r>
        <w:r>
          <w:fldChar w:fldCharType="begin"/>
        </w:r>
        <w:r>
          <w:instrText xml:space="preserve"> PAGEREF _Toc27354 \h </w:instrText>
        </w:r>
        <w:r>
          <w:fldChar w:fldCharType="separate"/>
        </w:r>
        <w:r>
          <w:t>48</w:t>
        </w:r>
        <w:r>
          <w:fldChar w:fldCharType="end"/>
        </w:r>
      </w:hyperlink>
    </w:p>
    <w:p>
      <w:pPr>
        <w:pStyle w:val="TOC2"/>
        <w:tabs>
          <w:tab w:val="right" w:leader="dot" w:pos="8306"/>
        </w:tabs>
      </w:pPr>
      <w:hyperlink w:anchor="_Toc10241" w:history="1">
        <w:r>
          <w:rPr>
            <w:rFonts w:ascii="仿宋" w:eastAsia="仿宋" w:hAnsi="仿宋" w:cs="仿宋" w:hint="eastAsia"/>
            <w:lang w:eastAsia="zh-CN"/>
          </w:rPr>
          <w:t>(四)、优化成本管理</w:t>
        </w:r>
        <w:r>
          <w:tab/>
        </w:r>
        <w:r>
          <w:fldChar w:fldCharType="begin"/>
        </w:r>
        <w:r>
          <w:instrText xml:space="preserve"> PAGEREF _Toc10241 \h </w:instrText>
        </w:r>
        <w:r>
          <w:fldChar w:fldCharType="separate"/>
        </w:r>
        <w:r>
          <w:t>50</w:t>
        </w:r>
        <w:r>
          <w:fldChar w:fldCharType="end"/>
        </w:r>
      </w:hyperlink>
    </w:p>
    <w:p>
      <w:pPr>
        <w:pStyle w:val="TOC1"/>
        <w:tabs>
          <w:tab w:val="right" w:leader="dot" w:pos="8306"/>
        </w:tabs>
      </w:pPr>
      <w:hyperlink w:anchor="_Toc12126" w:history="1">
        <w:r>
          <w:rPr>
            <w:rFonts w:ascii="仿宋" w:eastAsia="仿宋" w:hAnsi="仿宋" w:cs="仿宋" w:hint="eastAsia"/>
            <w:lang w:eastAsia="zh-CN"/>
          </w:rPr>
          <w:t>十三、角钢项目实施保障措施</w:t>
        </w:r>
        <w:r>
          <w:tab/>
        </w:r>
        <w:r>
          <w:fldChar w:fldCharType="begin"/>
        </w:r>
        <w:r>
          <w:instrText xml:space="preserve"> PAGEREF _Toc12126 \h </w:instrText>
        </w:r>
        <w:r>
          <w:fldChar w:fldCharType="separate"/>
        </w:r>
        <w:r>
          <w:t>51</w:t>
        </w:r>
        <w:r>
          <w:fldChar w:fldCharType="end"/>
        </w:r>
      </w:hyperlink>
    </w:p>
    <w:p>
      <w:pPr>
        <w:pStyle w:val="TOC2"/>
        <w:tabs>
          <w:tab w:val="right" w:leader="dot" w:pos="8306"/>
        </w:tabs>
      </w:pPr>
      <w:hyperlink w:anchor="_Toc16125" w:history="1">
        <w:r>
          <w:rPr>
            <w:rFonts w:ascii="仿宋" w:eastAsia="仿宋" w:hAnsi="仿宋" w:cs="仿宋" w:hint="eastAsia"/>
            <w:lang w:eastAsia="zh-CN"/>
          </w:rPr>
          <w:t>(一)、角钢项目实施保障机制</w:t>
        </w:r>
        <w:r>
          <w:tab/>
        </w:r>
        <w:r>
          <w:fldChar w:fldCharType="begin"/>
        </w:r>
        <w:r>
          <w:instrText xml:space="preserve"> PAGEREF _Toc16125 \h </w:instrText>
        </w:r>
        <w:r>
          <w:fldChar w:fldCharType="separate"/>
        </w:r>
        <w:r>
          <w:t>51</w:t>
        </w:r>
        <w:r>
          <w:fldChar w:fldCharType="end"/>
        </w:r>
      </w:hyperlink>
    </w:p>
    <w:p>
      <w:pPr>
        <w:pStyle w:val="TOC2"/>
        <w:tabs>
          <w:tab w:val="right" w:leader="dot" w:pos="8306"/>
        </w:tabs>
      </w:pPr>
      <w:hyperlink w:anchor="_Toc14441" w:history="1">
        <w:r>
          <w:rPr>
            <w:rFonts w:ascii="仿宋" w:eastAsia="仿宋" w:hAnsi="仿宋" w:cs="仿宋" w:hint="eastAsia"/>
            <w:lang w:eastAsia="zh-CN"/>
          </w:rPr>
          <w:t>(二)、角钢项目法律合规要求</w:t>
        </w:r>
        <w:r>
          <w:tab/>
        </w:r>
        <w:r>
          <w:fldChar w:fldCharType="begin"/>
        </w:r>
        <w:r>
          <w:instrText xml:space="preserve"> PAGEREF _Toc14441 \h </w:instrText>
        </w:r>
        <w:r>
          <w:fldChar w:fldCharType="separate"/>
        </w:r>
        <w:r>
          <w:t>54</w:t>
        </w:r>
        <w:r>
          <w:fldChar w:fldCharType="end"/>
        </w:r>
      </w:hyperlink>
    </w:p>
    <w:p>
      <w:pPr>
        <w:pStyle w:val="TOC2"/>
        <w:tabs>
          <w:tab w:val="right" w:leader="dot" w:pos="8306"/>
        </w:tabs>
      </w:pPr>
      <w:hyperlink w:anchor="_Toc18171" w:history="1">
        <w:r>
          <w:rPr>
            <w:rFonts w:ascii="仿宋" w:eastAsia="仿宋" w:hAnsi="仿宋" w:cs="仿宋" w:hint="eastAsia"/>
            <w:lang w:eastAsia="zh-CN"/>
          </w:rPr>
          <w:t>(三)、角钢项目合同管理与法律事务</w:t>
        </w:r>
        <w:r>
          <w:tab/>
        </w:r>
        <w:r>
          <w:fldChar w:fldCharType="begin"/>
        </w:r>
        <w:r>
          <w:instrText xml:space="preserve"> PAGEREF _Toc18171 \h </w:instrText>
        </w:r>
        <w:r>
          <w:fldChar w:fldCharType="separate"/>
        </w:r>
        <w:r>
          <w:t>58</w:t>
        </w:r>
        <w:r>
          <w:fldChar w:fldCharType="end"/>
        </w:r>
      </w:hyperlink>
    </w:p>
    <w:p>
      <w:pPr>
        <w:pStyle w:val="TOC2"/>
        <w:tabs>
          <w:tab w:val="right" w:leader="dot" w:pos="8306"/>
        </w:tabs>
      </w:pPr>
      <w:hyperlink w:anchor="_Toc4022" w:history="1">
        <w:r>
          <w:rPr>
            <w:rFonts w:ascii="仿宋" w:eastAsia="仿宋" w:hAnsi="仿宋" w:cs="仿宋" w:hint="eastAsia"/>
            <w:lang w:eastAsia="zh-CN"/>
          </w:rPr>
          <w:t>(四)、角钢项目知识产权保护策略</w:t>
        </w:r>
        <w:r>
          <w:tab/>
        </w:r>
        <w:r>
          <w:fldChar w:fldCharType="begin"/>
        </w:r>
        <w:r>
          <w:instrText xml:space="preserve"> PAGEREF _Toc4022 \h </w:instrText>
        </w:r>
        <w:r>
          <w:fldChar w:fldCharType="separate"/>
        </w:r>
        <w:r>
          <w:t>64</w:t>
        </w:r>
        <w:r>
          <w:fldChar w:fldCharType="end"/>
        </w:r>
      </w:hyperlink>
    </w:p>
    <w:p>
      <w:pPr>
        <w:pStyle w:val="TOC1"/>
        <w:tabs>
          <w:tab w:val="right" w:leader="dot" w:pos="8306"/>
        </w:tabs>
      </w:pPr>
      <w:hyperlink w:anchor="_Toc26974" w:history="1">
        <w:r>
          <w:rPr>
            <w:rFonts w:ascii="仿宋" w:eastAsia="仿宋" w:hAnsi="仿宋" w:cs="仿宋" w:hint="eastAsia"/>
            <w:lang w:eastAsia="zh-CN"/>
          </w:rPr>
          <w:t>十四、角钢项目变更管理</w:t>
        </w:r>
        <w:r>
          <w:tab/>
        </w:r>
        <w:r>
          <w:fldChar w:fldCharType="begin"/>
        </w:r>
        <w:r>
          <w:instrText xml:space="preserve"> PAGEREF _Toc26974 \h </w:instrText>
        </w:r>
        <w:r>
          <w:fldChar w:fldCharType="separate"/>
        </w:r>
        <w:r>
          <w:t>67</w:t>
        </w:r>
        <w:r>
          <w:fldChar w:fldCharType="end"/>
        </w:r>
      </w:hyperlink>
    </w:p>
    <w:p>
      <w:pPr>
        <w:pStyle w:val="TOC2"/>
        <w:tabs>
          <w:tab w:val="right" w:leader="dot" w:pos="8306"/>
        </w:tabs>
      </w:pPr>
      <w:hyperlink w:anchor="_Toc19790" w:history="1">
        <w:r>
          <w:rPr>
            <w:rFonts w:ascii="仿宋" w:eastAsia="仿宋" w:hAnsi="仿宋" w:cs="仿宋" w:hint="eastAsia"/>
            <w:lang w:eastAsia="zh-CN"/>
          </w:rPr>
          <w:t>(一)、变更申请与评估</w:t>
        </w:r>
        <w:r>
          <w:tab/>
        </w:r>
        <w:r>
          <w:fldChar w:fldCharType="begin"/>
        </w:r>
        <w:r>
          <w:instrText xml:space="preserve"> PAGEREF _Toc19790 \h </w:instrText>
        </w:r>
        <w:r>
          <w:fldChar w:fldCharType="separate"/>
        </w:r>
        <w:r>
          <w:t>67</w:t>
        </w:r>
        <w:r>
          <w:fldChar w:fldCharType="end"/>
        </w:r>
      </w:hyperlink>
    </w:p>
    <w:p>
      <w:pPr>
        <w:pStyle w:val="TOC2"/>
        <w:tabs>
          <w:tab w:val="right" w:leader="dot" w:pos="8306"/>
        </w:tabs>
      </w:pPr>
      <w:hyperlink w:anchor="_Toc26999" w:history="1">
        <w:r>
          <w:rPr>
            <w:rFonts w:ascii="仿宋" w:eastAsia="仿宋" w:hAnsi="仿宋" w:cs="仿宋" w:hint="eastAsia"/>
            <w:lang w:eastAsia="zh-CN"/>
          </w:rPr>
          <w:t>(二)、变更实施与控制</w:t>
        </w:r>
        <w:r>
          <w:tab/>
        </w:r>
        <w:r>
          <w:fldChar w:fldCharType="begin"/>
        </w:r>
        <w:r>
          <w:instrText xml:space="preserve"> PAGEREF _Toc26999 \h </w:instrText>
        </w:r>
        <w:r>
          <w:fldChar w:fldCharType="separate"/>
        </w:r>
        <w:r>
          <w:t>67</w:t>
        </w:r>
        <w:r>
          <w:fldChar w:fldCharType="end"/>
        </w:r>
      </w:hyperlink>
    </w:p>
    <w:p>
      <w:pPr>
        <w:pStyle w:val="TOC1"/>
        <w:tabs>
          <w:tab w:val="right" w:leader="dot" w:pos="8306"/>
        </w:tabs>
      </w:pPr>
      <w:hyperlink w:anchor="_Toc11516" w:history="1">
        <w:r>
          <w:rPr>
            <w:rFonts w:ascii="仿宋" w:eastAsia="仿宋" w:hAnsi="仿宋" w:cs="仿宋" w:hint="eastAsia"/>
            <w:lang w:eastAsia="zh-CN"/>
          </w:rPr>
          <w:t>十五、利益相关者分析与沟通计划</w:t>
        </w:r>
        <w:r>
          <w:tab/>
        </w:r>
        <w:r>
          <w:fldChar w:fldCharType="begin"/>
        </w:r>
        <w:r>
          <w:instrText xml:space="preserve"> PAGEREF _Toc11516 \h </w:instrText>
        </w:r>
        <w:r>
          <w:fldChar w:fldCharType="separate"/>
        </w:r>
        <w:r>
          <w:t>68</w:t>
        </w:r>
        <w:r>
          <w:fldChar w:fldCharType="end"/>
        </w:r>
      </w:hyperlink>
    </w:p>
    <w:p>
      <w:pPr>
        <w:pStyle w:val="TOC2"/>
        <w:tabs>
          <w:tab w:val="right" w:leader="dot" w:pos="8306"/>
        </w:tabs>
      </w:pPr>
      <w:hyperlink w:anchor="_Toc2722" w:history="1">
        <w:r>
          <w:rPr>
            <w:rFonts w:ascii="仿宋" w:eastAsia="仿宋" w:hAnsi="仿宋" w:cs="仿宋" w:hint="eastAsia"/>
            <w:lang w:eastAsia="zh-CN"/>
          </w:rPr>
          <w:t>(一)、利益相关者分析</w:t>
        </w:r>
        <w:r>
          <w:tab/>
        </w:r>
        <w:r>
          <w:fldChar w:fldCharType="begin"/>
        </w:r>
        <w:r>
          <w:instrText xml:space="preserve"> PAGEREF _Toc2722 \h </w:instrText>
        </w:r>
        <w:r>
          <w:fldChar w:fldCharType="separate"/>
        </w:r>
        <w:r>
          <w:t>68</w:t>
        </w:r>
        <w:r>
          <w:fldChar w:fldCharType="end"/>
        </w:r>
      </w:hyperlink>
    </w:p>
    <w:p>
      <w:pPr>
        <w:pStyle w:val="TOC2"/>
        <w:tabs>
          <w:tab w:val="right" w:leader="dot" w:pos="8306"/>
        </w:tabs>
      </w:pPr>
      <w:hyperlink w:anchor="_Toc26752" w:history="1">
        <w:r>
          <w:rPr>
            <w:rFonts w:ascii="仿宋" w:eastAsia="仿宋" w:hAnsi="仿宋" w:cs="仿宋" w:hint="eastAsia"/>
            <w:lang w:eastAsia="zh-CN"/>
          </w:rPr>
          <w:t>(二)、沟通计划</w:t>
        </w:r>
        <w:r>
          <w:tab/>
        </w:r>
        <w:r>
          <w:fldChar w:fldCharType="begin"/>
        </w:r>
        <w:r>
          <w:instrText xml:space="preserve"> PAGEREF _Toc26752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48"/>
      <w:r>
        <w:rPr>
          <w:rFonts w:ascii="仿宋" w:eastAsia="仿宋" w:hAnsi="仿宋" w:cs="仿宋" w:hint="eastAsia"/>
          <w:sz w:val="28"/>
          <w:lang w:eastAsia="zh-CN"/>
        </w:rPr>
        <w:t>一、角钢项目可持续发展</w:t>
      </w:r>
      <w:bookmarkEnd w:id="2"/>
    </w:p>
    <w:p>
      <w:pPr>
        <w:pStyle w:val="Heading2"/>
        <w:rPr>
          <w:rFonts w:ascii="仿宋" w:eastAsia="仿宋" w:hAnsi="仿宋" w:cs="仿宋" w:hint="eastAsia"/>
          <w:lang w:eastAsia="zh-CN"/>
        </w:rPr>
      </w:pPr>
      <w:bookmarkStart w:id="3" w:name="_Toc147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角钢项目中，角钢项目团队着眼于未来，明确了可持续发展的战略方向。制定的具体可持续发展目标包括降低资源使用、采用环保技术、最大化社会效益等。这一步骤不仅有助于角钢项目在环保和社会责任方面达到最高标准，也为未来提供了明确的指引，确保角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可持续实践的融入角钢项目管理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角钢项目管理周期。从角钢项目规划开始，角钢项目团队就考虑了环境和社会的因素。在执行阶段，角钢项目团队积极推动绿色技术的应用，优化资源利用。此外，关注员工的社会责任，通过培训和沟通活动提高员工对可持续发展的认知，使他们能够在日常工作中践行可持续实践。这些举措不仅为角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9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扎根于角钢项目的可持续发展理念，我们深信环保与社会责任是角钢项目成功的关键支柱。在角钢项目的每一步，我们都致力于通过创新和实践，履行对环境和社会的坚定责任。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团队通过引入先进的环保技术、建立高效的废物处理系统以及推动能源节约措施，积极履行环保责任。定期的环保监测和评估确保角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不仅致力于自身可持续发展，还注重对社会的回馈。通过支持社区角钢项目、参与慈善事业、提供培训机会等方式，角钢项目积极履行社会责任。与当地社区建立积极互动，关注员工的工作与生活平衡，以及员工的身心健康，是角钢项目在社会责任层面的关键举措。这样的实践不仅增强了角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972"/>
      <w:r>
        <w:rPr>
          <w:rFonts w:ascii="仿宋" w:eastAsia="仿宋" w:hAnsi="仿宋" w:cs="仿宋" w:hint="eastAsia"/>
          <w:sz w:val="28"/>
          <w:lang w:eastAsia="zh-CN"/>
        </w:rPr>
        <w:t>二、角钢项目绩效评估</w:t>
      </w:r>
      <w:bookmarkEnd w:id="5"/>
    </w:p>
    <w:p>
      <w:pPr>
        <w:pStyle w:val="Heading2"/>
        <w:rPr>
          <w:rFonts w:ascii="仿宋" w:eastAsia="仿宋" w:hAnsi="仿宋" w:cs="仿宋" w:hint="eastAsia"/>
          <w:lang w:eastAsia="zh-CN"/>
        </w:rPr>
      </w:pPr>
      <w:bookmarkStart w:id="6" w:name="_Toc862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在角钢项目中，我们设计了一套全面的绩效评估指标，以确保角钢项目的可控和成功交付。这些指标跨足角钢项目目标、成本、进度和质量等多个维度，为我们提供了全面洞察角钢项目的健康状况。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目标达成率是我们关注的首要指标。我们设定了明确的目标，并通过定期监测和评估，迅速发现并应对潜在的目标偏差。这为角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成本绩效是另一个核心关注点。通过实际成本与预算成本的对比分析，我们深入了解成本差异的原因，及时调整资源分配，保持角钢项目在经济效益方面的合理水平。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进度作为关键的绩效指标之一，得到了精心的关注。我们制定了详细的角钢项目进度计划，并设立了进度符合度指标，确保实际进度与计划进度保持一致。这使我们能够快速发现和解决潜在的进度问题，保持角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角钢项目绩效的不可或缺的一环。我们引入了一系列的质量标准和客户满意度指标，以确保角钢项目交付的成果在质量上达到或超越预期水平。通过持续监测这些指标，我们努力提升角钢项目整体质量水平，为角钢项目的成功交付提供有力保障。通过这些科学且全面的绩效评估，我们能够更好地引导角钢项目的持续改进，确保角钢项目目标的顺利达成。</w:t>
      </w:r>
    </w:p>
    <w:p>
      <w:pPr>
        <w:pStyle w:val="Heading2"/>
        <w:ind w:firstLine="560" w:firstLineChars="200"/>
        <w:rPr>
          <w:rFonts w:ascii="仿宋" w:eastAsia="仿宋" w:hAnsi="仿宋" w:cs="仿宋" w:hint="eastAsia"/>
          <w:sz w:val="28"/>
          <w:lang w:eastAsia="zh-CN"/>
        </w:rPr>
      </w:pPr>
      <w:bookmarkStart w:id="7" w:name="_Toc2093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绩效评估是角钢项目中的关键环节，为确保角钢项目达到预期目标，我们采用了多层次、多维度的绩效评估方法。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角钢项目的战略目标对齐，确保每个决策和行动都与角钢项目整体目标保持一致。团队会定期召开战略对齐会议，审视当前工作与角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角钢项目进度、质量、成本和风险等方面。这些指标通过数据收集和分析，为角钢项目管理团队提供了客观的评估依据。例如，我们通过角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绩效评估不仅仅停留在角钢项目内部，还考虑了角钢项目对外部环境的影响。我们定期进行干系人满意度调查，以了解各利益相关方对角钢项目的期望和满意度，并及时做出调整。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这种多层次、多角度的绩效评估方法，使得我们能够全面了解角钢项目的运行状态，及时做出调整，确保角钢项目在不断变化的环境中保持稳健前行。</w:t>
      </w:r>
    </w:p>
    <w:p>
      <w:pPr>
        <w:pStyle w:val="Heading2"/>
        <w:ind w:firstLine="560" w:firstLineChars="200"/>
        <w:rPr>
          <w:rFonts w:ascii="仿宋" w:eastAsia="仿宋" w:hAnsi="仿宋" w:cs="仿宋" w:hint="eastAsia"/>
          <w:sz w:val="28"/>
          <w:lang w:eastAsia="zh-CN"/>
        </w:rPr>
      </w:pPr>
      <w:bookmarkStart w:id="8" w:name="_Toc1795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为了确保角钢项目的有效管理和不断优化，我们采用了精心设计的绩效评估周期。这个周期旨在实现灵活、实时和全面的评估，以适应角钢项目执行中的各种挑战。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角钢项目的不同需求，分为短期、中期和长期。短期评估关注每个迭代或工作周期，以及时发现和解决当前任务中的问题。中期评估涵盖几个迭代，深入了解整体角钢项目的趋势和性能。长期评估则着眼于整个角钢项目阶段，确保角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角钢项目管理工具和协作平台，团队成员能够随时更新和分享角钢项目数据。这种实时性的反馈机制使我们能够及时察觉潜在问题，快速调整，保持角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角钢项目的决策制定密不可分。每个周期的角钢项目回顾会议成为集体总结经验、识别问题深层次原因并找到创新解决方案的平台。这种定期的反思与调整机制使角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1"/>
      <w:r>
        <w:rPr>
          <w:rFonts w:ascii="仿宋" w:eastAsia="仿宋" w:hAnsi="仿宋" w:cs="仿宋" w:hint="eastAsia"/>
          <w:sz w:val="28"/>
          <w:lang w:eastAsia="zh-CN"/>
        </w:rPr>
        <w:t>三、角钢项目文档管理</w:t>
      </w:r>
      <w:bookmarkEnd w:id="9"/>
    </w:p>
    <w:p>
      <w:pPr>
        <w:pStyle w:val="Heading2"/>
        <w:rPr>
          <w:rFonts w:ascii="仿宋" w:eastAsia="仿宋" w:hAnsi="仿宋" w:cs="仿宋" w:hint="eastAsia"/>
          <w:lang w:eastAsia="zh-CN"/>
        </w:rPr>
      </w:pPr>
      <w:bookmarkStart w:id="10" w:name="_Toc2185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角钢项目高度重视文档的质量和准确性，以支持角钢项目的各项活动和决策。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文档的编制始于角钢项目计划的初期，我们制定了详细的文档编制计划，明确了每个文档的内容、格式和编写责任人。在角钢项目启动阶段，我们首先编制了角钢项目章程，明确定义了角钢项目的目标、范围、风险等关键要素。随后，角钢项目团队根据计划陆续编制了需求文档、设计文档、测试文档等各类文档，确保角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角钢项目管理中的重要环节，旨在确保角钢项目文档符合质量标准和角钢项目需求。在角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除了内部审查，我们还进行了外部审查，邀请角钢项目相关利益方和专业领域的专家对文档进行独立审查。这有助于获取更全面、客观的反馈，确保角钢项目文档不仅符合内部标准，也满足外部需求。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角钢项目在文档编制与审查方面建立了严格的管理机制，通过规范的流程和多维度的审查，确保角钢项目文档的质量、准确性和可靠性，为角钢项目的顺利推进提供了有力支持。</w:t>
      </w:r>
    </w:p>
    <w:p>
      <w:pPr>
        <w:pStyle w:val="Heading2"/>
        <w:ind w:firstLine="560" w:firstLineChars="200"/>
        <w:rPr>
          <w:rFonts w:ascii="仿宋" w:eastAsia="仿宋" w:hAnsi="仿宋" w:cs="仿宋" w:hint="eastAsia"/>
          <w:sz w:val="28"/>
          <w:lang w:eastAsia="zh-CN"/>
        </w:rPr>
      </w:pPr>
      <w:bookmarkStart w:id="11" w:name="_Toc769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在角钢项目中，我们致力于优化文档发布与分发过程，以确保信息的高效传递和团队间协作的顺畅进行。以下是我们采取的关键优化策略：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我们通过多渠道发布文档，包括电子邮件、角钢项目管理平台、内部网站等，以满足不同团队成员的偏好和需求。多渠道发布确保了信息的全面覆盖。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我们采用了精细的权限控制，确保只有授权人员可以访问敏感信息。这种安全措施保护了角钢项目文档的机密性，防止了未经授权的信息泄露。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347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文档存档与归档是角钢项目生命周期中一个至关重要的环节，直接关系到角钢项目信息的长期保存和历史记录的完整性。在角钢项目中，我们实施了一系列有效的文档存档与归档管理策略：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8237"/>
      <w:r>
        <w:rPr>
          <w:rFonts w:ascii="仿宋" w:eastAsia="仿宋" w:hAnsi="仿宋" w:cs="仿宋" w:hint="eastAsia"/>
          <w:sz w:val="28"/>
          <w:lang w:eastAsia="zh-CN"/>
        </w:rPr>
        <w:t>四、角钢项目危机管理</w:t>
      </w:r>
      <w:bookmarkEnd w:id="13"/>
    </w:p>
    <w:p>
      <w:pPr>
        <w:pStyle w:val="Heading2"/>
        <w:rPr>
          <w:rFonts w:ascii="仿宋" w:eastAsia="仿宋" w:hAnsi="仿宋" w:cs="仿宋" w:hint="eastAsia"/>
          <w:lang w:eastAsia="zh-CN"/>
        </w:rPr>
      </w:pPr>
      <w:bookmarkStart w:id="14" w:name="_Toc327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角钢项目危机管理中，危机预警与识别是确保角钢项目稳健运行的核心步骤。通过建立全面的监测机制，角钢项目团队旨在及时发现和理解潜在的风险和危机因素，以便采取及时的预防和应对措施，确保角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首先，通过深入的风险评估，角钢项目团队全面分析了整个角钢项目和各个阶段可能存在的威胁。这包括准确评估每个潜在风险的发生概率和可能影响的程度，为后续危机预警提供了有力支持。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角钢项目团队着重于明确定义角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角钢项目进展的持续监控，团队能够及时发现潜在问题并作出迅速反应。角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在这一阶段，团队的专业素养和反应速度将发挥至关重要的作用，以确保潜在危机能够在初期得到有效的处理，最大程度地减轻负面影响。通过危机预警与识别，角钢项目得以更有序、可控地推进。</w:t>
      </w:r>
    </w:p>
    <w:p>
      <w:pPr>
        <w:pStyle w:val="Heading2"/>
        <w:ind w:firstLine="560" w:firstLineChars="200"/>
        <w:rPr>
          <w:rFonts w:ascii="仿宋" w:eastAsia="仿宋" w:hAnsi="仿宋" w:cs="仿宋" w:hint="eastAsia"/>
          <w:sz w:val="28"/>
          <w:lang w:eastAsia="zh-CN"/>
        </w:rPr>
      </w:pPr>
      <w:bookmarkStart w:id="15" w:name="_Toc1677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在危机发生时，角钢项目团队立即行动，成立了应急小组。该小组的任务是迅速制定并实施紧急应对措施，以最小化潜在损失。以下是采取的主要措施：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暂停角钢项目进度：为遏制危机蔓延，角钢项目暂时停止进行，以便全面评估当前状况。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资源重新分配：重新评估角钢项目资源的分配，确保最大限度地减小损失。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实时沟通：与关键利益相关者建立实时沟通机制，向他们传递角钢项目危机的实际状况，保障角钢项目核心利益。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在紧急应对的同时，角钢项目团队强调了团队协作和有效沟通的重要性。以下是团队协作的关键举措：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信息共享机制：建立了信息共享平台，确保团队成员能够及时获取角钢项目危机的实时信息。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领导者沟通：角钢项目领导者通过定期会议和即时沟通工具，指导团队应对危机，保持团队稳定运行。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随着危机得到初步控制，角钢项目团队转向制定恢复计划，以确保角钢项目能够从中迅速恢复。主要恢复计划包括：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修复受损的进度计划：重新评估角钢项目进度，制定修复计划，确保角钢项目尽快回归正常进程。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重新调整资源分配：优化资源分配，确保角钢项目在有限资源下高效运转。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风险管理机制加强：对角钢项目风险进行全面评估，制定更强化的风险管理策略，以预防未来可能的危机。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100"/>
      <w:r>
        <w:rPr>
          <w:rFonts w:ascii="仿宋" w:eastAsia="仿宋" w:hAnsi="仿宋" w:cs="仿宋" w:hint="eastAsia"/>
          <w:sz w:val="28"/>
          <w:lang w:eastAsia="zh-CN"/>
        </w:rPr>
        <w:t>五、角钢项目选址可行性分析</w:t>
      </w:r>
      <w:bookmarkEnd w:id="16"/>
    </w:p>
    <w:p>
      <w:pPr>
        <w:pStyle w:val="Heading2"/>
        <w:rPr>
          <w:rFonts w:ascii="仿宋" w:eastAsia="仿宋" w:hAnsi="仿宋" w:cs="仿宋" w:hint="eastAsia"/>
          <w:lang w:eastAsia="zh-CN"/>
        </w:rPr>
      </w:pPr>
      <w:bookmarkStart w:id="17" w:name="_Toc14180"/>
      <w:r>
        <w:rPr>
          <w:rFonts w:ascii="仿宋" w:eastAsia="仿宋" w:hAnsi="仿宋" w:cs="仿宋" w:hint="eastAsia"/>
          <w:lang w:eastAsia="zh-CN"/>
        </w:rPr>
        <w:t>(一)、角钢项目选址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该角钢项目选址位于XX省XX市XX区XXX街道</w:t>
      </w:r>
    </w:p>
    <w:p>
      <w:pPr>
        <w:pStyle w:val="Heading2"/>
        <w:ind w:firstLine="560" w:firstLineChars="200"/>
        <w:rPr>
          <w:rFonts w:ascii="仿宋" w:eastAsia="仿宋" w:hAnsi="仿宋" w:cs="仿宋" w:hint="eastAsia"/>
          <w:sz w:val="28"/>
          <w:lang w:eastAsia="zh-CN"/>
        </w:rPr>
      </w:pPr>
      <w:bookmarkStart w:id="18" w:name="_Toc160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角钢项目的征地面积将根据角钢项目的实际规模和需求进行精确规划。具体面积XXX平方米，旨在确保角钢项目不仅能够满足当前的发展需求，还能够预留空间以适应未来的扩展。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净用地面积是在征地面积基础上去除不可利用面积后的实际可开发用地。具体面积XXX平方米，考虑到环保、交通、安全等多方面因素，以确保角钢项目在整体利用效率上达到最优。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角钢项目计划建设的建筑总规模具体面积XXX平方米。这一规模的确定综合考虑了角钢项目的性质、规模，以及城市规划的相关要求，确保建筑布局与周边环境协调一致。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绿地率是角钢项目用地中被规划为绿地的比例。具体面积XXX平方米，旨在通过合理规划绿地，改善角钢项目周边环境，提升居民生活质量，并符合城市整体绿化规划。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容积率是用地上可以建设的建筑总体积与用地面积之比。具体面积XXX，通过合理的容积率规划，确保角钢项目建筑规模与周边环境和谐共生。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确保角钢项目选址与当地城市规划相一致，具体面积XXX平方米。通过与城市规划部门深入沟通，确保角钢项目不仅符合城市的整体发展方向，还能够融入城市的发展布局，为城市的长远发展贡献力量。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充分了解并确保角钢项目选址符合当地产业政策，具体面积XXX平方米。这包括角钢项目对当地经济的促进作用，以及对相关产业的带动效应，确保角钢项目与地方政府的产业政策保持一致，促进共赢合作。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用地总体要求必须符合环保和可持续发展的原则，具体面积XXX平方米。通过采用绿色建筑设计、节能减排等措施，确保角钢项目在建设和运营过程中对环境的影响最小化，达到可持续发展的要求。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确保角钢项目选址具备必要的公共设施配套，具体面积XXX平方米。这包括交通便利性、教育、医疗等基础设施，以提高居民生活品质，使得角钢项目选址更具吸引力。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考虑用地总体要求对当地社会稳定性的影响，具体面积XXX平方米。通过深入了解当地社区反馈，确保角钢项目的选址和建设过程对当地社会和谐稳定产生积极作用。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角钢项目选址不仅符合法规和规划，还在实际操作中具有可行性。这一全面规划将为角钢项目的成功实施提供坚实的基础，确保角钢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63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角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角钢项目的设备规划和空间设计中，我们将采取灵活设备布局的措施。设备布局将根据实际需求进行灵活设计，避免不必要的浪费。通过合理规划设备摆放位置，我们将提高设备的利用率，减少设备间距，以确保角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角钢项目内部引入共享设施的概念，例如共享会议室、办公区等。通过这种方式，我们可以减少对资源的重复建设，提高资源共享效率，从而减小角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711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角钢项目的总图布置中，我们将不同功能区域进行明确的规划，以最大程度满足角钢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https://d.book118.com/765123101130011041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83D7A"/>
    <w:rsid w:val="41583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1231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2024-01-10T02:45:00Z</dcterms:created>
  <dcterms:modified xsi:type="dcterms:W3CDTF">2024-01-10T02:45:48Z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085C040C50004A6B987EE7AF1FDB79DB_11</vt:lpwstr>
  </property>
  <property fmtid="{D5CDD505-2E9C-101B-9397-08002B2CF9AE}" pid="3" name="KSOProductBuildVer">
    <vt:lpwstr>2052-12.1.0.16120</vt:lpwstr>
  </property>
</Properties>
</file>