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440" w:lineRule="exact"/>
        <w:jc w:val="center"/>
        <w:rPr>
          <w:rFonts w:ascii="黑体" w:eastAsia="黑体" w:hint="eastAsia"/>
          <w:b/>
          <w:sz w:val="36"/>
          <w:szCs w:val="36"/>
        </w:rPr>
      </w:pPr>
      <w:r>
        <w:rPr>
          <w:rFonts w:ascii="黑体" w:eastAsia="黑体" w:hint="eastAsia"/>
          <w:b/>
          <w:sz w:val="36"/>
          <w:szCs w:val="36"/>
          <w:lang w:val="en-US" w:eastAsia="zh-CN"/>
        </w:rPr>
        <w:t xml:space="preserve"> 统编版二年级语文上册第五单元大单元教学设计</w:t>
      </w:r>
    </w:p>
    <w:p>
      <w:pPr>
        <w:spacing w:line="440" w:lineRule="exact"/>
        <w:jc w:val="center"/>
        <w:rPr>
          <w:rFonts w:ascii="黑体" w:eastAsia="黑体" w:hint="eastAsia"/>
          <w:b/>
          <w:snapToGrid w:val="0"/>
          <w:kern w:val="0"/>
          <w:sz w:val="28"/>
          <w:szCs w:val="28"/>
        </w:rPr>
      </w:pPr>
      <w:r>
        <w:rPr>
          <w:rFonts w:ascii="黑体" w:eastAsia="黑体" w:hint="eastAsia"/>
          <w:b/>
          <w:snapToGrid w:val="0"/>
          <w:kern w:val="0"/>
          <w:sz w:val="28"/>
          <w:szCs w:val="28"/>
          <w:lang w:val="en-US" w:eastAsia="zh-CN"/>
        </w:rPr>
        <w:t>单元</w:t>
      </w:r>
      <w:r>
        <w:rPr>
          <w:rFonts w:ascii="黑体" w:eastAsia="黑体" w:hint="eastAsia"/>
          <w:b/>
          <w:snapToGrid w:val="0"/>
          <w:kern w:val="0"/>
          <w:sz w:val="28"/>
          <w:szCs w:val="28"/>
        </w:rPr>
        <w:t>主题</w:t>
        <w:tab/>
        <w:t xml:space="preserve">     思维方法</w:t>
      </w:r>
      <w:r>
        <w:rPr>
          <w:rFonts w:ascii="黑体" w:eastAsia="黑体" w:hint="eastAsia"/>
          <w:b/>
          <w:snapToGrid w:val="0"/>
          <w:kern w:val="0"/>
          <w:sz w:val="28"/>
          <w:szCs w:val="28"/>
          <w:lang w:val="en-US" w:eastAsia="zh-CN"/>
        </w:rPr>
        <w:t xml:space="preserve"> </w:t>
      </w:r>
    </w:p>
    <w:p>
      <w:pPr>
        <w:spacing w:line="440" w:lineRule="exact"/>
        <w:jc w:val="center"/>
        <w:rPr>
          <w:rFonts w:ascii="黑体" w:eastAsia="黑体" w:hint="eastAsia"/>
          <w:b/>
          <w:snapToGrid w:val="0"/>
          <w:kern w:val="0"/>
          <w:sz w:val="28"/>
          <w:szCs w:val="28"/>
        </w:rPr>
      </w:pPr>
      <w:r>
        <w:rPr>
          <w:rFonts w:ascii="黑体" w:eastAsia="黑体" w:hint="eastAsia"/>
          <w:b/>
          <w:snapToGrid w:val="0"/>
          <w:kern w:val="0"/>
          <w:sz w:val="28"/>
          <w:szCs w:val="28"/>
        </w:rPr>
        <w:t>单元解析规划</w:t>
      </w:r>
    </w:p>
    <w:p>
      <w:pPr>
        <w:spacing w:line="440" w:lineRule="exact"/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napToGrid w:val="0"/>
          <w:kern w:val="0"/>
          <w:sz w:val="28"/>
          <w:szCs w:val="28"/>
        </w:rPr>
        <w:t>目标确定的依据</w:t>
      </w:r>
    </w:p>
    <w:p>
      <w:pPr>
        <w:spacing w:line="440" w:lineRule="exact"/>
        <w:ind w:firstLine="480" w:firstLineChars="200"/>
        <w:rPr>
          <w:rFonts w:ascii="黑体" w:eastAsia="黑体" w:hAnsi="黑体"/>
          <w:b/>
          <w:sz w:val="24"/>
        </w:rPr>
      </w:pPr>
      <w:r>
        <w:rPr>
          <w:rFonts w:ascii="黑体" w:eastAsia="黑体" w:hAnsi="黑体" w:hint="eastAsia"/>
          <w:b/>
          <w:sz w:val="24"/>
          <w:lang w:val="en-US" w:eastAsia="zh-CN"/>
        </w:rPr>
        <w:t>1</w:t>
      </w:r>
      <w:r>
        <w:rPr>
          <w:rFonts w:ascii="黑体" w:eastAsia="黑体" w:hAnsi="黑体" w:hint="eastAsia"/>
          <w:b/>
          <w:sz w:val="24"/>
        </w:rPr>
        <w:t>.教材分析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仿宋_GB2312"/>
          <w:color w:val="000000"/>
          <w:sz w:val="24"/>
          <w:szCs w:val="21"/>
        </w:rPr>
      </w:pPr>
      <w:r>
        <w:rPr>
          <w:rFonts w:ascii="仿宋_GB2312" w:eastAsia="仿宋_GB2312" w:hAnsi="仿宋_GB2312" w:hint="eastAsia"/>
          <w:color w:val="000000"/>
          <w:sz w:val="24"/>
          <w:szCs w:val="21"/>
        </w:rPr>
        <w:t>本单元围绕</w:t>
      </w:r>
      <w:r>
        <w:rPr>
          <w:rFonts w:ascii="仿宋_GB2312" w:eastAsia="仿宋_GB2312" w:hAnsi="仿宋_GB2312" w:hint="eastAsia"/>
          <w:color w:val="000000"/>
          <w:sz w:val="24"/>
          <w:szCs w:val="21"/>
        </w:rPr>
        <w:t>“</w:t>
      </w:r>
      <w:r>
        <w:rPr>
          <w:rFonts w:ascii="仿宋_GB2312" w:eastAsia="仿宋_GB2312" w:hAnsi="仿宋_GB2312" w:hint="eastAsia"/>
          <w:color w:val="000000"/>
          <w:sz w:val="24"/>
          <w:szCs w:val="21"/>
        </w:rPr>
        <w:t>思维方法</w:t>
      </w:r>
      <w:r>
        <w:rPr>
          <w:rFonts w:ascii="仿宋_GB2312" w:eastAsia="仿宋_GB2312" w:hAnsi="仿宋_GB2312" w:hint="eastAsia"/>
          <w:color w:val="000000"/>
          <w:sz w:val="24"/>
          <w:szCs w:val="21"/>
        </w:rPr>
        <w:t>”</w:t>
      </w:r>
      <w:r>
        <w:rPr>
          <w:rFonts w:ascii="仿宋_GB2312" w:eastAsia="仿宋_GB2312" w:hAnsi="仿宋_GB2312" w:hint="eastAsia"/>
          <w:color w:val="000000"/>
          <w:sz w:val="24"/>
          <w:szCs w:val="21"/>
        </w:rPr>
        <w:t>这个主题编排了《坐井观天》《寒号鸟》《我要的是葫芦》三篇课文。本单元的故事，内容浅显，寓意深刻，《坐井观天》告诉我们看问题不要目光短</w:t>
      </w:r>
    </w:p>
    <w:p>
      <w:pPr>
        <w:spacing w:line="440" w:lineRule="exact"/>
        <w:jc w:val="left"/>
        <w:rPr>
          <w:rFonts w:ascii="仿宋_GB2312" w:eastAsia="仿宋_GB2312" w:hAnsi="仿宋_GB2312"/>
          <w:color w:val="000000"/>
          <w:sz w:val="24"/>
          <w:szCs w:val="21"/>
        </w:rPr>
      </w:pPr>
      <w:r>
        <w:rPr>
          <w:rFonts w:ascii="仿宋_GB2312" w:eastAsia="仿宋_GB2312" w:hAnsi="仿宋_GB2312" w:hint="eastAsia"/>
          <w:color w:val="000000"/>
          <w:sz w:val="24"/>
          <w:szCs w:val="21"/>
        </w:rPr>
        <w:t>浅，而要站得更高，要全面；《寒号鸟》告诉我们做事不能只顾眼前，要有计划、有安排；</w:t>
      </w:r>
    </w:p>
    <w:p>
      <w:pPr>
        <w:spacing w:line="440" w:lineRule="exact"/>
        <w:jc w:val="left"/>
        <w:rPr>
          <w:rFonts w:ascii="仿宋_GB2312" w:eastAsia="仿宋_GB2312" w:hAnsi="仿宋_GB2312"/>
          <w:color w:val="000000"/>
          <w:sz w:val="24"/>
          <w:szCs w:val="21"/>
        </w:rPr>
      </w:pPr>
      <w:r>
        <w:rPr>
          <w:rFonts w:ascii="仿宋_GB2312" w:eastAsia="仿宋_GB2312" w:hAnsi="仿宋_GB2312" w:hint="eastAsia"/>
          <w:color w:val="000000"/>
          <w:sz w:val="24"/>
          <w:szCs w:val="21"/>
        </w:rPr>
        <w:t>《我要的是葫芦》告诉我们看问题要注意事物之间的联系。故事短小，形象鲜明，情节有</w:t>
      </w:r>
    </w:p>
    <w:p>
      <w:pPr>
        <w:spacing w:line="440" w:lineRule="exact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仿宋_GB2312" w:hint="eastAsia"/>
          <w:color w:val="000000"/>
          <w:sz w:val="24"/>
          <w:szCs w:val="21"/>
        </w:rPr>
        <w:t>趣，能激发学生的阅读兴趣。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《坐井观天》可以围绕课后题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小鸟和青蛙在争论什么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理解课文内容，再开展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他们的说法为什么不一样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的讨论；《寒号鸟》可以联系生活实际想想只顾眼前，不想将来带来的不良后果，指导现实行为；《我要的是葫芦》可利用课后题，思考种葫芦的人一个葫芦都没得到的原因，促进对事物之间相互联系的理解。通过学习，让学生懂得生活中的一些基本道理，初步掌握思考问题的一些方法。口语交际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商量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引导学生能用商量的口气说话,同时把自己的想法说清楚。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感受和体会课文语言表达的多样性，学习表达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也是本单元重要的学习内容。例如，</w:t>
      </w:r>
    </w:p>
    <w:p>
      <w:pPr>
        <w:spacing w:line="440" w:lineRule="exact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《寒号鸟》一课，借助课后第二题，引导学生感受同样的意思，可以用不同的方式来表达；</w:t>
      </w:r>
    </w:p>
    <w:p>
      <w:pPr>
        <w:spacing w:line="440" w:lineRule="exact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《我要的是葫芦》一课，通过课后第二题句子的对比朗读，引导学生体会同一个意思可以用</w:t>
      </w:r>
    </w:p>
    <w:p>
      <w:pPr>
        <w:spacing w:line="440" w:lineRule="exact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不同句式来表达，不同的语气表达了不同的情感；语文园地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字词句运用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第二题，通过</w:t>
      </w:r>
    </w:p>
    <w:p>
      <w:pPr>
        <w:spacing w:line="440" w:lineRule="exact"/>
        <w:jc w:val="left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仿说练习，引导学生学习如何把句子表达得更具体。</w:t>
      </w:r>
    </w:p>
    <w:p>
      <w:pPr>
        <w:spacing w:line="440" w:lineRule="exact"/>
        <w:ind w:firstLine="480" w:firstLineChars="200"/>
        <w:jc w:val="left"/>
        <w:rPr>
          <w:rFonts w:ascii="黑体" w:eastAsia="黑体" w:hAnsi="黑体"/>
          <w:b/>
          <w:sz w:val="24"/>
        </w:rPr>
      </w:pPr>
      <w:r>
        <w:rPr>
          <w:rFonts w:ascii="黑体" w:eastAsia="黑体" w:hAnsi="黑体" w:hint="eastAsia"/>
          <w:b/>
          <w:sz w:val="24"/>
          <w:lang w:val="en-US" w:eastAsia="zh-CN"/>
        </w:rPr>
        <w:t>2</w:t>
      </w:r>
      <w:r>
        <w:rPr>
          <w:rFonts w:ascii="黑体" w:eastAsia="黑体" w:hAnsi="黑体" w:hint="eastAsia"/>
          <w:b/>
          <w:sz w:val="24"/>
        </w:rPr>
        <w:t>.学情分析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学生喜爱故事，这组课文一定会激起他们的兴趣。学生对事物已具备了一定的分析、判断能力，相信他们能从故事中明白所蕴含的道理。但学生缺乏归纳、概括的能力，要让他们把故事中的道理和自己的生活联系起来，加深对课文的理解和感悟。</w:t>
      </w:r>
    </w:p>
    <w:p>
      <w:pPr>
        <w:spacing w:line="440" w:lineRule="exact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学习目标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1.运用形旁表义等识字方法认识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沿、答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等44个生字，读准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哪、号、当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3个多音字，会写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井、观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等26个字,会写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坐井观天、井沿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等词语。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2.分角色朗读课文，读好对话；读出不同句子的语气。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3.感受和体会语言表达的多样性，学习表达。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4.联系生活实际,初步体会课文讲述的道理。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5.和别人商量事情，要用商量的语气，并把自己的想法说清楚。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6.积累带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言、语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的词语,背诵古诗《江雪》。</w:t>
      </w:r>
    </w:p>
    <w:p>
      <w:pPr>
        <w:spacing w:line="440" w:lineRule="exact"/>
        <w:rPr>
          <w:rFonts w:ascii="黑体" w:eastAsia="黑体" w:hAnsi="黑体"/>
          <w:b/>
          <w:sz w:val="28"/>
          <w:szCs w:val="28"/>
        </w:rPr>
        <w:sectPr>
          <w:pgSz w:w="11906" w:h="16838"/>
          <w:pgMar w:top="851" w:right="1134" w:bottom="851" w:left="1134" w:header="567" w:footer="283" w:gutter="0"/>
          <w:pgNumType w:start="1"/>
          <w:cols w:space="708"/>
          <w:docGrid w:type="lines" w:linePitch="312"/>
        </w:sectPr>
      </w:pPr>
      <w:r>
        <w:rPr>
          <w:rFonts w:ascii="黑体" w:eastAsia="黑体" w:hAnsi="黑体" w:hint="eastAsia"/>
          <w:b/>
          <w:sz w:val="28"/>
          <w:szCs w:val="28"/>
        </w:rPr>
        <w:t>评价任务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1.针对目标1：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（1）朗读课文，圈出生字和词语，会认35个生字，会写24个字，会写24个词语。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（2）观察田字格中字的间架结构和占格，按笔顺正确、规范书写24个字，准确写出34个词语。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2.针对目标2：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 xml:space="preserve">多种形式自由朗读课文、班内展示。 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 xml:space="preserve">3.针对目标3： 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（1）结合课后题，感受和体会语言表达的多样性，学习表达。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（2）能分角色朗读课文，读好对话，读出不同句子的语气。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4.针对目标4：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联系生活实际，初步体会课文讲述的道理。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5.针对目标5：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和别人商量事情，要用商量的语气，并把自己的想法说清楚。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6.针对目标6：</w:t>
      </w:r>
    </w:p>
    <w:p>
      <w:pPr>
        <w:spacing w:line="440" w:lineRule="exact"/>
        <w:ind w:firstLine="480" w:firstLineChars="200"/>
        <w:rPr>
          <w:rFonts w:ascii="仿宋_GB2312" w:eastAsia="仿宋_GB2312" w:hAnsi="Calibri" w:hint="eastAsia"/>
          <w:sz w:val="24"/>
        </w:rPr>
      </w:pPr>
      <w:r>
        <w:rPr>
          <w:rFonts w:ascii="仿宋_GB2312" w:eastAsia="仿宋_GB2312" w:hAnsi="Calibri" w:hint="eastAsia"/>
          <w:sz w:val="24"/>
        </w:rPr>
        <w:t>多种形式朗读词语，积累带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言、语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的词语，熟读并背诵古诗《江雪》。</w:t>
      </w:r>
    </w:p>
    <w:p>
      <w:pPr>
        <w:spacing w:line="440" w:lineRule="exact"/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>学习过程</w:t>
        <w:tab/>
      </w:r>
    </w:p>
    <w:p>
      <w:pPr>
        <w:spacing w:line="440" w:lineRule="exact"/>
        <w:ind w:firstLine="480" w:firstLineChars="200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本单元大约需要10课时：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第1、2课时：学习《坐井观天》，通过看图、熟字比较等方法，认识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沿、答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等9个生字，读准多音字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哪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；会写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井、观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等8个字和会写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坐井观天、井沿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等7个词语；能分角色朗读课文，读好小鸟和青蛙的对话；能明确小鸟和青蛙争论的问题，知道他们的说法不一致的原因，体会故事寓意。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第3、4课时：学习《寒号鸟》，通过民间故事，认识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堵、缝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等15个生字，读准多音字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号、当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；会写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面、阵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等8个字，会写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山脚、当作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等12个词语；分角色朗读课文。读懂课文，知道为什么喜鹊能住在温暖的窝里，寒号鸟却冻死了；能用带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得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字的短语句子；联系生活实际，加深对故事寓意的理解。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第5、6课时：学习《我要的是葫芦》，认识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葫、芦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等11个生字，会写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棵、谢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等8个字，会写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从前、细长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等8个词语；能正确、流利地朗读课文。通过对比朗读，体会反问句、感叹句与陈述句的不同语气；了解种葫芦的人最后没有得到葫芦的原因，初步懂得做任何事情都要注意事物之间的联系。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第7课时：学习《口语交际：商量》，本次口语交际中，借助贴近学生生活的交易场景引出话题，调动学生的生活经验和情感体验，引导学生尝试自己解决问题。和别人商量事情，要用商量的语气；商量时，把自己的想法说清楚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  <w:sectPr>
          <w:type w:val="nextPage"/>
          <w:pgSz w:w="11906" w:h="16838"/>
          <w:pgMar w:top="851" w:right="1134" w:bottom="851" w:left="1134" w:header="567" w:footer="283" w:gutter="0"/>
          <w:pgNumType w:start="2"/>
          <w:cols w:space="708"/>
          <w:titlePg w:val="0"/>
          <w:docGrid w:type="lines" w:linePitch="312"/>
        </w:sectPr>
      </w:pPr>
      <w:r>
        <w:rPr>
          <w:rFonts w:ascii="仿宋_GB2312" w:eastAsia="仿宋_GB2312" w:hAnsi="Calibri" w:hint="eastAsia"/>
          <w:sz w:val="24"/>
        </w:rPr>
        <w:t>第8、9课时：学习《语文园地五》，认识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锋、蜂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等9个生字；能根据字义猜偏旁，进一步领悟汉字形旁表义的特点；积累带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言、语</w:t>
      </w:r>
      <w:r>
        <w:rPr>
          <w:rFonts w:ascii="仿宋_GB2312" w:eastAsia="仿宋_GB2312" w:hAnsi="Calibri" w:hint="eastAsia"/>
          <w:sz w:val="24"/>
        </w:rPr>
        <w:t>”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的四字词语，能猜测词语的意思；仿照例句，把句子写具体；了解汉字</w:t>
      </w:r>
      <w:r>
        <w:rPr>
          <w:rFonts w:ascii="仿宋_GB2312" w:eastAsia="仿宋_GB2312" w:hAnsi="Calibri" w:hint="eastAsia"/>
          <w:sz w:val="24"/>
        </w:rPr>
        <w:t>“</w:t>
      </w:r>
      <w:r>
        <w:rPr>
          <w:rFonts w:ascii="仿宋_GB2312" w:eastAsia="仿宋_GB2312" w:hAnsi="Calibri" w:hint="eastAsia"/>
          <w:sz w:val="24"/>
        </w:rPr>
        <w:t>左短右长</w:t>
      </w:r>
      <w:r>
        <w:rPr>
          <w:rFonts w:ascii="仿宋_GB2312" w:eastAsia="仿宋_GB2312" w:hAnsi="Calibri" w:hint="eastAsia"/>
          <w:sz w:val="24"/>
        </w:rPr>
        <w:t>”“</w:t>
      </w:r>
      <w:r>
        <w:rPr>
          <w:rFonts w:ascii="仿宋_GB2312" w:eastAsia="仿宋_GB2312" w:hAnsi="Calibri" w:hint="eastAsia"/>
          <w:sz w:val="24"/>
        </w:rPr>
        <w:t>右短左长</w:t>
      </w:r>
      <w:r>
        <w:rPr>
          <w:rFonts w:ascii="仿宋_GB2312" w:eastAsia="仿宋_GB2312" w:hAnsi="Calibri" w:hint="eastAsia"/>
          <w:sz w:val="24"/>
        </w:rPr>
        <w:t>”</w:t>
      </w:r>
      <w:r>
        <w:rPr>
          <w:rFonts w:ascii="仿宋_GB2312" w:eastAsia="仿宋_GB2312" w:hAnsi="Calibri" w:hint="eastAsia"/>
          <w:sz w:val="24"/>
        </w:rPr>
        <w:t>的间架结构，在田字格中练习书写；背诵古诗《江雪》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第12课时：学习《我爱阅读》，《刻舟求剑》是一则寓言故事，语言通俗易懂，借助拼音，把故事读正确、读流畅；遇到不认识的字时，根据句子或词语的意思，进行猜读；引发思考，鼓励学生发表自己的看法，再通过讨论达成理解，点拨领会寓意。</w:t>
      </w:r>
    </w:p>
    <w:p>
      <w:pPr>
        <w:spacing w:line="440" w:lineRule="exact"/>
        <w:rPr>
          <w:rFonts w:ascii="黑体" w:eastAsia="黑体"/>
          <w:b/>
          <w:snapToGrid w:val="0"/>
          <w:sz w:val="28"/>
          <w:szCs w:val="28"/>
        </w:rPr>
      </w:pPr>
      <w:r>
        <w:rPr>
          <w:rFonts w:ascii="黑体" w:eastAsia="黑体" w:hint="eastAsia"/>
          <w:b/>
          <w:snapToGrid w:val="0"/>
          <w:sz w:val="28"/>
          <w:szCs w:val="28"/>
        </w:rPr>
        <w:t>教学资源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1.教材：《语文（二年级上册）》，人民教育出版社，2017年部编版。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2.课内资源：多媒体、教师教学用书及配套光盘中的教学资源。</w:t>
      </w:r>
    </w:p>
    <w:p>
      <w:pPr>
        <w:spacing w:line="440" w:lineRule="exact"/>
        <w:ind w:firstLine="480" w:firstLineChars="200"/>
        <w:jc w:val="left"/>
        <w:rPr>
          <w:rFonts w:ascii="仿宋_GB2312" w:eastAsia="仿宋_GB2312" w:hAnsi="Calibri"/>
          <w:sz w:val="24"/>
        </w:rPr>
      </w:pPr>
      <w:r>
        <w:rPr>
          <w:rFonts w:ascii="仿宋_GB2312" w:eastAsia="仿宋_GB2312" w:hAnsi="Calibri" w:hint="eastAsia"/>
          <w:sz w:val="24"/>
        </w:rPr>
        <w:t>3.课外资源：工具书、课外绘本读物、搜集的资料（包括图片、文字、视频等）等。</w:t>
      </w:r>
    </w:p>
    <w:p>
      <w:pPr>
        <w:spacing w:line="625" w:lineRule="exact"/>
        <w:rPr>
          <w:rFonts w:ascii="仿宋_GB2312" w:eastAsia="仿宋_GB2312" w:hAnsi="仿宋_GB2312" w:hint="eastAsia"/>
          <w:color w:val="000000"/>
          <w:sz w:val="24"/>
          <w:u w:val="dotted"/>
        </w:rPr>
        <w:sectPr>
          <w:type w:val="nextPage"/>
          <w:pgSz w:w="11906" w:h="16838"/>
          <w:pgMar w:top="851" w:right="1134" w:bottom="851" w:left="1134" w:header="567" w:footer="283" w:gutter="0"/>
          <w:pgNumType w:start="3"/>
          <w:cols w:space="708"/>
          <w:titlePg w:val="0"/>
          <w:docGrid w:type="lines" w:linePitch="312"/>
        </w:sectPr>
      </w:pPr>
    </w:p>
    <w:p>
      <w:pPr>
        <w:pStyle w:val="0"/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12坐井观天 第1课时教学设计</w:t>
      </w:r>
    </w:p>
    <w:p>
      <w:pPr>
        <w:pStyle w:val="BodyText"/>
        <w:tabs>
          <w:tab w:val="left" w:pos="2233"/>
        </w:tabs>
        <w:spacing w:before="52" w:line="360" w:lineRule="auto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b/>
          <w:color w:val="000000"/>
          <w:sz w:val="24"/>
          <w:szCs w:val="24"/>
        </w:rPr>
        <w:t>文化自信：</w:t>
      </w:r>
      <w:r>
        <w:rPr>
          <w:rFonts w:ascii="宋体" w:hAnsi="宋体" w:cs="宋体" w:hint="eastAsia"/>
          <w:color w:val="000000"/>
          <w:sz w:val="24"/>
          <w:szCs w:val="24"/>
        </w:rPr>
        <w:t>感受语言文字及作品的独特价值。</w:t>
      </w:r>
    </w:p>
    <w:p>
      <w:pPr>
        <w:pStyle w:val="0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语言运用：</w:t>
      </w:r>
      <w:r>
        <w:rPr>
          <w:rFonts w:ascii="宋体" w:hAnsi="宋体" w:cs="宋体" w:hint="eastAsia"/>
          <w:color w:val="000000"/>
          <w:sz w:val="24"/>
        </w:rPr>
        <w:t>认识</w:t>
      </w:r>
      <w:r>
        <w:rPr>
          <w:rFonts w:ascii="宋体" w:hAnsi="宋体" w:cs="宋体"/>
          <w:color w:val="000000"/>
          <w:sz w:val="24"/>
        </w:rPr>
        <w:t>10</w:t>
      </w:r>
      <w:r>
        <w:rPr>
          <w:rFonts w:ascii="宋体" w:hAnsi="宋体" w:cs="宋体" w:hint="eastAsia"/>
          <w:color w:val="000000"/>
          <w:sz w:val="24"/>
        </w:rPr>
        <w:t>个生字，读准多音字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哪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，会写</w:t>
      </w:r>
      <w:r>
        <w:rPr>
          <w:rFonts w:ascii="宋体" w:hAnsi="宋体" w:cs="宋体"/>
          <w:color w:val="000000"/>
          <w:sz w:val="24"/>
        </w:rPr>
        <w:t>8</w:t>
      </w:r>
      <w:r>
        <w:rPr>
          <w:rFonts w:ascii="宋体" w:hAnsi="宋体" w:cs="宋体" w:hint="eastAsia"/>
          <w:color w:val="000000"/>
          <w:sz w:val="24"/>
        </w:rPr>
        <w:t>个字，会写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坐井观天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等词语。</w:t>
      </w:r>
    </w:p>
    <w:p>
      <w:pPr>
        <w:pStyle w:val="0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思维能力：</w:t>
      </w:r>
      <w:r>
        <w:rPr>
          <w:rFonts w:ascii="宋体" w:hAnsi="宋体" w:cs="宋体" w:hint="eastAsia"/>
          <w:color w:val="000000"/>
          <w:sz w:val="24"/>
        </w:rPr>
        <w:t>正确、流利朗读朗读课文，初步感知课文内容。</w:t>
      </w:r>
    </w:p>
    <w:p>
      <w:pPr>
        <w:pStyle w:val="ListParagraph0"/>
        <w:tabs>
          <w:tab w:val="left" w:pos="2438"/>
        </w:tabs>
        <w:spacing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审美创造：</w:t>
      </w:r>
      <w:r>
        <w:rPr>
          <w:rFonts w:ascii="宋体" w:hAnsi="宋体" w:cs="宋体" w:hint="eastAsia"/>
          <w:color w:val="000000"/>
          <w:sz w:val="24"/>
        </w:rPr>
        <w:t>分角色朗读课文，明确小鸟和青蛙争论的问题，知道他们说法不一致的原因。</w:t>
      </w:r>
    </w:p>
    <w:p>
      <w:pPr>
        <w:pStyle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教学过程：</w:t>
      </w:r>
    </w:p>
    <w:p>
      <w:pPr>
        <w:pStyle w:val="0"/>
        <w:spacing w:line="360" w:lineRule="auto"/>
        <w:rPr>
          <w:rFonts w:hint="eastAsia"/>
        </w:rPr>
      </w:pPr>
      <w:r>
        <w:rPr>
          <w:rFonts w:hint="eastAsia"/>
        </w:rPr>
        <w:t>问题导入：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课件出示：青蛙图片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从前有一口古老的井，井里坐着一只青蛙。一天，一只小鸟飞来，落在井沿上，后来怎样呢？今天我们就来读一读这个故事。 </w:t>
      </w:r>
    </w:p>
    <w:p>
      <w:pPr>
        <w:pStyle w:val="0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自由读课文，把不认识的字圈出来。对照课文注音，把生字读准确。</w:t>
      </w:r>
    </w:p>
    <w:p>
      <w:pPr>
        <w:pStyle w:val="a"/>
        <w:tabs>
          <w:tab w:val="left" w:pos="3828"/>
          <w:tab w:val="left" w:pos="4678"/>
          <w:tab w:val="left" w:pos="6379"/>
        </w:tabs>
        <w:ind w:firstLine="480"/>
        <w:rPr>
          <w:rFonts w:hint="eastAsia"/>
          <w:color w:val="4472C4"/>
        </w:rPr>
      </w:pPr>
      <w:r>
        <w:rPr>
          <w:rFonts w:hint="eastAsia"/>
          <w:color w:val="4472C4"/>
        </w:rPr>
        <w:t>【设计意图】观察图片，引起学生的学习兴趣，自然过渡到课文的学习中来。</w:t>
      </w:r>
    </w:p>
    <w:p>
      <w:pPr>
        <w:pStyle w:val="0"/>
        <w:spacing w:line="360" w:lineRule="auto"/>
        <w:rPr>
          <w:sz w:val="24"/>
        </w:rPr>
      </w:pPr>
      <w:r>
        <w:rPr>
          <w:rFonts w:hint="eastAsia"/>
          <w:sz w:val="24"/>
        </w:rPr>
        <w:t>学习任务一：识字解词</w:t>
      </w:r>
    </w:p>
    <w:p>
      <w:pPr>
        <w:pStyle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1.</w:t>
      </w:r>
      <w:r>
        <w:rPr>
          <w:rFonts w:hint="eastAsia"/>
          <w:bCs/>
          <w:sz w:val="24"/>
        </w:rPr>
        <w:t>请同学们自由朗读课文，注意读准字音、读通句子，难读的地方多读几遍。</w:t>
      </w:r>
    </w:p>
    <w:p>
      <w:pPr>
        <w:pStyle w:val="0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课件出示：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 xml:space="preserve">坐井观天   口渴   回答   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 xml:space="preserve">不信   抬头   无边无际 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>说大话    弄错    井沿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指名读、去拼音读、领读、开火车读。指名读课文，注意读准翘舌音</w:t>
      </w:r>
      <w:r>
        <w:rPr>
          <w:rFonts w:hint="eastAsia"/>
        </w:rPr>
        <w:t>“</w:t>
      </w:r>
      <w:r>
        <w:rPr>
          <w:rFonts w:hint="eastAsia"/>
        </w:rPr>
        <w:t>产</w:t>
      </w:r>
      <w:r>
        <w:rPr>
          <w:rFonts w:hint="eastAsia"/>
        </w:rPr>
        <w:t>”</w:t>
      </w:r>
      <w:r>
        <w:rPr>
          <w:rFonts w:hint="eastAsia"/>
        </w:rPr>
        <w:t>，前鼻音</w:t>
      </w:r>
      <w:r>
        <w:rPr>
          <w:rFonts w:hint="eastAsia"/>
        </w:rPr>
        <w:t>“</w:t>
      </w:r>
      <w:r>
        <w:rPr>
          <w:rFonts w:hint="eastAsia"/>
        </w:rPr>
        <w:t>份、淡</w:t>
      </w:r>
      <w:r>
        <w:rPr>
          <w:rFonts w:hint="eastAsia"/>
        </w:rPr>
        <w:t>”</w:t>
      </w:r>
      <w:r>
        <w:rPr>
          <w:rFonts w:hint="eastAsia"/>
        </w:rPr>
        <w:t>，后鼻音</w:t>
      </w:r>
      <w:r>
        <w:rPr>
          <w:rFonts w:hint="eastAsia"/>
        </w:rPr>
        <w:t>“</w:t>
      </w:r>
      <w:r>
        <w:rPr>
          <w:rFonts w:hint="eastAsia"/>
        </w:rPr>
        <w:t>钉</w:t>
      </w:r>
      <w:r>
        <w:rPr>
          <w:rFonts w:hint="eastAsia"/>
        </w:rPr>
        <w:t>”</w:t>
      </w:r>
      <w:r>
        <w:rPr>
          <w:rFonts w:hint="eastAsia"/>
        </w:rPr>
        <w:t>等。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2.识字方法：课件出示：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（1）字理识字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 w:eastAsia="zh-CN"/>
        </w:rPr>
        <w:sectPr>
          <w:pgSz w:w="11907" w:h="16839"/>
          <w:pgMar w:top="1134" w:right="1372" w:bottom="851" w:left="1372" w:header="340" w:footer="283" w:gutter="0"/>
          <w:pgNumType w:start="4"/>
          <w:cols w:space="708"/>
          <w:docGrid w:type="lines" w:linePitch="312"/>
        </w:sectPr>
      </w:pP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弄</w:t>
      </w:r>
      <w:r>
        <w:rPr>
          <w:rFonts w:hint="eastAsia"/>
          <w:bCs/>
          <w:lang w:val="en-US"/>
        </w:rPr>
        <w:t>”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/>
        </w:rPr>
        <w:t>的甲骨文字形像双手捧着一块玉。中国人对玉有着独特的文化情结，一个人要是得到一块美玉，便会经常用双手摆弄。故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弄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字有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拿着玩，戏耍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之意。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 w:eastAsia="zh-CN"/>
        </w:rPr>
        <w:t>（2）形近字比较（课件出示）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/>
        </w:rPr>
      </w:pPr>
      <w:r>
        <w:rPr>
          <w:rFonts w:hint="eastAsia"/>
          <w:bCs/>
          <w:lang w:val="en-US" w:eastAsia="zh-CN"/>
        </w:rPr>
        <w:t>喝（</w:t>
      </w:r>
      <w:r>
        <w:rPr>
          <w:rFonts w:hint="eastAsia"/>
          <w:bCs/>
          <w:lang w:val="en-US"/>
        </w:rPr>
        <w:t>喝水要用口</w:t>
      </w:r>
      <w:r>
        <w:rPr>
          <w:rFonts w:hint="eastAsia"/>
          <w:bCs/>
          <w:lang w:val="en-US" w:eastAsia="zh-CN"/>
        </w:rPr>
        <w:t>）</w:t>
      </w:r>
      <w:r>
        <w:rPr>
          <w:bCs/>
          <w:lang w:val="en-US" w:eastAsia="zh-CN"/>
        </w:rPr>
        <w:t>—</w:t>
      </w:r>
      <w:r>
        <w:rPr>
          <w:rFonts w:hint="eastAsia"/>
          <w:bCs/>
          <w:lang w:val="en-US" w:eastAsia="zh-CN"/>
        </w:rPr>
        <w:t>渴（</w:t>
      </w:r>
      <w:r>
        <w:rPr>
          <w:rFonts w:hint="eastAsia"/>
          <w:bCs/>
          <w:lang w:val="en-US"/>
        </w:rPr>
        <w:t>口渴要喝水</w:t>
      </w:r>
      <w:r>
        <w:rPr>
          <w:rFonts w:hint="eastAsia"/>
          <w:bCs/>
          <w:lang w:val="en-US" w:eastAsia="zh-CN"/>
        </w:rPr>
        <w:t>）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（3）多音字</w:t>
      </w:r>
    </w:p>
    <w:p>
      <w:pPr>
        <w:pStyle w:val="a1"/>
        <w:tabs>
          <w:tab w:val="left" w:pos="3828"/>
          <w:tab w:val="left" w:pos="4678"/>
          <w:tab w:val="left" w:pos="6379"/>
        </w:tabs>
        <w:ind w:firstLineChars="0"/>
        <w:rPr>
          <w:rFonts w:hint="eastAsia"/>
          <w:lang w:val="en-US" w:eastAsia="zh-CN"/>
        </w:rPr>
      </w:pPr>
      <w:r>
        <w:rPr>
          <w:rFonts w:hint="eastAsia"/>
          <w:lang w:val="en-US"/>
        </w:rPr>
        <w:t>你从哪儿来呀？</w:t>
      </w:r>
    </w:p>
    <w:p>
      <w:pPr>
        <w:pStyle w:val="a1"/>
        <w:tabs>
          <w:tab w:val="left" w:pos="3828"/>
          <w:tab w:val="left" w:pos="4678"/>
          <w:tab w:val="left" w:pos="6379"/>
        </w:tabs>
        <w:ind w:firstLineChars="0"/>
        <w:rPr>
          <w:rFonts w:hint="eastAsia"/>
          <w:lang w:val="en-US" w:eastAsia="zh-CN"/>
        </w:rPr>
      </w:pPr>
      <w:r>
        <w:rPr>
          <w:rFonts w:hint="eastAsia"/>
          <w:lang w:val="en-US"/>
        </w:rPr>
        <w:t>天无边无际，大得很哪！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</w:rPr>
        <w:t>在这里，</w:t>
      </w:r>
      <w:r>
        <w:rPr>
          <w:rFonts w:hint="eastAsia"/>
        </w:rPr>
        <w:t>“</w:t>
      </w:r>
      <w:r>
        <w:rPr>
          <w:rFonts w:hint="eastAsia"/>
        </w:rPr>
        <w:t>哪</w:t>
      </w:r>
      <w:r>
        <w:rPr>
          <w:rFonts w:hint="eastAsia"/>
        </w:rPr>
        <w:t>”</w:t>
      </w:r>
      <w:r>
        <w:rPr>
          <w:rFonts w:hint="eastAsia"/>
        </w:rPr>
        <w:t>读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na</w:t>
      </w:r>
      <w:r>
        <w:rPr>
          <w:rFonts w:hint="eastAsia"/>
        </w:rPr>
        <w:t>”</w:t>
      </w:r>
      <w:r>
        <w:rPr>
          <w:rFonts w:hint="eastAsia"/>
        </w:rPr>
        <w:t>，意思是</w:t>
      </w:r>
      <w:r>
        <w:rPr>
          <w:rFonts w:hint="eastAsia"/>
        </w:rPr>
        <w:t>“</w:t>
      </w:r>
      <w:r>
        <w:rPr>
          <w:rFonts w:hint="eastAsia"/>
        </w:rPr>
        <w:t>助词，</w:t>
      </w:r>
      <w:r>
        <w:rPr>
          <w:rFonts w:hint="eastAsia"/>
        </w:rPr>
        <w:t>‘</w:t>
      </w:r>
      <w:r>
        <w:rPr>
          <w:rFonts w:hint="eastAsia"/>
        </w:rPr>
        <w:t>啊</w:t>
      </w:r>
      <w:r>
        <w:rPr>
          <w:rFonts w:hint="eastAsia"/>
        </w:rPr>
        <w:t>’</w:t>
      </w:r>
      <w:r>
        <w:rPr>
          <w:rFonts w:hint="eastAsia"/>
        </w:rPr>
        <w:t>受前一字韵母</w:t>
      </w:r>
      <w:r>
        <w:rPr>
          <w:rFonts w:ascii="黑体" w:eastAsia="黑体" w:hAnsi="黑体" w:hint="eastAsia"/>
        </w:rPr>
        <w:t>n</w:t>
      </w:r>
      <w:r>
        <w:rPr>
          <w:rFonts w:hint="eastAsia"/>
        </w:rPr>
        <w:t xml:space="preserve"> 收音的影响而发生的变音</w:t>
      </w:r>
      <w:r>
        <w:rPr>
          <w:rFonts w:hint="eastAsia"/>
        </w:rPr>
        <w:t>”</w:t>
      </w:r>
      <w:r>
        <w:rPr>
          <w:rFonts w:hint="eastAsia"/>
        </w:rPr>
        <w:t>。</w:t>
      </w:r>
      <w:r>
        <w:rPr>
          <w:rFonts w:hint="eastAsia"/>
        </w:rPr>
        <w:t>“</w:t>
      </w:r>
      <w:r>
        <w:rPr>
          <w:rFonts w:hint="eastAsia"/>
        </w:rPr>
        <w:t>哪</w:t>
      </w:r>
      <w:r>
        <w:rPr>
          <w:rFonts w:hint="eastAsia"/>
        </w:rPr>
        <w:t>”</w:t>
      </w:r>
      <w:r>
        <w:rPr>
          <w:rFonts w:hint="eastAsia"/>
        </w:rPr>
        <w:t>另一个读音是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n</w:t>
      </w:r>
      <w:r>
        <w:rPr>
          <w:rFonts w:ascii="黑体" w:eastAsia="黑体" w:hAnsi="黑体" w:hint="eastAsia"/>
        </w:rPr>
        <w:t>ǎ</w:t>
      </w:r>
      <w:r>
        <w:rPr>
          <w:rFonts w:hint="eastAsia"/>
        </w:rPr>
        <w:t>”</w:t>
      </w:r>
      <w:r>
        <w:rPr>
          <w:rFonts w:hint="eastAsia"/>
        </w:rPr>
        <w:t>，意思是</w:t>
      </w:r>
      <w:r>
        <w:rPr>
          <w:rFonts w:hint="eastAsia"/>
        </w:rPr>
        <w:t>“</w:t>
      </w:r>
      <w:r>
        <w:rPr>
          <w:rFonts w:hint="eastAsia"/>
        </w:rPr>
        <w:t>疑问代词，后面跟量词或数量词，表示</w:t>
      </w:r>
      <w:r>
        <w:rPr>
          <w:rFonts w:hint="eastAsia"/>
        </w:rPr>
        <w:t>“</w:t>
      </w:r>
      <w:r>
        <w:rPr>
          <w:rFonts w:hint="eastAsia"/>
        </w:rPr>
        <w:t>要求在所问范围中有所确定</w:t>
      </w:r>
      <w:r>
        <w:rPr>
          <w:rFonts w:hint="eastAsia"/>
        </w:rPr>
        <w:t>”</w:t>
      </w:r>
      <w:r>
        <w:rPr>
          <w:rFonts w:hint="eastAsia"/>
        </w:rPr>
        <w:t>。</w:t>
      </w:r>
      <w:r>
        <w:rPr>
          <w:rFonts w:hint="eastAsia"/>
        </w:rPr>
        <w:t>“</w:t>
      </w:r>
      <w:r>
        <w:rPr>
          <w:rFonts w:hint="eastAsia"/>
        </w:rPr>
        <w:t>哪</w:t>
      </w:r>
      <w:r>
        <w:rPr>
          <w:rFonts w:hint="eastAsia"/>
        </w:rPr>
        <w:t>”</w:t>
      </w:r>
      <w:r>
        <w:rPr>
          <w:rFonts w:hint="eastAsia"/>
        </w:rPr>
        <w:t>还有一个读音是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n</w:t>
      </w:r>
      <w:r>
        <w:rPr>
          <w:rFonts w:ascii="黑体" w:eastAsia="黑体" w:hAnsi="黑体" w:hint="eastAsia"/>
        </w:rPr>
        <w:t>é</w:t>
      </w:r>
      <w:r>
        <w:rPr>
          <w:rFonts w:hint="eastAsia"/>
        </w:rPr>
        <w:t>”</w:t>
      </w:r>
      <w:r>
        <w:rPr>
          <w:rFonts w:hint="eastAsia"/>
        </w:rPr>
        <w:t>，可组词</w:t>
      </w:r>
      <w:r>
        <w:rPr>
          <w:rFonts w:hint="eastAsia"/>
        </w:rPr>
        <w:t>“</w:t>
      </w:r>
      <w:r>
        <w:rPr>
          <w:rFonts w:hint="eastAsia"/>
        </w:rPr>
        <w:t>哪吒</w:t>
      </w:r>
      <w:r>
        <w:rPr>
          <w:rFonts w:hint="eastAsia"/>
        </w:rPr>
        <w:t>”</w:t>
      </w:r>
      <w:r>
        <w:rPr>
          <w:rFonts w:hint="eastAsia"/>
        </w:rPr>
        <w:t>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  <w:lang w:eastAsia="zh-CN"/>
        </w:rPr>
        <w:t>3</w:t>
      </w:r>
      <w:r>
        <w:rPr>
          <w:rFonts w:hint="eastAsia"/>
        </w:rPr>
        <w:t>.识字游戏：</w:t>
      </w:r>
      <w:r>
        <w:rPr>
          <w:rFonts w:hint="eastAsia"/>
          <w:bCs/>
        </w:rPr>
        <w:t>（课件出示）</w:t>
      </w:r>
    </w:p>
    <w:p>
      <w:pPr>
        <w:pStyle w:val="0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指名读、开火车读。教师及时评价。</w:t>
      </w:r>
    </w:p>
    <w:p>
      <w:pPr>
        <w:pStyle w:val="0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4.写字指导：</w:t>
      </w:r>
    </w:p>
    <w:p>
      <w:pPr>
        <w:pStyle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井  观  沿  答  渴  喝  话  际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井</w:t>
      </w:r>
      <w:r>
        <w:rPr>
          <w:rFonts w:hint="eastAsia"/>
        </w:rPr>
        <w:t>”</w:t>
      </w:r>
      <w:r>
        <w:rPr>
          <w:rFonts w:hint="eastAsia"/>
        </w:rPr>
        <w:t>：独体字，第一横比第二横略短，第二横在横中线下侧起笔，竖比竖撇略长。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观</w:t>
      </w:r>
      <w:r>
        <w:rPr>
          <w:rFonts w:hint="eastAsia"/>
        </w:rPr>
        <w:t>”</w:t>
      </w:r>
      <w:r>
        <w:rPr>
          <w:rFonts w:hint="eastAsia"/>
        </w:rPr>
        <w:t>：左窄右宽，</w:t>
      </w:r>
      <w:r>
        <w:rPr>
          <w:rFonts w:hint="eastAsia"/>
        </w:rPr>
        <w:t>“</w:t>
      </w:r>
      <w:r>
        <w:rPr>
          <w:rFonts w:hint="eastAsia"/>
        </w:rPr>
        <w:t>又</w:t>
      </w:r>
      <w:r>
        <w:rPr>
          <w:rFonts w:hint="eastAsia"/>
        </w:rPr>
        <w:t>”</w:t>
      </w:r>
      <w:r>
        <w:rPr>
          <w:rFonts w:hint="eastAsia"/>
        </w:rPr>
        <w:t>第二笔是长点，</w:t>
      </w:r>
      <w:r>
        <w:rPr>
          <w:rFonts w:hint="eastAsia"/>
        </w:rPr>
        <w:t>“</w:t>
      </w:r>
      <w:r>
        <w:rPr>
          <w:rFonts w:hint="eastAsia"/>
        </w:rPr>
        <w:t>见</w:t>
      </w:r>
      <w:r>
        <w:rPr>
          <w:rFonts w:hint="eastAsia"/>
        </w:rPr>
        <w:t>”</w:t>
      </w:r>
      <w:r>
        <w:rPr>
          <w:rFonts w:hint="eastAsia"/>
        </w:rPr>
        <w:t>首笔竖紧贴竖中线，下端过横中线。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答</w:t>
      </w:r>
      <w:r>
        <w:rPr>
          <w:rFonts w:hint="eastAsia"/>
        </w:rPr>
        <w:t>”</w:t>
      </w:r>
      <w:r>
        <w:rPr>
          <w:rFonts w:hint="eastAsia"/>
        </w:rPr>
        <w:t>：上窄下宽，竹字头要写得紧凑，</w:t>
      </w:r>
      <w:r>
        <w:rPr>
          <w:rFonts w:hint="eastAsia"/>
        </w:rPr>
        <w:t>“</w:t>
      </w:r>
      <w:r>
        <w:rPr>
          <w:rFonts w:hint="eastAsia"/>
        </w:rPr>
        <w:t>合</w:t>
      </w:r>
      <w:r>
        <w:rPr>
          <w:rFonts w:hint="eastAsia"/>
        </w:rPr>
        <w:t>”</w:t>
      </w:r>
      <w:r>
        <w:rPr>
          <w:rFonts w:hint="eastAsia"/>
        </w:rPr>
        <w:t>的撇、捺要舒展。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渴</w:t>
      </w:r>
      <w:r>
        <w:rPr>
          <w:rFonts w:hint="eastAsia"/>
        </w:rPr>
        <w:t>”</w:t>
      </w:r>
      <w:r>
        <w:rPr>
          <w:rFonts w:hint="eastAsia"/>
        </w:rPr>
        <w:t>：左右结构，左窄右宽，右下里面部分先写</w:t>
      </w:r>
      <w:r>
        <w:rPr>
          <w:rFonts w:hint="eastAsia"/>
        </w:rPr>
        <w:t>“</w:t>
      </w:r>
      <w:r>
        <w:rPr>
          <w:rFonts w:hint="eastAsia"/>
        </w:rPr>
        <w:t>人</w:t>
      </w:r>
      <w:r>
        <w:rPr>
          <w:rFonts w:hint="eastAsia"/>
        </w:rPr>
        <w:t>”</w:t>
      </w:r>
      <w:r>
        <w:rPr>
          <w:rFonts w:hint="eastAsia"/>
        </w:rPr>
        <w:t>，</w:t>
      </w:r>
      <w:r>
        <w:rPr>
          <w:rFonts w:hint="eastAsia"/>
        </w:rPr>
        <w:t>“</w:t>
      </w:r>
      <w:r>
        <w:rPr>
          <w:rFonts w:hint="eastAsia"/>
        </w:rPr>
        <w:t>人</w:t>
      </w:r>
      <w:r>
        <w:rPr>
          <w:rFonts w:hint="eastAsia"/>
        </w:rPr>
        <w:t>”</w:t>
      </w:r>
      <w:r>
        <w:rPr>
          <w:rFonts w:hint="eastAsia"/>
        </w:rPr>
        <w:t>的末笔捺改点，再写竖折。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</w:rPr>
        <w:t>“</w:t>
      </w:r>
      <w:r>
        <w:rPr>
          <w:rFonts w:hint="eastAsia"/>
        </w:rPr>
        <w:t>喝</w:t>
      </w:r>
      <w:r>
        <w:rPr>
          <w:rFonts w:hint="eastAsia"/>
        </w:rPr>
        <w:t>”</w:t>
      </w:r>
      <w:r>
        <w:rPr>
          <w:rFonts w:hint="eastAsia"/>
        </w:rPr>
        <w:t>：左窄右宽，左半部分</w:t>
      </w:r>
      <w:r>
        <w:rPr>
          <w:rFonts w:hint="eastAsia"/>
        </w:rPr>
        <w:t>“</w:t>
      </w:r>
      <w:r>
        <w:rPr>
          <w:rFonts w:hint="eastAsia"/>
        </w:rPr>
        <w:t>口</w:t>
      </w:r>
      <w:r>
        <w:rPr>
          <w:rFonts w:hint="eastAsia"/>
        </w:rPr>
        <w:t>”</w:t>
      </w:r>
      <w:r>
        <w:rPr>
          <w:rFonts w:hint="eastAsia"/>
        </w:rPr>
        <w:t>要写得小、偏上。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话</w:t>
      </w:r>
      <w:r>
        <w:rPr>
          <w:rFonts w:hint="eastAsia"/>
        </w:rPr>
        <w:t>”</w:t>
      </w:r>
      <w:r>
        <w:rPr>
          <w:rFonts w:hint="eastAsia"/>
        </w:rPr>
        <w:t>：左右结构，左窄右宽，</w:t>
      </w:r>
      <w:r>
        <w:rPr>
          <w:rFonts w:hint="eastAsia"/>
        </w:rPr>
        <w:t>“</w:t>
      </w:r>
      <w:r>
        <w:rPr>
          <w:rFonts w:hint="eastAsia"/>
        </w:rPr>
        <w:t>舌</w:t>
      </w:r>
      <w:r>
        <w:rPr>
          <w:rFonts w:hint="eastAsia"/>
        </w:rPr>
        <w:t>”</w:t>
      </w:r>
      <w:r>
        <w:rPr>
          <w:rFonts w:hint="eastAsia"/>
        </w:rPr>
        <w:t>首笔撇收笔于竖中线，长横起笔于横中线。</w:t>
      </w:r>
    </w:p>
    <w:p>
      <w:pPr>
        <w:pStyle w:val="a1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</w:rPr>
        <w:t>“</w:t>
      </w:r>
      <w:r>
        <w:rPr>
          <w:rFonts w:hint="eastAsia"/>
        </w:rPr>
        <w:t>际</w:t>
      </w:r>
      <w:r>
        <w:rPr>
          <w:rFonts w:hint="eastAsia"/>
        </w:rPr>
        <w:t>”</w:t>
      </w:r>
      <w:r>
        <w:rPr>
          <w:rFonts w:hint="eastAsia"/>
        </w:rPr>
        <w:t>：左窄右宽，</w:t>
      </w:r>
      <w:r>
        <w:rPr>
          <w:rFonts w:hint="eastAsia"/>
        </w:rPr>
        <w:t>“</w:t>
      </w:r>
      <w:r>
        <w:rPr>
          <w:rFonts w:hint="eastAsia"/>
        </w:rPr>
        <w:t>阝</w:t>
      </w:r>
      <w:r>
        <w:rPr>
          <w:rFonts w:hint="eastAsia"/>
        </w:rPr>
        <w:t>”</w:t>
      </w:r>
      <w:r>
        <w:rPr>
          <w:rFonts w:hint="eastAsia"/>
        </w:rPr>
        <w:t>的横撇弯钩要写得小，</w:t>
      </w:r>
      <w:r>
        <w:rPr>
          <w:rFonts w:hint="eastAsia"/>
        </w:rPr>
        <w:t>“</w:t>
      </w:r>
      <w:r>
        <w:rPr>
          <w:rFonts w:hint="eastAsia"/>
        </w:rPr>
        <w:t>示</w:t>
      </w:r>
      <w:r>
        <w:rPr>
          <w:rFonts w:hint="eastAsia"/>
        </w:rPr>
        <w:t>”</w:t>
      </w:r>
      <w:r>
        <w:rPr>
          <w:rFonts w:hint="eastAsia"/>
        </w:rPr>
        <w:t>最后一笔是点。</w:t>
      </w:r>
    </w:p>
    <w:p>
      <w:pPr>
        <w:pStyle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老师板书，学生书空，老师巡回个别指导。在白板上展示学生书写练习，并给予评价。</w:t>
      </w:r>
    </w:p>
    <w:p>
      <w:pPr>
        <w:pStyle w:val="a"/>
        <w:tabs>
          <w:tab w:val="left" w:pos="3828"/>
          <w:tab w:val="left" w:pos="4678"/>
          <w:tab w:val="left" w:pos="6379"/>
        </w:tabs>
        <w:ind w:firstLine="480"/>
        <w:rPr>
          <w:rFonts w:hint="eastAsia"/>
          <w:color w:val="5B9BD5"/>
        </w:rPr>
        <w:sectPr>
          <w:type w:val="nextPage"/>
          <w:pgSz w:w="11907" w:h="16839"/>
          <w:pgMar w:top="1134" w:right="1372" w:bottom="851" w:left="1372" w:header="340" w:footer="283" w:gutter="0"/>
          <w:pgNumType w:start="5"/>
          <w:cols w:space="708"/>
          <w:titlePg w:val="0"/>
          <w:docGrid w:type="lines" w:linePitch="312"/>
        </w:sectPr>
      </w:pPr>
    </w:p>
    <w:p>
      <w:pPr>
        <w:pStyle w:val="a"/>
        <w:tabs>
          <w:tab w:val="left" w:pos="3828"/>
          <w:tab w:val="left" w:pos="4678"/>
          <w:tab w:val="left" w:pos="6379"/>
        </w:tabs>
        <w:ind w:firstLine="480"/>
        <w:rPr>
          <w:rFonts w:hint="eastAsia"/>
          <w:color w:val="5B9BD5"/>
        </w:rPr>
      </w:pPr>
      <w:r>
        <w:rPr>
          <w:rFonts w:hint="eastAsia"/>
          <w:color w:val="5B9BD5"/>
        </w:rPr>
        <w:t>【设计意图】生字的书写指导，遵循一看二写三对照的原则，规范学生的书写，让他们养成良好的书写习惯。</w:t>
      </w:r>
    </w:p>
    <w:p>
      <w:pPr>
        <w:pStyle w:val="a1"/>
        <w:tabs>
          <w:tab w:val="left" w:pos="3828"/>
          <w:tab w:val="left" w:pos="4678"/>
          <w:tab w:val="left" w:pos="6379"/>
        </w:tabs>
        <w:ind w:firstLine="0" w:firstLineChars="0"/>
      </w:pPr>
      <w:r>
        <w:rPr>
          <w:rFonts w:hint="eastAsia"/>
        </w:rPr>
        <w:t>学习任务三：整体感知</w:t>
      </w:r>
    </w:p>
    <w:p>
      <w:pPr>
        <w:pStyle w:val="a1"/>
        <w:tabs>
          <w:tab w:val="left" w:pos="3828"/>
          <w:tab w:val="left" w:pos="4678"/>
          <w:tab w:val="left" w:pos="6379"/>
        </w:tabs>
        <w:ind w:firstLineChars="0"/>
        <w:rPr>
          <w:bCs/>
          <w:lang w:val="en-US" w:eastAsia="zh-CN"/>
        </w:rPr>
      </w:pPr>
      <w:r>
        <w:rPr>
          <w:rFonts w:hint="eastAsia"/>
        </w:rPr>
        <w:t>师：</w:t>
      </w:r>
      <w:r>
        <w:rPr>
          <w:rFonts w:hint="eastAsia"/>
          <w:bCs/>
          <w:lang w:val="en-US" w:eastAsia="zh-CN"/>
        </w:rPr>
        <w:t>自读课文，思考：</w:t>
      </w:r>
      <w:r>
        <w:rPr>
          <w:rFonts w:hint="eastAsia"/>
          <w:bCs/>
          <w:lang w:val="en-US"/>
        </w:rPr>
        <w:t>谁坐在井里看天呢？在井里看到的天是什么样子的呢？</w:t>
      </w:r>
      <w:r>
        <w:rPr>
          <w:rFonts w:ascii="楷体" w:eastAsia="楷体" w:hAnsi="楷体" w:hint="eastAsia"/>
          <w:bCs/>
          <w:lang w:val="en-US"/>
        </w:rPr>
        <w:t>“</w:t>
      </w:r>
      <w:r>
        <w:rPr>
          <w:rFonts w:ascii="楷体" w:eastAsia="楷体" w:hAnsi="楷体" w:hint="eastAsia"/>
          <w:bCs/>
          <w:lang w:val="en-US"/>
        </w:rPr>
        <w:t>坐井观天</w:t>
      </w:r>
      <w:r>
        <w:rPr>
          <w:rFonts w:ascii="楷体" w:eastAsia="楷体" w:hAnsi="楷体" w:hint="eastAsia"/>
          <w:bCs/>
          <w:lang w:val="en-US"/>
        </w:rPr>
        <w:t>”</w:t>
      </w:r>
      <w:r>
        <w:rPr>
          <w:rFonts w:ascii="楷体" w:eastAsia="楷体" w:hAnsi="楷体" w:hint="eastAsia"/>
          <w:bCs/>
          <w:lang w:val="en-US"/>
        </w:rPr>
        <w:t>讲述的是谁和谁之间的故事？</w:t>
      </w:r>
    </w:p>
    <w:p>
      <w:pPr>
        <w:pStyle w:val="0"/>
        <w:spacing w:line="360" w:lineRule="auto"/>
        <w:rPr>
          <w:rFonts w:hint="eastAsia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bCs/>
          <w:sz w:val="24"/>
        </w:rPr>
        <w:t xml:space="preserve">   青蛙  小鸟  天的大小</w:t>
      </w:r>
    </w:p>
    <w:p>
      <w:pPr>
        <w:pStyle w:val="0"/>
        <w:spacing w:line="360" w:lineRule="auto"/>
        <w:rPr>
          <w:sz w:val="24"/>
        </w:rPr>
      </w:pPr>
      <w:r>
        <w:rPr>
          <w:rFonts w:hint="eastAsia"/>
          <w:sz w:val="24"/>
        </w:rPr>
        <w:t>学习任务四：拓展总结</w:t>
      </w:r>
    </w:p>
    <w:p>
      <w:pPr>
        <w:pStyle w:val="0"/>
        <w:spacing w:line="360" w:lineRule="auto"/>
        <w:ind w:firstLine="465"/>
        <w:rPr>
          <w:rFonts w:hint="eastAsia"/>
          <w:sz w:val="24"/>
        </w:rPr>
      </w:pPr>
      <w:r>
        <w:rPr>
          <w:rFonts w:hint="eastAsia"/>
          <w:sz w:val="24"/>
        </w:rPr>
        <w:t>1.拓展阅读</w:t>
      </w:r>
    </w:p>
    <w:p>
      <w:pPr>
        <w:pStyle w:val="0"/>
        <w:spacing w:line="360" w:lineRule="auto"/>
        <w:ind w:firstLine="465"/>
        <w:rPr>
          <w:sz w:val="24"/>
        </w:rPr>
      </w:pPr>
      <w:r>
        <w:rPr>
          <w:rFonts w:hint="eastAsia"/>
          <w:bCs/>
          <w:sz w:val="24"/>
        </w:rPr>
        <w:t>小青蛙</w:t>
      </w:r>
    </w:p>
    <w:p>
      <w:pPr>
        <w:pStyle w:val="0"/>
        <w:spacing w:line="360" w:lineRule="auto"/>
        <w:ind w:firstLine="465"/>
        <w:rPr>
          <w:sz w:val="24"/>
        </w:rPr>
      </w:pPr>
      <w:r>
        <w:rPr>
          <w:rFonts w:hint="eastAsia"/>
          <w:bCs/>
          <w:sz w:val="24"/>
        </w:rPr>
        <w:t xml:space="preserve">我是一只小青蛙，我有一张大嘴巴， </w:t>
      </w:r>
    </w:p>
    <w:p>
      <w:pPr>
        <w:pStyle w:val="0"/>
        <w:spacing w:line="360" w:lineRule="auto"/>
        <w:ind w:firstLine="465"/>
        <w:rPr>
          <w:sz w:val="24"/>
        </w:rPr>
      </w:pPr>
      <w:r>
        <w:rPr>
          <w:rFonts w:hint="eastAsia"/>
          <w:bCs/>
          <w:sz w:val="24"/>
        </w:rPr>
        <w:t xml:space="preserve">两只眼睛长得大，看见害虫我就一口吃掉它。 </w:t>
      </w:r>
    </w:p>
    <w:p>
      <w:pPr>
        <w:pStyle w:val="0"/>
        <w:spacing w:line="360" w:lineRule="auto"/>
        <w:ind w:firstLine="465"/>
        <w:rPr>
          <w:sz w:val="24"/>
        </w:rPr>
      </w:pPr>
      <w:r>
        <w:rPr>
          <w:rFonts w:hint="eastAsia"/>
          <w:bCs/>
          <w:sz w:val="24"/>
        </w:rPr>
        <w:t xml:space="preserve">我是一只小青蛙，前腿短来后腿长， </w:t>
      </w:r>
    </w:p>
    <w:p>
      <w:pPr>
        <w:pStyle w:val="0"/>
        <w:spacing w:line="360" w:lineRule="auto"/>
        <w:ind w:firstLine="465"/>
        <w:rPr>
          <w:rFonts w:hint="eastAsia"/>
          <w:sz w:val="24"/>
        </w:rPr>
      </w:pPr>
      <w:r>
        <w:rPr>
          <w:rFonts w:hint="eastAsia"/>
          <w:bCs/>
          <w:sz w:val="24"/>
        </w:rPr>
        <w:t>田里住来水上爬，看见害虫我就一口吃掉它。</w:t>
      </w:r>
    </w:p>
    <w:p>
      <w:pPr>
        <w:pStyle w:val="0"/>
        <w:spacing w:line="360" w:lineRule="auto"/>
        <w:ind w:firstLine="465"/>
        <w:rPr>
          <w:rFonts w:hint="eastAsia"/>
          <w:sz w:val="24"/>
        </w:rPr>
      </w:pPr>
      <w:r>
        <w:rPr>
          <w:rFonts w:hint="eastAsia"/>
          <w:sz w:val="24"/>
        </w:rPr>
        <w:t>2.课堂总结</w:t>
      </w:r>
    </w:p>
    <w:p>
      <w:pPr>
        <w:pStyle w:val="0"/>
        <w:spacing w:line="360" w:lineRule="auto"/>
        <w:rPr>
          <w:bCs/>
          <w:sz w:val="24"/>
        </w:rPr>
      </w:pPr>
      <w:r>
        <w:rPr>
          <w:rFonts w:hint="eastAsia"/>
          <w:bCs/>
          <w:sz w:val="24"/>
        </w:rPr>
        <w:t xml:space="preserve">    这节课我们学会了生字生词，了解了《坐井观天》这则寓言故事的主人公是青蛙和小鸟，清楚了这篇故事主要描写了青蛙和小鸟争论天有多大的事。 </w:t>
      </w:r>
    </w:p>
    <w:p>
      <w:pPr>
        <w:pStyle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学习任务五：检测评价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分角色朗读课文，读好下面的句子。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天不过井口那么大，还用飞那么远吗？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天无边无际，大得很哪！</w:t>
      </w:r>
    </w:p>
    <w:p>
      <w:pPr>
        <w:pStyle w:val="0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不信，你跳出井来看一看吧。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给下列红色字选择正确的读音。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井沿（y</w:t>
      </w:r>
      <w:r>
        <w:rPr>
          <w:rFonts w:hint="eastAsia"/>
          <w:bCs/>
          <w:sz w:val="24"/>
        </w:rPr>
        <w:t>á</w:t>
      </w:r>
      <w:r>
        <w:rPr>
          <w:rFonts w:hint="eastAsia"/>
          <w:bCs/>
          <w:sz w:val="24"/>
        </w:rPr>
        <w:t>n  y</w:t>
      </w:r>
      <w:r>
        <w:rPr>
          <w:rFonts w:hint="eastAsia"/>
          <w:bCs/>
          <w:sz w:val="24"/>
        </w:rPr>
        <w:t>à</w:t>
      </w:r>
      <w:r>
        <w:rPr>
          <w:rFonts w:hint="eastAsia"/>
          <w:bCs/>
          <w:sz w:val="24"/>
        </w:rPr>
        <w:t>n）  回答（d</w:t>
      </w:r>
      <w:r>
        <w:rPr>
          <w:rFonts w:hint="eastAsia"/>
          <w:bCs/>
          <w:sz w:val="24"/>
        </w:rPr>
        <w:t>ā</w:t>
      </w:r>
      <w:r>
        <w:rPr>
          <w:rFonts w:hint="eastAsia"/>
          <w:bCs/>
          <w:sz w:val="24"/>
        </w:rPr>
        <w:t xml:space="preserve">  d</w:t>
      </w:r>
      <w:r>
        <w:rPr>
          <w:rFonts w:hint="eastAsia"/>
          <w:bCs/>
          <w:sz w:val="24"/>
        </w:rPr>
        <w:t>á</w:t>
      </w:r>
      <w:r>
        <w:rPr>
          <w:rFonts w:hint="eastAsia"/>
          <w:bCs/>
          <w:sz w:val="24"/>
        </w:rPr>
        <w:t xml:space="preserve">） </w:t>
      </w:r>
    </w:p>
    <w:p>
      <w:pPr>
        <w:pStyle w:val="0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错误（cu</w:t>
      </w:r>
      <w:r>
        <w:rPr>
          <w:rFonts w:hint="eastAsia"/>
          <w:bCs/>
          <w:sz w:val="24"/>
        </w:rPr>
        <w:t>ò</w:t>
      </w:r>
      <w:r>
        <w:rPr>
          <w:rFonts w:hint="eastAsia"/>
          <w:bCs/>
          <w:sz w:val="24"/>
        </w:rPr>
        <w:t xml:space="preserve"> chu</w:t>
      </w:r>
      <w:r>
        <w:rPr>
          <w:rFonts w:hint="eastAsia"/>
          <w:bCs/>
          <w:sz w:val="24"/>
        </w:rPr>
        <w:t>ò</w:t>
      </w:r>
      <w:r>
        <w:rPr>
          <w:rFonts w:hint="eastAsia"/>
          <w:bCs/>
          <w:sz w:val="24"/>
        </w:rPr>
        <w:t>）  说话（hu</w:t>
      </w:r>
      <w:r>
        <w:rPr>
          <w:rFonts w:hint="eastAsia"/>
          <w:bCs/>
          <w:sz w:val="24"/>
        </w:rPr>
        <w:t>à</w:t>
      </w:r>
      <w:r>
        <w:rPr>
          <w:rFonts w:hint="eastAsia"/>
          <w:bCs/>
          <w:sz w:val="24"/>
        </w:rPr>
        <w:t xml:space="preserve">  hu</w:t>
      </w:r>
      <w:r>
        <w:rPr>
          <w:rFonts w:hint="eastAsia"/>
          <w:bCs/>
          <w:sz w:val="24"/>
        </w:rPr>
        <w:t>ā</w:t>
      </w:r>
      <w:r>
        <w:rPr>
          <w:rFonts w:hint="eastAsia"/>
          <w:bCs/>
          <w:sz w:val="24"/>
        </w:rPr>
        <w:t xml:space="preserve">） </w:t>
      </w:r>
    </w:p>
    <w:p>
      <w:pPr>
        <w:pStyle w:val="0"/>
        <w:spacing w:line="360" w:lineRule="auto"/>
        <w:ind w:firstLine="480" w:firstLineChars="200"/>
        <w:rPr>
          <w:rFonts w:hint="eastAsia"/>
          <w:bCs/>
          <w:sz w:val="24"/>
        </w:rPr>
        <w:sectPr>
          <w:type w:val="nextPage"/>
          <w:pgSz w:w="11907" w:h="16839"/>
          <w:pgMar w:top="1134" w:right="1372" w:bottom="851" w:left="1372" w:header="340" w:footer="283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bCs/>
          <w:sz w:val="24"/>
        </w:rPr>
        <w:t>抬头（t</w:t>
      </w:r>
      <w:r>
        <w:rPr>
          <w:rFonts w:hint="eastAsia"/>
          <w:bCs/>
          <w:sz w:val="24"/>
        </w:rPr>
        <w:t>á</w:t>
      </w:r>
      <w:r>
        <w:rPr>
          <w:rFonts w:hint="eastAsia"/>
          <w:bCs/>
          <w:sz w:val="24"/>
        </w:rPr>
        <w:t>i  t</w:t>
      </w:r>
      <w:r>
        <w:rPr>
          <w:rFonts w:hint="eastAsia"/>
          <w:bCs/>
          <w:sz w:val="24"/>
        </w:rPr>
        <w:t>ā</w:t>
      </w:r>
      <w:r>
        <w:rPr>
          <w:rFonts w:hint="eastAsia"/>
          <w:bCs/>
          <w:sz w:val="24"/>
        </w:rPr>
        <w:t>i ）    边际（j</w:t>
      </w:r>
      <w:r>
        <w:rPr>
          <w:rFonts w:hint="eastAsia"/>
          <w:bCs/>
          <w:sz w:val="24"/>
        </w:rPr>
        <w:t>ī</w:t>
      </w:r>
      <w:r>
        <w:rPr>
          <w:rFonts w:hint="eastAsia"/>
          <w:bCs/>
          <w:sz w:val="24"/>
        </w:rPr>
        <w:t xml:space="preserve">  j</w:t>
      </w:r>
      <w:r>
        <w:rPr>
          <w:rFonts w:hint="eastAsia"/>
          <w:bCs/>
          <w:sz w:val="24"/>
        </w:rPr>
        <w:t>ì</w:t>
      </w:r>
      <w:r>
        <w:rPr>
          <w:rFonts w:hint="eastAsia"/>
          <w:bCs/>
          <w:sz w:val="24"/>
        </w:rPr>
        <w:t xml:space="preserve">） </w:t>
      </w:r>
    </w:p>
    <w:p>
      <w:pPr>
        <w:pStyle w:val="0"/>
        <w:spacing w:line="360" w:lineRule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板书设计：</w:t>
      </w:r>
    </w:p>
    <w:p>
      <w:pPr>
        <w:pStyle w:val="0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378pt;height:176.15pt;mso-position-horizontal-relative:page;mso-position-vertical-relative:page;mso-wrap-style:square" filled="f" stroked="f">
            <v:stroke linestyle="single"/>
            <v:imagedata r:id="rId4" o:title=""/>
            <v:path o:extrusionok="f"/>
            <o:lock v:ext="edit" aspectratio="t"/>
          </v:shape>
        </w:pict>
      </w:r>
    </w:p>
    <w:p>
      <w:pPr>
        <w:pStyle w:val="0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布置作业：</w:t>
      </w:r>
    </w:p>
    <w:p>
      <w:pPr>
        <w:pStyle w:val="0"/>
        <w:spacing w:line="360" w:lineRule="auto"/>
        <w:ind w:firstLine="420"/>
        <w:rPr>
          <w:bCs/>
          <w:sz w:val="24"/>
        </w:rPr>
      </w:pPr>
      <w:r>
        <w:rPr>
          <w:rFonts w:hint="eastAsia"/>
          <w:bCs/>
          <w:sz w:val="24"/>
        </w:rPr>
        <w:t>1.带感情地朗读课文。</w:t>
      </w:r>
    </w:p>
    <w:p>
      <w:pPr>
        <w:pStyle w:val="0"/>
        <w:spacing w:line="360" w:lineRule="auto"/>
        <w:ind w:firstLine="420"/>
        <w:rPr>
          <w:bCs/>
          <w:sz w:val="24"/>
        </w:rPr>
      </w:pPr>
      <w:r>
        <w:rPr>
          <w:rFonts w:hint="eastAsia"/>
          <w:bCs/>
          <w:sz w:val="24"/>
        </w:rPr>
        <w:t xml:space="preserve">2.完成课后习题。 </w:t>
      </w:r>
    </w:p>
    <w:p>
      <w:pPr>
        <w:pStyle w:val="0"/>
        <w:rPr>
          <w:rFonts w:hint="eastAsia"/>
        </w:rPr>
      </w:pPr>
    </w:p>
    <w:p>
      <w:pPr>
        <w:pStyle w:val="0"/>
      </w:pPr>
    </w:p>
    <w:p>
      <w:pPr>
        <w:pStyle w:val="0"/>
        <w:rPr>
          <w:rFonts w:hint="eastAsia"/>
        </w:rPr>
      </w:pPr>
    </w:p>
    <w:p>
      <w:pPr>
        <w:pStyle w:val="0"/>
      </w:pPr>
    </w:p>
    <w:p>
      <w:pPr>
        <w:pStyle w:val="0"/>
        <w:ind w:firstLine="450" w:firstLineChars="250"/>
        <w:rPr>
          <w:rFonts w:ascii="宋体" w:hAnsi="宋体"/>
          <w:color w:val="808080"/>
          <w:sz w:val="18"/>
          <w:szCs w:val="18"/>
        </w:rPr>
      </w:pPr>
    </w:p>
    <w:p>
      <w:pPr>
        <w:pStyle w:val="0"/>
        <w:jc w:val="left"/>
        <w:rPr>
          <w:rFonts w:ascii="宋体" w:hAnsi="宋体" w:hint="eastAsia"/>
          <w:color w:val="808080"/>
          <w:sz w:val="18"/>
          <w:szCs w:val="18"/>
        </w:rPr>
        <w:sectPr>
          <w:type w:val="nextPage"/>
          <w:pgSz w:w="11907" w:h="16839"/>
          <w:pgMar w:top="1134" w:right="1372" w:bottom="851" w:left="1372" w:header="340" w:footer="283" w:gutter="0"/>
          <w:pgNumType w:start="7"/>
          <w:cols w:space="708"/>
          <w:titlePg w:val="0"/>
          <w:docGrid w:type="lines" w:linePitch="312"/>
        </w:sectPr>
      </w:pPr>
    </w:p>
    <w:p>
      <w:pPr>
        <w:pStyle w:val="11"/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12坐井观天 第2课时教学设计</w:t>
      </w:r>
    </w:p>
    <w:p>
      <w:pPr>
        <w:pStyle w:val="00"/>
        <w:tabs>
          <w:tab w:val="left" w:pos="2233"/>
        </w:tabs>
        <w:spacing w:before="52" w:line="360" w:lineRule="auto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b/>
          <w:color w:val="000000"/>
          <w:sz w:val="24"/>
          <w:szCs w:val="24"/>
        </w:rPr>
        <w:t>文化自信：</w:t>
      </w:r>
      <w:r>
        <w:rPr>
          <w:rFonts w:ascii="宋体" w:hAnsi="宋体" w:cs="宋体" w:hint="eastAsia"/>
          <w:color w:val="000000"/>
          <w:sz w:val="24"/>
          <w:szCs w:val="24"/>
        </w:rPr>
        <w:t>感受语言文字及作品的独特价值。</w:t>
      </w:r>
    </w:p>
    <w:p>
      <w:pPr>
        <w:pStyle w:val="11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语言运用：</w:t>
      </w:r>
      <w:r>
        <w:rPr>
          <w:rFonts w:ascii="宋体" w:hAnsi="宋体" w:cs="宋体" w:hint="eastAsia"/>
          <w:color w:val="000000"/>
          <w:sz w:val="24"/>
        </w:rPr>
        <w:t>画出青蛙和小鸟的三次对话，在朗读中理解课文，在朗读中发散思维。</w:t>
      </w:r>
    </w:p>
    <w:p>
      <w:pPr>
        <w:pStyle w:val="11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思维能力：</w:t>
      </w:r>
      <w:r>
        <w:rPr>
          <w:rFonts w:ascii="宋体" w:hAnsi="宋体" w:cs="宋体" w:hint="eastAsia"/>
          <w:color w:val="000000"/>
          <w:sz w:val="24"/>
        </w:rPr>
        <w:t>体会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天不过井口那么大，还有飞那么远吗？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的意思。</w:t>
      </w:r>
    </w:p>
    <w:p>
      <w:pPr>
        <w:pStyle w:val="01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审美创造：</w:t>
      </w:r>
      <w:r>
        <w:rPr>
          <w:rFonts w:ascii="宋体" w:hAnsi="宋体" w:cs="宋体" w:hint="eastAsia"/>
          <w:color w:val="000000"/>
          <w:sz w:val="24"/>
        </w:rPr>
        <w:t>体会故事的寓意：认识事物，看待问题，站得高才能看得全面。</w:t>
      </w:r>
    </w:p>
    <w:p>
      <w:pPr>
        <w:pStyle w:val="01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b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教学重难点：</w:t>
      </w:r>
    </w:p>
    <w:p>
      <w:pPr>
        <w:pStyle w:val="11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重点：画出青蛙和小鸟的三次对话，在朗读中理解课文，在朗读中发散思维。</w:t>
      </w:r>
    </w:p>
    <w:p>
      <w:pPr>
        <w:pStyle w:val="01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难点：体会故事的寓意：认识事物，看待问题，站得高才能看得全面。</w: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教学过程：</w:t>
      </w:r>
    </w:p>
    <w:p>
      <w:pPr>
        <w:pStyle w:val="11"/>
        <w:spacing w:line="360" w:lineRule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回顾复习：</w:t>
      </w:r>
    </w:p>
    <w:p>
      <w:pPr>
        <w:pStyle w:val="11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课件出示：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坐井观天   口渴   回答   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不信   抬头   无边无际 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说大话    弄错    井沿</w: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开火车读、比赛读。</w:t>
      </w:r>
    </w:p>
    <w:p>
      <w:pPr>
        <w:pStyle w:val="11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青蛙和小鸟之间发生了怎样有趣的故事？有没有哪位同学可以来讲一讲？</w: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学习任务一：课文赏析</w:t>
      </w:r>
    </w:p>
    <w:p>
      <w:pPr>
        <w:pStyle w:val="11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课件出示：</w:t>
      </w:r>
    </w:p>
    <w:p>
      <w:pPr>
        <w:pStyle w:val="11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1.师：自由读第1自然段，说一说：青蛙和小鸟位置有什么不同？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 w:eastAsia="zh-CN"/>
        </w:rPr>
        <w:t>课件出示：</w:t>
      </w:r>
      <w:r>
        <w:rPr>
          <w:rFonts w:hint="eastAsia"/>
          <w:bCs/>
          <w:lang w:val="en-US"/>
        </w:rPr>
        <w:t>青蛙和小鸟各在什么地方？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井沿  井底</w:t>
      </w:r>
    </w:p>
    <w:p>
      <w:pPr>
        <w:pStyle w:val="02"/>
        <w:tabs>
          <w:tab w:val="left" w:pos="3828"/>
          <w:tab w:val="left" w:pos="4678"/>
          <w:tab w:val="left" w:pos="6379"/>
        </w:tabs>
        <w:ind w:firstLineChars="0"/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/>
        </w:rPr>
        <w:t>分段朗读课文，思考下列问题：</w:t>
      </w:r>
    </w:p>
    <w:p>
      <w:pPr>
        <w:pStyle w:val="02"/>
        <w:tabs>
          <w:tab w:val="left" w:pos="3828"/>
          <w:tab w:val="left" w:pos="4678"/>
          <w:tab w:val="left" w:pos="6379"/>
        </w:tabs>
        <w:ind w:firstLineChars="0"/>
        <w:rPr>
          <w:rFonts w:hint="eastAsia"/>
          <w:lang w:val="en-US" w:eastAsia="zh-CN"/>
        </w:rPr>
        <w:sectPr>
          <w:pgSz w:w="11907" w:h="16839"/>
          <w:pgMar w:top="1134" w:right="1372" w:bottom="851" w:left="1372" w:header="340" w:footer="283" w:gutter="0"/>
          <w:pgNumType w:start="8"/>
          <w:cols w:space="708"/>
          <w:docGrid w:type="lines" w:linePitch="312"/>
        </w:sectPr>
      </w:pPr>
      <w:r>
        <w:rPr>
          <w:rFonts w:hint="eastAsia"/>
          <w:lang w:val="en-US"/>
        </w:rPr>
        <w:t>青蛙与小鸟一共有几次对话？</w:t>
      </w:r>
      <w:r>
        <w:rPr>
          <w:rFonts w:hint="eastAsia"/>
          <w:lang w:val="en-US" w:eastAsia="zh-CN"/>
        </w:rPr>
        <w:t>（三次）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bCs/>
        </w:rPr>
      </w:pPr>
      <w:r>
        <w:rPr>
          <w:rFonts w:hint="eastAsia"/>
          <w:bCs/>
        </w:rPr>
        <w:t>2.学习第一次对话。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bCs/>
        </w:rPr>
      </w:pPr>
      <w:r>
        <w:rPr>
          <w:rFonts w:hint="eastAsia"/>
          <w:bCs/>
          <w:lang w:eastAsia="zh-CN"/>
        </w:rPr>
        <w:t>（1）</w:t>
      </w:r>
      <w:r>
        <w:rPr>
          <w:rFonts w:hint="eastAsia"/>
          <w:bCs/>
        </w:rPr>
        <w:t>他们的对话可有趣啦，谁来读一读？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bCs/>
        </w:rPr>
      </w:pPr>
      <w:r>
        <w:rPr>
          <w:rFonts w:hint="eastAsia"/>
          <w:bCs/>
        </w:rPr>
        <w:t>青蛙问小鸟：</w:t>
      </w:r>
      <w:r>
        <w:rPr>
          <w:rFonts w:hint="eastAsia"/>
          <w:bCs/>
        </w:rPr>
        <w:t>“</w:t>
      </w:r>
      <w:r>
        <w:rPr>
          <w:rFonts w:hint="eastAsia"/>
          <w:bCs/>
        </w:rPr>
        <w:t>你从哪儿来呀？</w:t>
      </w:r>
      <w:r>
        <w:rPr>
          <w:rFonts w:hint="eastAsia"/>
          <w:bCs/>
        </w:rPr>
        <w:t>”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bCs/>
        </w:rPr>
      </w:pPr>
      <w:r>
        <w:rPr>
          <w:rFonts w:hint="eastAsia"/>
          <w:bCs/>
        </w:rPr>
        <w:t>小鸟回答说：</w:t>
      </w:r>
      <w:r>
        <w:rPr>
          <w:rFonts w:hint="eastAsia"/>
          <w:bCs/>
        </w:rPr>
        <w:t>“</w:t>
      </w:r>
      <w:r>
        <w:rPr>
          <w:rFonts w:hint="eastAsia"/>
          <w:bCs/>
        </w:rPr>
        <w:t>我从天上来，飞了一百多里，口渴了，下来找点儿水喝。</w:t>
      </w:r>
      <w:r>
        <w:rPr>
          <w:rFonts w:hint="eastAsia"/>
          <w:bCs/>
        </w:rPr>
        <w:t>”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lang w:val="en-US"/>
        </w:rPr>
      </w:pPr>
      <w:r>
        <w:rPr>
          <w:rFonts w:hint="eastAsia"/>
          <w:lang w:val="en-US"/>
        </w:rPr>
        <w:t>分角色练习朗读，再现对话情景。男女生分组加上动作表演读。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朗读青蛙的话时语气要充满疑问，朗读小鸟的话时语气要诚恳。重读</w:t>
      </w:r>
      <w:r>
        <w:rPr>
          <w:rFonts w:hint="eastAsia"/>
        </w:rPr>
        <w:t>“</w:t>
      </w:r>
      <w:r>
        <w:rPr>
          <w:rFonts w:hint="eastAsia"/>
        </w:rPr>
        <w:t>天上</w:t>
      </w:r>
      <w:r>
        <w:rPr>
          <w:rFonts w:hint="eastAsia"/>
        </w:rPr>
        <w:t>”“</w:t>
      </w:r>
      <w:r>
        <w:rPr>
          <w:rFonts w:hint="eastAsia"/>
        </w:rPr>
        <w:t>一百多里</w:t>
      </w:r>
      <w:r>
        <w:rPr>
          <w:rFonts w:hint="eastAsia"/>
        </w:rPr>
        <w:t>”</w:t>
      </w:r>
      <w:r>
        <w:rPr>
          <w:rFonts w:hint="eastAsia"/>
        </w:rPr>
        <w:t>。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Chars="0"/>
        <w:rPr>
          <w:bCs/>
          <w:lang w:val="en-US"/>
        </w:rPr>
      </w:pPr>
      <w:r>
        <w:rPr>
          <w:rFonts w:hint="eastAsia"/>
          <w:bCs/>
          <w:lang w:val="en-US" w:eastAsia="zh-CN"/>
        </w:rPr>
        <w:t>（2）</w:t>
      </w:r>
      <w:r>
        <w:rPr>
          <w:rFonts w:hint="eastAsia"/>
          <w:bCs/>
          <w:lang w:val="en-US"/>
        </w:rPr>
        <w:t>青蛙为什么认为天空只有井口那么大？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bCs/>
          <w:lang w:val="en-US" w:eastAsia="zh-CN"/>
        </w:rPr>
      </w:pPr>
      <w:r>
        <w:rPr>
          <w:rFonts w:hint="eastAsia"/>
          <w:bCs/>
          <w:lang w:val="en-US"/>
        </w:rPr>
        <w:t>高高的井壁挡住了视线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bCs/>
        </w:rPr>
      </w:pPr>
      <w:r>
        <w:rPr>
          <w:rFonts w:hint="eastAsia"/>
          <w:lang w:eastAsia="zh-CN"/>
        </w:rPr>
        <w:t>3.</w:t>
      </w:r>
      <w:r>
        <w:rPr>
          <w:rFonts w:hint="eastAsia"/>
          <w:bCs/>
        </w:rPr>
        <w:t>第二次对话。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bCs/>
        </w:rPr>
      </w:pPr>
      <w:r>
        <w:rPr>
          <w:rFonts w:hint="eastAsia"/>
          <w:bCs/>
        </w:rPr>
        <w:t>青蛙说：</w:t>
      </w:r>
      <w:r>
        <w:rPr>
          <w:rFonts w:hint="eastAsia"/>
          <w:bCs/>
        </w:rPr>
        <w:t>“</w:t>
      </w:r>
      <w:r>
        <w:rPr>
          <w:rFonts w:hint="eastAsia"/>
          <w:bCs/>
        </w:rPr>
        <w:t>朋友，别说大话了！天不过井口那么大，还用飞那么远吗？</w:t>
      </w:r>
      <w:r>
        <w:rPr>
          <w:rFonts w:hint="eastAsia"/>
          <w:bCs/>
        </w:rPr>
        <w:t>”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bCs/>
        </w:rPr>
      </w:pPr>
      <w:r>
        <w:rPr>
          <w:rFonts w:hint="eastAsia"/>
          <w:bCs/>
        </w:rPr>
        <w:t>小鸟说：</w:t>
      </w:r>
      <w:r>
        <w:rPr>
          <w:rFonts w:hint="eastAsia"/>
          <w:bCs/>
        </w:rPr>
        <w:t>“</w:t>
      </w:r>
      <w:r>
        <w:rPr>
          <w:rFonts w:hint="eastAsia"/>
          <w:bCs/>
        </w:rPr>
        <w:t>你弄错了。天无边无际，大得很哪！</w:t>
      </w:r>
      <w:r>
        <w:rPr>
          <w:rFonts w:hint="eastAsia"/>
          <w:bCs/>
        </w:rPr>
        <w:t>”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学生自由读。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eastAsia="zh-CN"/>
        </w:rPr>
        <w:t>1</w:t>
      </w:r>
      <w:r>
        <w:rPr>
          <w:rFonts w:hint="eastAsia"/>
        </w:rPr>
        <w:t>）课件出示图片，看看小鸟和青蛙见到的天有什么不同。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ascii="楷体" w:eastAsia="楷体" w:hAnsi="楷体" w:hint="eastAsia"/>
          <w:lang w:eastAsia="zh-CN"/>
        </w:rPr>
      </w:pPr>
      <w:r>
        <w:rPr>
          <w:rFonts w:hint="eastAsia"/>
        </w:rPr>
        <w:t>（</w:t>
      </w:r>
      <w:r>
        <w:rPr>
          <w:rFonts w:hint="eastAsia"/>
          <w:lang w:eastAsia="zh-CN"/>
        </w:rPr>
        <w:t>2</w:t>
      </w:r>
      <w:r>
        <w:rPr>
          <w:rFonts w:hint="eastAsia"/>
        </w:rPr>
        <w:t>）青蛙日夜蹲在井底，只看见井口那么大的天，而小鸟却说自己飞了一百多里，青蛙认为小鸟在说</w:t>
      </w:r>
      <w:r>
        <w:rPr>
          <w:rFonts w:hint="eastAsia"/>
        </w:rPr>
        <w:t>“</w:t>
      </w:r>
      <w:r>
        <w:rPr>
          <w:rFonts w:hint="eastAsia"/>
        </w:rPr>
        <w:t>大话</w:t>
      </w:r>
      <w:r>
        <w:rPr>
          <w:rFonts w:hint="eastAsia"/>
        </w:rPr>
        <w:t>”</w:t>
      </w:r>
      <w:r>
        <w:rPr>
          <w:rFonts w:hint="eastAsia"/>
        </w:rPr>
        <w:t>。</w:t>
      </w:r>
      <w:r>
        <w:rPr>
          <w:rStyle w:val="05"/>
          <w:rFonts w:hint="eastAsia"/>
        </w:rPr>
        <w:t>（板书：争论）</w:t>
      </w:r>
    </w:p>
    <w:p>
      <w:pPr>
        <w:pStyle w:val="02"/>
        <w:tabs>
          <w:tab w:val="left" w:pos="3828"/>
          <w:tab w:val="left" w:pos="4678"/>
          <w:tab w:val="left" w:pos="6379"/>
        </w:tabs>
        <w:ind w:firstLineChars="0"/>
        <w:rPr>
          <w:rFonts w:ascii="楷体" w:eastAsia="楷体" w:hAnsi="楷体"/>
          <w:lang w:val="en-US"/>
        </w:rPr>
      </w:pPr>
      <w:r>
        <w:rPr>
          <w:rFonts w:ascii="楷体" w:eastAsia="楷体" w:hAnsi="楷体" w:hint="eastAsia"/>
          <w:bCs/>
          <w:lang w:val="en-US" w:eastAsia="zh-CN"/>
        </w:rPr>
        <w:t>（3）</w:t>
      </w:r>
      <w:r>
        <w:rPr>
          <w:rFonts w:ascii="楷体" w:eastAsia="楷体" w:hAnsi="楷体" w:hint="eastAsia"/>
          <w:bCs/>
          <w:lang w:val="en-US"/>
        </w:rPr>
        <w:t>联系生活实际，用</w:t>
      </w:r>
      <w:r>
        <w:rPr>
          <w:rFonts w:ascii="楷体" w:eastAsia="楷体" w:hAnsi="楷体" w:hint="eastAsia"/>
          <w:bCs/>
          <w:lang w:val="en-US"/>
        </w:rPr>
        <w:t>“</w:t>
      </w:r>
      <w:r>
        <w:rPr>
          <w:rFonts w:ascii="楷体" w:eastAsia="楷体" w:hAnsi="楷体" w:hint="eastAsia"/>
          <w:bCs/>
          <w:lang w:val="en-US"/>
        </w:rPr>
        <w:t>无边无际</w:t>
      </w:r>
      <w:r>
        <w:rPr>
          <w:rFonts w:ascii="楷体" w:eastAsia="楷体" w:hAnsi="楷体" w:hint="eastAsia"/>
          <w:bCs/>
          <w:lang w:val="en-US"/>
        </w:rPr>
        <w:t>”</w:t>
      </w:r>
      <w:r>
        <w:rPr>
          <w:rFonts w:ascii="楷体" w:eastAsia="楷体" w:hAnsi="楷体" w:hint="eastAsia"/>
          <w:bCs/>
          <w:lang w:val="en-US"/>
        </w:rPr>
        <w:t>练习说话。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课件出示：无边无际的（天空、大海、草原）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bCs/>
        </w:rPr>
      </w:pPr>
      <w:r>
        <w:rPr>
          <w:rFonts w:hint="eastAsia"/>
          <w:lang w:eastAsia="zh-CN"/>
        </w:rPr>
        <w:t>4.</w:t>
      </w:r>
      <w:r>
        <w:rPr>
          <w:rFonts w:hint="eastAsia"/>
          <w:bCs/>
        </w:rPr>
        <w:t>第三次对话。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bCs/>
        </w:rPr>
      </w:pPr>
      <w:r>
        <w:rPr>
          <w:rFonts w:hint="eastAsia"/>
          <w:bCs/>
        </w:rPr>
        <w:t>青蛙笑了，说：</w:t>
      </w:r>
      <w:r>
        <w:rPr>
          <w:rFonts w:hint="eastAsia"/>
          <w:bCs/>
        </w:rPr>
        <w:t>“</w:t>
      </w:r>
      <w:r>
        <w:rPr>
          <w:rFonts w:hint="eastAsia"/>
          <w:bCs/>
        </w:rPr>
        <w:t>朋友，我天天坐在井里，一抬头就能看见天。我不会弄错的。</w:t>
      </w:r>
      <w:r>
        <w:rPr>
          <w:rFonts w:hint="eastAsia"/>
          <w:bCs/>
        </w:rPr>
        <w:t>”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bCs/>
        </w:rPr>
      </w:pPr>
      <w:r>
        <w:rPr>
          <w:rFonts w:hint="eastAsia"/>
          <w:bCs/>
        </w:rPr>
        <w:t>小鸟也笑了，说：</w:t>
      </w:r>
      <w:r>
        <w:rPr>
          <w:rFonts w:hint="eastAsia"/>
          <w:bCs/>
        </w:rPr>
        <w:t>“</w:t>
      </w:r>
      <w:r>
        <w:rPr>
          <w:rFonts w:hint="eastAsia"/>
          <w:bCs/>
        </w:rPr>
        <w:t>朋友，你是弄错了。不信，你跳出井来看一看吧。</w:t>
      </w:r>
      <w:r>
        <w:rPr>
          <w:rFonts w:hint="eastAsia"/>
          <w:bCs/>
        </w:rPr>
        <w:t>”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lang w:val="en-US"/>
        </w:rPr>
      </w:pPr>
      <w:r>
        <w:rPr>
          <w:rFonts w:hint="eastAsia"/>
          <w:lang w:val="en-US"/>
        </w:rPr>
        <w:t>青蛙为什么笑了？小鸟为什么也笑了？两个</w:t>
      </w:r>
      <w:r>
        <w:rPr>
          <w:rFonts w:hint="eastAsia"/>
          <w:lang w:val="en-US"/>
        </w:rPr>
        <w:t>“</w:t>
      </w:r>
      <w:r>
        <w:rPr>
          <w:rFonts w:hint="eastAsia"/>
          <w:lang w:val="en-US"/>
        </w:rPr>
        <w:t>笑了</w:t>
      </w:r>
      <w:r>
        <w:rPr>
          <w:rFonts w:hint="eastAsia"/>
          <w:lang w:val="en-US"/>
        </w:rPr>
        <w:t>”</w:t>
      </w:r>
      <w:r>
        <w:rPr>
          <w:rFonts w:hint="eastAsia"/>
          <w:lang w:val="en-US"/>
        </w:rPr>
        <w:t>有什么相同和不同之处？他们当时心里是怎么想的？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lang w:eastAsia="zh-CN"/>
        </w:rPr>
      </w:pPr>
      <w:r>
        <w:rPr>
          <w:rFonts w:hint="eastAsia"/>
        </w:rPr>
        <w:t>青蛙的笑是自以为是的笑，小鸟的笑是肯定、自信的笑。</w:t>
      </w:r>
    </w:p>
    <w:p>
      <w:pPr>
        <w:pStyle w:val="02"/>
        <w:tabs>
          <w:tab w:val="left" w:pos="3828"/>
          <w:tab w:val="left" w:pos="4678"/>
          <w:tab w:val="left" w:pos="6379"/>
        </w:tabs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</w:t>
      </w:r>
      <w:r>
        <w:rPr>
          <w:rFonts w:hint="eastAsia"/>
          <w:lang w:val="en-US"/>
        </w:rPr>
        <w:t>.</w:t>
      </w:r>
      <w:r>
        <w:rPr>
          <w:rFonts w:hint="eastAsia"/>
        </w:rPr>
        <w:t>创编第四次对话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sectPr>
          <w:type w:val="nextPage"/>
          <w:pgSz w:w="11907" w:h="16839"/>
          <w:pgMar w:top="1134" w:right="1372" w:bottom="851" w:left="1372" w:header="340" w:footer="283" w:gutter="0"/>
          <w:pgNumType w:start="9"/>
          <w:cols w:space="708"/>
          <w:titlePg w:val="0"/>
          <w:docGrid w:type="lines" w:linePitch="312"/>
        </w:sectPr>
      </w:pPr>
      <w:r>
        <w:rPr>
          <w:rFonts w:hint="eastAsia"/>
        </w:rPr>
        <w:t>青蛙听了小鸟的话，真的跳出了井口。它一下子惊呆了，看见了</w:t>
      </w:r>
      <w:r>
        <w:t>________</w:t>
      </w:r>
      <w:r>
        <w:rPr>
          <w:rFonts w:hint="eastAsia"/>
        </w:rPr>
        <w:t>，于是对小鸟说：</w:t>
      </w:r>
      <w:r>
        <w:rPr>
          <w:rFonts w:hint="eastAsia"/>
        </w:rPr>
        <w:t>“</w:t>
      </w:r>
      <w:r>
        <w:t>___________</w:t>
      </w:r>
      <w:r>
        <w:rPr>
          <w:rFonts w:hint="eastAsia"/>
        </w:rPr>
        <w:t>。</w:t>
      </w:r>
      <w:r>
        <w:rPr>
          <w:rFonts w:hint="eastAsia"/>
        </w:rPr>
        <w:t>”</w:t>
      </w:r>
    </w:p>
    <w:p>
      <w:pPr>
        <w:pStyle w:val="04"/>
        <w:tabs>
          <w:tab w:val="left" w:pos="3828"/>
          <w:tab w:val="left" w:pos="4678"/>
          <w:tab w:val="left" w:pos="6379"/>
        </w:tabs>
        <w:ind w:firstLine="480"/>
        <w:rPr>
          <w:rFonts w:hint="eastAsia"/>
          <w:color w:val="4472C4"/>
        </w:rPr>
      </w:pPr>
      <w:r>
        <w:rPr>
          <w:rFonts w:hint="eastAsia"/>
          <w:color w:val="4472C4"/>
        </w:rPr>
        <w:t>【设计意图】先从整体感知，再分别剖析，注意引导学生谈谈自己的感受和体会，贯彻以学生为主体，教师为主导的教学理念。</w: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学习任务三：拓展延伸</w:t>
      </w:r>
    </w:p>
    <w:p>
      <w:pPr>
        <w:pStyle w:val="11"/>
        <w:ind w:firstLine="480" w:firstLineChars="200"/>
        <w:rPr>
          <w:sz w:val="24"/>
        </w:rPr>
      </w:pPr>
      <w:r>
        <w:rPr>
          <w:rFonts w:hint="eastAsia"/>
          <w:sz w:val="24"/>
        </w:rPr>
        <w:t>1.</w:t>
      </w:r>
      <w:r>
        <w:rPr>
          <w:rFonts w:ascii="楷体" w:eastAsia="楷体" w:hAnsi="楷体" w:hint="eastAsia"/>
          <w:bCs/>
          <w:sz w:val="24"/>
        </w:rPr>
        <w:t>学习了这个故事，你知道了些什么？青蛙错在哪里？</w:t>
      </w:r>
    </w:p>
    <w:p>
      <w:pPr>
        <w:pStyle w:val="11"/>
        <w:spacing w:line="360" w:lineRule="auto"/>
        <w:ind w:firstLine="480" w:firstLineChars="200"/>
        <w:rPr>
          <w:rFonts w:ascii="楷体" w:eastAsia="楷体" w:hAnsi="楷体"/>
          <w:bCs/>
          <w:sz w:val="24"/>
        </w:rPr>
      </w:pPr>
      <w:r>
        <w:rPr>
          <w:rFonts w:ascii="楷体" w:eastAsia="楷体" w:hAnsi="楷体" w:hint="eastAsia"/>
          <w:bCs/>
          <w:sz w:val="24"/>
        </w:rPr>
        <w:t>错在自己待在井底，不跳出去看看，就相信自己的眼睛，以为天就只有井口那么大；错在不听别人的劝告，自以为是。</w:t>
      </w:r>
    </w:p>
    <w:p>
      <w:pPr>
        <w:pStyle w:val="11"/>
        <w:spacing w:line="360" w:lineRule="auto"/>
        <w:ind w:firstLine="480" w:firstLineChars="200"/>
        <w:rPr>
          <w:rFonts w:ascii="楷体" w:eastAsia="楷体" w:hAnsi="楷体"/>
          <w:bCs/>
          <w:sz w:val="24"/>
        </w:rPr>
      </w:pPr>
      <w:r>
        <w:rPr>
          <w:rFonts w:ascii="楷体" w:eastAsia="楷体" w:hAnsi="楷体" w:hint="eastAsia"/>
          <w:bCs/>
          <w:sz w:val="24"/>
        </w:rPr>
        <w:t>“</w:t>
      </w:r>
      <w:r>
        <w:rPr>
          <w:rFonts w:ascii="楷体" w:eastAsia="楷体" w:hAnsi="楷体" w:hint="eastAsia"/>
          <w:bCs/>
          <w:sz w:val="24"/>
        </w:rPr>
        <w:t>坐井观天</w:t>
      </w:r>
      <w:r>
        <w:rPr>
          <w:rFonts w:ascii="楷体" w:eastAsia="楷体" w:hAnsi="楷体" w:hint="eastAsia"/>
          <w:bCs/>
          <w:sz w:val="24"/>
        </w:rPr>
        <w:t>”</w:t>
      </w:r>
      <w:r>
        <w:rPr>
          <w:rFonts w:ascii="楷体" w:eastAsia="楷体" w:hAnsi="楷体" w:hint="eastAsia"/>
          <w:bCs/>
          <w:sz w:val="24"/>
        </w:rPr>
        <w:t>这个成语是批评什么样的人呢？</w:t>
      </w:r>
    </w:p>
    <w:p>
      <w:pPr>
        <w:pStyle w:val="11"/>
        <w:spacing w:line="360" w:lineRule="auto"/>
        <w:ind w:firstLine="480" w:firstLineChars="200"/>
        <w:rPr>
          <w:rFonts w:ascii="楷体" w:eastAsia="楷体" w:hAnsi="楷体" w:hint="eastAsia"/>
          <w:bCs/>
          <w:sz w:val="24"/>
        </w:rPr>
      </w:pPr>
      <w:r>
        <w:rPr>
          <w:rFonts w:ascii="楷体" w:eastAsia="楷体" w:hAnsi="楷体" w:hint="eastAsia"/>
          <w:bCs/>
          <w:sz w:val="24"/>
        </w:rPr>
        <w:t>批评见识少，不听从劝告而又自以为是的人。</w:t>
      </w:r>
    </w:p>
    <w:p>
      <w:pPr>
        <w:pStyle w:val="11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2.课堂小结</w:t>
      </w:r>
    </w:p>
    <w:p>
      <w:pPr>
        <w:pStyle w:val="11"/>
        <w:spacing w:line="360" w:lineRule="auto"/>
        <w:ind w:firstLine="480" w:firstLineChars="200"/>
        <w:rPr>
          <w:rFonts w:ascii="楷体" w:eastAsia="楷体" w:hAnsi="楷体"/>
          <w:bCs/>
          <w:sz w:val="24"/>
        </w:rPr>
      </w:pPr>
      <w:r>
        <w:rPr>
          <w:rFonts w:ascii="楷体" w:eastAsia="楷体" w:hAnsi="楷体" w:hint="eastAsia"/>
          <w:bCs/>
          <w:sz w:val="24"/>
        </w:rPr>
        <w:t>这个故事告诉我们一个道理：看问题、认识事物不能目光短浅、固执己见，要学会接受别人的意见，全面地看问题。</w: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小组讨论后全班进行交流，老师最后引导总结。</w: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学习任务四：检测评价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1.小鸟和青蛙在争论什么？他们的说法为什么不一样？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小鸟和青蛙在争论天到底有多大。小鸟说天无边无际，大得很；青蛙却说天只有井口那么大。他们的说法不一样是因为青蛙生活在井里，目光狭小，只能看见井口那么大的一片天；小鸟在天空飞翔，见多识广，所以看见的天无边无际。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2.仿照</w:t>
      </w:r>
      <w:r>
        <w:rPr>
          <w:rFonts w:hint="eastAsia"/>
          <w:bCs/>
          <w:sz w:val="24"/>
        </w:rPr>
        <w:t>“</w:t>
      </w:r>
      <w:r>
        <w:rPr>
          <w:rFonts w:hint="eastAsia"/>
          <w:bCs/>
          <w:sz w:val="24"/>
        </w:rPr>
        <w:t>天无边无际，大得很哪！</w:t>
      </w:r>
      <w:r>
        <w:rPr>
          <w:bCs/>
          <w:sz w:val="24"/>
        </w:rPr>
        <w:t>”把下面的句子补充完整。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（1）把粉条和猪肉放在一起炖，那味道</w:t>
      </w:r>
      <w:r>
        <w:rPr>
          <w:bCs/>
          <w:sz w:val="24"/>
        </w:rPr>
        <w:t>______</w:t>
      </w:r>
      <w:r>
        <w:rPr>
          <w:rFonts w:hint="eastAsia"/>
          <w:bCs/>
          <w:sz w:val="24"/>
        </w:rPr>
        <w:t>得很哪！</w:t>
      </w:r>
    </w:p>
    <w:p>
      <w:pPr>
        <w:pStyle w:val="11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（2）小宝宝的脸蛋粉嘟嘟的，</w:t>
      </w:r>
      <w:r>
        <w:rPr>
          <w:bCs/>
          <w:sz w:val="24"/>
        </w:rPr>
        <w:t>_______</w:t>
      </w:r>
      <w:r>
        <w:rPr>
          <w:rFonts w:hint="eastAsia"/>
          <w:bCs/>
          <w:sz w:val="24"/>
        </w:rPr>
        <w:t>得很哪！</w:t>
      </w:r>
      <w:r>
        <w:rPr>
          <w:bCs/>
          <w:sz w:val="24"/>
        </w:rPr>
        <w:t xml:space="preserve"> </w:t>
      </w:r>
    </w:p>
    <w:p>
      <w:pPr>
        <w:pStyle w:val="11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评价：</w:t>
      </w:r>
      <w:r>
        <w:rPr>
          <w:rFonts w:ascii="宋体" w:hAnsi="宋体" w:cs="宋体" w:hint="eastAsia"/>
          <w:sz w:val="24"/>
        </w:rPr>
        <w:t>①</w:t>
      </w:r>
      <w:r>
        <w:rPr>
          <w:rFonts w:hint="eastAsia"/>
          <w:sz w:val="24"/>
        </w:rPr>
        <w:t>熟练朗读课文。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>②</w:t>
      </w:r>
      <w:r>
        <w:rPr>
          <w:rFonts w:hint="eastAsia"/>
          <w:sz w:val="24"/>
        </w:rPr>
        <w:t>课堂专注度高。</w:t>
      </w:r>
    </w:p>
    <w:p>
      <w:pPr>
        <w:pStyle w:val="11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让学生根据课堂表现给每个学生评价，并发放小星星。</w:t>
      </w:r>
    </w:p>
    <w:p>
      <w:pPr>
        <w:pStyle w:val="11"/>
        <w:spacing w:line="360" w:lineRule="auto"/>
        <w:rPr>
          <w:rFonts w:hint="eastAsia"/>
          <w:bCs/>
          <w:sz w:val="24"/>
        </w:rPr>
        <w:sectPr>
          <w:type w:val="nextPage"/>
          <w:pgSz w:w="11907" w:h="16839"/>
          <w:pgMar w:top="1134" w:right="1372" w:bottom="851" w:left="1372" w:header="340" w:footer="283" w:gutter="0"/>
          <w:pgNumType w:start="10"/>
          <w:cols w:space="708"/>
          <w:titlePg w:val="0"/>
          <w:docGrid w:type="lines" w:linePitch="312"/>
        </w:sectPr>
      </w:pPr>
      <w:r>
        <w:rPr>
          <w:rFonts w:hint="eastAsia"/>
          <w:bCs/>
          <w:sz w:val="24"/>
        </w:rPr>
        <w:t>板书设计：</w:t>
      </w:r>
    </w:p>
    <w:p>
      <w:pPr>
        <w:pStyle w:val="11"/>
        <w:rPr>
          <w:rFonts w:hint="eastAsia"/>
        </w:rPr>
      </w:pPr>
      <w:r>
        <w:rPr>
          <w:rFonts w:hint="eastAsia"/>
        </w:rPr>
        <w:pict>
          <v:shape id="图片 1" o:spid="_x0000_i1026" type="#_x0000_t75" style="width:273.75pt;height:127.6pt;mso-position-horizontal-relative:page;mso-position-vertical-relative:page;mso-wrap-style:square" filled="f" stroked="f">
            <v:stroke linestyle="single"/>
            <v:imagedata r:id="rId5" o:title=""/>
            <v:path o:extrusionok="f"/>
            <o:lock v:ext="edit" aspectratio="t"/>
          </v:shape>
        </w:pict>
      </w:r>
    </w:p>
    <w:p>
      <w:pPr>
        <w:pStyle w:val="11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布置作业：</w:t>
      </w:r>
    </w:p>
    <w:p>
      <w:pPr>
        <w:pStyle w:val="11"/>
        <w:spacing w:line="360" w:lineRule="auto"/>
        <w:ind w:firstLine="420"/>
        <w:rPr>
          <w:bCs/>
          <w:sz w:val="24"/>
        </w:rPr>
      </w:pPr>
      <w:r>
        <w:rPr>
          <w:bCs/>
          <w:sz w:val="24"/>
        </w:rPr>
        <w:t>1.向你的朋友和家长讲一讲这个寓言故事，并说一说你的收获。</w:t>
      </w:r>
    </w:p>
    <w:p>
      <w:pPr>
        <w:pStyle w:val="11"/>
        <w:spacing w:line="360" w:lineRule="auto"/>
        <w:ind w:firstLine="420"/>
        <w:rPr>
          <w:bCs/>
          <w:sz w:val="24"/>
        </w:rPr>
      </w:pPr>
      <w:r>
        <w:rPr>
          <w:bCs/>
          <w:sz w:val="24"/>
        </w:rPr>
        <w:t>2.读一读《守株待兔》《揠苗助长》等其他的寓言故事，和同学们分享。</w:t>
      </w:r>
    </w:p>
    <w:p>
      <w:pPr>
        <w:pStyle w:val="11"/>
        <w:rPr>
          <w:rFonts w:eastAsia="宋体" w:hint="eastAsia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11"/>
      </w:pPr>
    </w:p>
    <w:p>
      <w:pPr>
        <w:pStyle w:val="11"/>
        <w:rPr>
          <w:rFonts w:hint="eastAsia"/>
        </w:rPr>
      </w:pPr>
    </w:p>
    <w:p>
      <w:pPr>
        <w:pStyle w:val="11"/>
      </w:pPr>
    </w:p>
    <w:p>
      <w:pPr>
        <w:pStyle w:val="11"/>
        <w:ind w:firstLine="450" w:firstLineChars="250"/>
        <w:rPr>
          <w:rFonts w:ascii="宋体" w:hAnsi="宋体"/>
          <w:color w:val="808080"/>
          <w:sz w:val="18"/>
          <w:szCs w:val="18"/>
        </w:rPr>
      </w:pPr>
    </w:p>
    <w:p>
      <w:pPr>
        <w:pStyle w:val="11"/>
        <w:jc w:val="left"/>
        <w:rPr>
          <w:rFonts w:ascii="宋体" w:hAnsi="宋体" w:hint="eastAsia"/>
          <w:color w:val="808080"/>
          <w:sz w:val="18"/>
          <w:szCs w:val="18"/>
        </w:rPr>
        <w:sectPr>
          <w:type w:val="nextPage"/>
          <w:pgSz w:w="11907" w:h="16839"/>
          <w:pgMar w:top="1134" w:right="1372" w:bottom="851" w:left="1372" w:header="340" w:footer="283" w:gutter="0"/>
          <w:pgNumType w:start="11"/>
          <w:cols w:space="708"/>
          <w:titlePg w:val="0"/>
          <w:docGrid w:type="lines" w:linePitch="312"/>
        </w:sectPr>
      </w:pPr>
    </w:p>
    <w:p>
      <w:pPr>
        <w:pStyle w:val="2"/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13寒号鸟 第1课时教学设计</w:t>
      </w:r>
    </w:p>
    <w:p>
      <w:pPr>
        <w:pStyle w:val="12"/>
        <w:tabs>
          <w:tab w:val="left" w:pos="2233"/>
        </w:tabs>
        <w:spacing w:before="52" w:line="360" w:lineRule="auto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b/>
          <w:color w:val="000000"/>
          <w:sz w:val="24"/>
          <w:szCs w:val="24"/>
        </w:rPr>
        <w:t>文化自信：</w:t>
      </w:r>
      <w:r>
        <w:rPr>
          <w:rFonts w:ascii="宋体" w:hAnsi="宋体" w:cs="宋体" w:hint="eastAsia"/>
          <w:color w:val="000000"/>
          <w:sz w:val="24"/>
          <w:szCs w:val="24"/>
        </w:rPr>
        <w:t>感受语言文字及作品的独特价值。</w:t>
      </w:r>
    </w:p>
    <w:p>
      <w:pPr>
        <w:pStyle w:val="2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语言运用：</w:t>
      </w:r>
      <w:r>
        <w:rPr>
          <w:rFonts w:ascii="宋体" w:hAnsi="宋体" w:cs="宋体" w:hint="eastAsia"/>
          <w:color w:val="000000"/>
          <w:sz w:val="24"/>
        </w:rPr>
        <w:t>认识</w:t>
      </w:r>
      <w:r>
        <w:rPr>
          <w:rFonts w:ascii="宋体" w:hAnsi="宋体" w:cs="宋体"/>
          <w:color w:val="000000"/>
          <w:sz w:val="24"/>
        </w:rPr>
        <w:t>15</w:t>
      </w:r>
      <w:r>
        <w:rPr>
          <w:rFonts w:ascii="宋体" w:hAnsi="宋体" w:cs="宋体" w:hint="eastAsia"/>
          <w:color w:val="000000"/>
          <w:sz w:val="24"/>
        </w:rPr>
        <w:t>个生字，读准多音字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号、当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，会写</w:t>
      </w:r>
      <w:r>
        <w:rPr>
          <w:rFonts w:ascii="宋体" w:hAnsi="宋体" w:cs="宋体"/>
          <w:color w:val="000000"/>
          <w:sz w:val="24"/>
        </w:rPr>
        <w:t>8</w:t>
      </w:r>
      <w:r>
        <w:rPr>
          <w:rFonts w:ascii="宋体" w:hAnsi="宋体" w:cs="宋体" w:hint="eastAsia"/>
          <w:color w:val="000000"/>
          <w:sz w:val="24"/>
        </w:rPr>
        <w:t>个字，会写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山脚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等</w:t>
      </w:r>
      <w:r>
        <w:rPr>
          <w:rFonts w:ascii="宋体" w:hAnsi="宋体" w:cs="宋体"/>
          <w:color w:val="000000"/>
          <w:sz w:val="24"/>
        </w:rPr>
        <w:t>13</w:t>
      </w:r>
      <w:r>
        <w:rPr>
          <w:rFonts w:ascii="宋体" w:hAnsi="宋体" w:cs="宋体" w:hint="eastAsia"/>
          <w:color w:val="000000"/>
          <w:sz w:val="24"/>
        </w:rPr>
        <w:t>个词语。</w:t>
      </w:r>
    </w:p>
    <w:p>
      <w:pPr>
        <w:pStyle w:val="2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思维能力：</w:t>
      </w:r>
      <w:r>
        <w:rPr>
          <w:rFonts w:ascii="宋体" w:hAnsi="宋体" w:cs="宋体" w:hint="eastAsia"/>
          <w:color w:val="000000"/>
          <w:sz w:val="24"/>
        </w:rPr>
        <w:t>初读课文，理清文章脉络，训练按时间顺序连句成段。</w:t>
      </w:r>
    </w:p>
    <w:p>
      <w:pPr>
        <w:pStyle w:val="13"/>
        <w:tabs>
          <w:tab w:val="left" w:pos="2438"/>
        </w:tabs>
        <w:spacing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审美创造：</w:t>
      </w:r>
      <w:r>
        <w:rPr>
          <w:rFonts w:ascii="宋体" w:hAnsi="宋体" w:cs="宋体" w:hint="eastAsia"/>
          <w:color w:val="000000"/>
          <w:sz w:val="24"/>
        </w:rPr>
        <w:t>联系生活实际，初步理解故事的寓意。</w:t>
      </w:r>
    </w:p>
    <w:p>
      <w:pPr>
        <w:pStyle w:val="13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b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教学重难点：</w:t>
      </w:r>
    </w:p>
    <w:p>
      <w:pPr>
        <w:pStyle w:val="2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重点：认识</w:t>
      </w:r>
      <w:r>
        <w:rPr>
          <w:rFonts w:ascii="宋体" w:hAnsi="宋体" w:cs="宋体"/>
          <w:color w:val="000000"/>
          <w:sz w:val="24"/>
        </w:rPr>
        <w:t>15</w:t>
      </w:r>
      <w:r>
        <w:rPr>
          <w:rFonts w:ascii="宋体" w:hAnsi="宋体" w:cs="宋体" w:hint="eastAsia"/>
          <w:color w:val="000000"/>
          <w:sz w:val="24"/>
        </w:rPr>
        <w:t>个生字，读准多音字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号、当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，会写</w:t>
      </w:r>
      <w:r>
        <w:rPr>
          <w:rFonts w:ascii="宋体" w:hAnsi="宋体" w:cs="宋体"/>
          <w:color w:val="000000"/>
          <w:sz w:val="24"/>
        </w:rPr>
        <w:t>8</w:t>
      </w:r>
      <w:r>
        <w:rPr>
          <w:rFonts w:ascii="宋体" w:hAnsi="宋体" w:cs="宋体" w:hint="eastAsia"/>
          <w:color w:val="000000"/>
          <w:sz w:val="24"/>
        </w:rPr>
        <w:t>个字，会写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山脚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等</w:t>
      </w:r>
      <w:r>
        <w:rPr>
          <w:rFonts w:ascii="宋体" w:hAnsi="宋体" w:cs="宋体"/>
          <w:color w:val="000000"/>
          <w:sz w:val="24"/>
        </w:rPr>
        <w:t>13</w:t>
      </w:r>
      <w:r>
        <w:rPr>
          <w:rFonts w:ascii="宋体" w:hAnsi="宋体" w:cs="宋体" w:hint="eastAsia"/>
          <w:color w:val="000000"/>
          <w:sz w:val="24"/>
        </w:rPr>
        <w:t>个词语。</w:t>
      </w:r>
    </w:p>
    <w:p>
      <w:pPr>
        <w:pStyle w:val="13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难点：初读课文，理清文章脉络，训练按时间顺序连句成段，初步理解故事的寓意。</w:t>
      </w:r>
    </w:p>
    <w:p>
      <w:pPr>
        <w:pStyle w:val="2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教学过程：</w:t>
      </w:r>
    </w:p>
    <w:p>
      <w:pPr>
        <w:pStyle w:val="2"/>
        <w:spacing w:line="360" w:lineRule="auto"/>
        <w:rPr>
          <w:rFonts w:hint="eastAsia"/>
        </w:rPr>
      </w:pPr>
      <w:r>
        <w:rPr>
          <w:rFonts w:hint="eastAsia"/>
        </w:rPr>
        <w:t>问题导入：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课件出示：寒号鸟图片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Style w:val="14"/>
          <w:rFonts w:hint="eastAsia"/>
        </w:rPr>
      </w:pPr>
      <w:r>
        <w:rPr>
          <w:rFonts w:hint="eastAsia"/>
        </w:rPr>
        <w:t>仔细观察图片，寒号鸟是一种怎样的动物呢？</w:t>
      </w:r>
      <w:r>
        <w:rPr>
          <w:rStyle w:val="14"/>
          <w:rFonts w:hint="eastAsia"/>
        </w:rPr>
        <w:t>（不是鸟，是类似老鼠的动物）</w:t>
      </w:r>
    </w:p>
    <w:p>
      <w:pPr>
        <w:pStyle w:val="2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自由读课文，把不认识的字圈出来。对照课文注音，把生字读准确。</w:t>
      </w:r>
    </w:p>
    <w:p>
      <w:pPr>
        <w:pStyle w:val="15"/>
        <w:tabs>
          <w:tab w:val="left" w:pos="3828"/>
          <w:tab w:val="left" w:pos="4678"/>
          <w:tab w:val="left" w:pos="6379"/>
        </w:tabs>
        <w:ind w:firstLine="480"/>
        <w:rPr>
          <w:rFonts w:hint="eastAsia"/>
          <w:color w:val="4472C4"/>
          <w:lang w:eastAsia="zh-CN"/>
        </w:rPr>
      </w:pPr>
      <w:r>
        <w:rPr>
          <w:rFonts w:hint="eastAsia"/>
          <w:color w:val="4472C4"/>
        </w:rPr>
        <w:t>【设计意图】图片导入，介绍寒号鸟，引起学生的学习兴趣，自然引导到课文的学习中来。</w:t>
      </w:r>
    </w:p>
    <w:p>
      <w:pPr>
        <w:pStyle w:val="2"/>
        <w:spacing w:line="360" w:lineRule="auto"/>
        <w:rPr>
          <w:sz w:val="24"/>
        </w:rPr>
      </w:pPr>
      <w:r>
        <w:rPr>
          <w:rFonts w:hint="eastAsia"/>
          <w:sz w:val="24"/>
        </w:rPr>
        <w:t>学习任务一：识字解词</w:t>
      </w:r>
    </w:p>
    <w:p>
      <w:pPr>
        <w:pStyle w:val="2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1.</w:t>
      </w:r>
      <w:r>
        <w:rPr>
          <w:rFonts w:hint="eastAsia"/>
          <w:bCs/>
          <w:sz w:val="24"/>
        </w:rPr>
        <w:t>请同学们自由朗读课文，注意读准字音、读通句子，难读的地方多读几遍。</w:t>
      </w:r>
    </w:p>
    <w:p>
      <w:pPr>
        <w:pStyle w:val="2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课件出示：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>一堵石崖   一道缝   当作   喜鹊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 xml:space="preserve">晴朗    衔枯草   劝告   趁早 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 xml:space="preserve">将来   难过   得过且过  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/>
        </w:rPr>
        <w:t>纷飞   狂吼   重复   哀号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</w:rPr>
        <w:sectPr>
          <w:pgSz w:w="11907" w:h="16839"/>
          <w:pgMar w:top="1134" w:right="1372" w:bottom="851" w:left="1372" w:header="340" w:footer="283" w:gutter="0"/>
          <w:pgNumType w:start="12"/>
          <w:cols w:space="708"/>
          <w:docGrid w:type="lines" w:linePitch="312"/>
        </w:sectPr>
      </w:pPr>
      <w:r>
        <w:rPr>
          <w:rFonts w:hint="eastAsia"/>
        </w:rPr>
        <w:t>指名读、去拼音读、领读、开火车读。指名读课文。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2.识字方法：课件出示：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（1）字理识字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 w:eastAsia="zh-CN"/>
        </w:rPr>
        <w:t>枯：</w:t>
      </w:r>
      <w:r>
        <w:rPr>
          <w:rFonts w:hint="eastAsia"/>
          <w:bCs/>
          <w:lang w:val="en-US"/>
        </w:rPr>
        <w:t>这是一个形声字。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木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表意，其形像树，表示树木失去水分，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古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表声，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古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有时间久远之意，枯木大多时间久远。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枯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本义是草木枯槁。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 w:eastAsia="zh-CN"/>
        </w:rPr>
        <w:t>（2）加一加减一减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bCs/>
        </w:rPr>
      </w:pPr>
      <w:r>
        <w:rPr>
          <w:rFonts w:hint="eastAsia"/>
          <w:bCs/>
          <w:lang w:val="en-US"/>
        </w:rPr>
        <w:t>加一加：又+力=劝</w:t>
      </w:r>
      <w:r>
        <w:rPr>
          <w:rFonts w:hint="eastAsia"/>
          <w:bCs/>
          <w:lang w:val="en-US" w:eastAsia="zh-CN"/>
        </w:rPr>
        <w:t xml:space="preserve">  </w:t>
      </w:r>
      <w:r>
        <w:rPr>
          <w:rFonts w:hint="eastAsia"/>
          <w:bCs/>
        </w:rPr>
        <w:t>组词：劝说  劝告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bCs/>
        </w:rPr>
      </w:pPr>
      <w:r>
        <w:rPr>
          <w:rFonts w:hint="eastAsia"/>
          <w:bCs/>
          <w:lang w:val="en-US"/>
        </w:rPr>
        <w:t>减一减：姐-女=且</w:t>
      </w:r>
      <w:r>
        <w:rPr>
          <w:rFonts w:hint="eastAsia"/>
          <w:bCs/>
          <w:lang w:val="en-US" w:eastAsia="zh-CN"/>
        </w:rPr>
        <w:t xml:space="preserve">  </w:t>
      </w:r>
      <w:r>
        <w:rPr>
          <w:rFonts w:hint="eastAsia"/>
          <w:bCs/>
        </w:rPr>
        <w:t>组词：而且   并且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bCs/>
          <w:lang w:val="en-US" w:eastAsia="zh-CN"/>
        </w:rPr>
      </w:pPr>
      <w:r>
        <w:rPr>
          <w:rFonts w:hint="eastAsia"/>
          <w:bCs/>
          <w:lang w:val="en-US" w:eastAsia="zh-CN"/>
        </w:rPr>
        <w:t>鹊：</w:t>
      </w:r>
      <w:r>
        <w:rPr>
          <w:rFonts w:hint="eastAsia"/>
          <w:bCs/>
          <w:lang w:val="en-US"/>
        </w:rPr>
        <w:t>巧记：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昔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 xml:space="preserve"> </w:t>
      </w:r>
      <w:r>
        <w:rPr>
          <w:rFonts w:hint="eastAsia"/>
          <w:bCs/>
          <w:lang w:val="en-US"/>
        </w:rPr>
        <w:t>“</w:t>
      </w:r>
      <w:r>
        <w:rPr>
          <w:rFonts w:hint="eastAsia"/>
          <w:bCs/>
          <w:lang w:val="en-US"/>
        </w:rPr>
        <w:t>鸟</w:t>
      </w:r>
      <w:r>
        <w:rPr>
          <w:rFonts w:hint="eastAsia"/>
          <w:bCs/>
          <w:lang w:val="en-US"/>
        </w:rPr>
        <w:t>”</w:t>
      </w:r>
      <w:r>
        <w:rPr>
          <w:rFonts w:hint="eastAsia"/>
          <w:bCs/>
          <w:lang w:val="en-US"/>
        </w:rPr>
        <w:t>相伴。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（3）多音字</w:t>
      </w:r>
    </w:p>
    <w:p>
      <w:pPr>
        <w:pStyle w:val="16"/>
        <w:tabs>
          <w:tab w:val="left" w:pos="3828"/>
          <w:tab w:val="left" w:pos="4678"/>
          <w:tab w:val="left" w:pos="6379"/>
        </w:tabs>
        <w:ind w:firstLineChars="0"/>
        <w:rPr>
          <w:lang w:val="en-US"/>
        </w:rPr>
      </w:pPr>
      <w:r>
        <w:rPr>
          <w:rFonts w:hint="eastAsia"/>
          <w:lang w:val="en-US"/>
        </w:rPr>
        <w:t>寒号鸟就把这道缝当作自己的窝。</w:t>
      </w:r>
      <w:r>
        <w:rPr>
          <w:lang w:val="en-US"/>
        </w:rPr>
        <w:t xml:space="preserve"> </w:t>
      </w:r>
    </w:p>
    <w:p>
      <w:pPr>
        <w:pStyle w:val="16"/>
        <w:tabs>
          <w:tab w:val="left" w:pos="3828"/>
          <w:tab w:val="left" w:pos="4678"/>
          <w:tab w:val="left" w:pos="6379"/>
        </w:tabs>
        <w:ind w:firstLineChars="0"/>
        <w:rPr>
          <w:lang w:val="en-US"/>
        </w:rPr>
      </w:pPr>
      <w:r>
        <w:rPr>
          <w:rFonts w:hint="eastAsia"/>
          <w:lang w:val="en-US"/>
        </w:rPr>
        <w:t>寒号鸟重复着哀号。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学习多音字</w:t>
      </w:r>
      <w:r>
        <w:rPr>
          <w:rFonts w:hint="eastAsia"/>
        </w:rPr>
        <w:t>“</w:t>
      </w:r>
      <w:r>
        <w:rPr>
          <w:rFonts w:hint="eastAsia"/>
        </w:rPr>
        <w:t>号</w:t>
      </w:r>
      <w:r>
        <w:rPr>
          <w:rFonts w:hint="eastAsia"/>
        </w:rPr>
        <w:t>”</w:t>
      </w:r>
      <w:r>
        <w:rPr>
          <w:rFonts w:hint="eastAsia"/>
        </w:rPr>
        <w:t>，在这里读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h</w:t>
      </w:r>
      <w:r>
        <w:rPr>
          <w:rFonts w:ascii="黑体" w:eastAsia="黑体" w:hAnsi="黑体" w:hint="eastAsia"/>
        </w:rPr>
        <w:t>á</w:t>
      </w:r>
      <w:r>
        <w:rPr>
          <w:rFonts w:ascii="黑体" w:eastAsia="黑体" w:hAnsi="黑体" w:hint="eastAsia"/>
        </w:rPr>
        <w:t>o</w:t>
      </w:r>
      <w:r>
        <w:rPr>
          <w:rFonts w:hint="eastAsia"/>
        </w:rPr>
        <w:t>”</w:t>
      </w:r>
      <w:r>
        <w:rPr>
          <w:rFonts w:hint="eastAsia"/>
        </w:rPr>
        <w:t>，它还有一个读音是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h</w:t>
      </w:r>
      <w:r>
        <w:rPr>
          <w:rFonts w:ascii="黑体" w:eastAsia="黑体" w:hAnsi="黑体" w:hint="eastAsia"/>
        </w:rPr>
        <w:t>à</w:t>
      </w:r>
      <w:r>
        <w:rPr>
          <w:rFonts w:ascii="黑体" w:eastAsia="黑体" w:hAnsi="黑体" w:hint="eastAsia"/>
        </w:rPr>
        <w:t>o</w:t>
      </w:r>
      <w:r>
        <w:rPr>
          <w:rFonts w:hint="eastAsia"/>
        </w:rPr>
        <w:t>”</w:t>
      </w:r>
      <w:r>
        <w:rPr>
          <w:rFonts w:hint="eastAsia"/>
        </w:rPr>
        <w:t>，组词为</w:t>
      </w:r>
      <w:r>
        <w:rPr>
          <w:rFonts w:hint="eastAsia"/>
        </w:rPr>
        <w:t>“</w:t>
      </w:r>
      <w:r>
        <w:rPr>
          <w:rFonts w:hint="eastAsia"/>
        </w:rPr>
        <w:t>号召、口号</w:t>
      </w:r>
      <w:r>
        <w:rPr>
          <w:rFonts w:hint="eastAsia"/>
        </w:rPr>
        <w:t>”</w:t>
      </w:r>
      <w:r>
        <w:rPr>
          <w:rFonts w:hint="eastAsia"/>
        </w:rPr>
        <w:t>等。</w:t>
      </w:r>
      <w:r>
        <w:rPr>
          <w:rFonts w:hint="eastAsia"/>
        </w:rPr>
        <w:t>“</w:t>
      </w:r>
      <w:r>
        <w:rPr>
          <w:rFonts w:hint="eastAsia"/>
        </w:rPr>
        <w:t>号</w:t>
      </w:r>
      <w:r>
        <w:rPr>
          <w:rFonts w:hint="eastAsia"/>
        </w:rPr>
        <w:t>”</w:t>
      </w:r>
      <w:r>
        <w:rPr>
          <w:rFonts w:hint="eastAsia"/>
        </w:rPr>
        <w:t>（</w:t>
      </w:r>
      <w:r>
        <w:rPr>
          <w:rFonts w:ascii="黑体" w:eastAsia="黑体" w:hAnsi="黑体" w:hint="eastAsia"/>
        </w:rPr>
        <w:t>h</w:t>
      </w:r>
      <w:r>
        <w:rPr>
          <w:rFonts w:ascii="黑体" w:eastAsia="黑体" w:hAnsi="黑体" w:hint="eastAsia"/>
        </w:rPr>
        <w:t>á</w:t>
      </w:r>
      <w:r>
        <w:rPr>
          <w:rFonts w:ascii="黑体" w:eastAsia="黑体" w:hAnsi="黑体" w:hint="eastAsia"/>
        </w:rPr>
        <w:t>o</w:t>
      </w:r>
      <w:r>
        <w:rPr>
          <w:rFonts w:hint="eastAsia"/>
        </w:rPr>
        <w:t>）：有</w:t>
      </w:r>
      <w:r>
        <w:rPr>
          <w:rFonts w:hint="eastAsia"/>
        </w:rPr>
        <w:t>“</w:t>
      </w:r>
      <w:r>
        <w:rPr>
          <w:rFonts w:hint="eastAsia"/>
        </w:rPr>
        <w:t>大声呼喊；大声哭</w:t>
      </w:r>
      <w:r>
        <w:rPr>
          <w:rFonts w:hint="eastAsia"/>
        </w:rPr>
        <w:t>”</w:t>
      </w:r>
      <w:r>
        <w:rPr>
          <w:rFonts w:hint="eastAsia"/>
        </w:rPr>
        <w:t>的意思。</w:t>
      </w:r>
      <w:r>
        <w:rPr>
          <w:rFonts w:hint="eastAsia"/>
        </w:rPr>
        <w:t>“</w:t>
      </w:r>
      <w:r>
        <w:rPr>
          <w:rFonts w:hint="eastAsia"/>
        </w:rPr>
        <w:t>号</w:t>
      </w:r>
      <w:r>
        <w:rPr>
          <w:rFonts w:hint="eastAsia"/>
        </w:rPr>
        <w:t>”</w:t>
      </w:r>
      <w:r>
        <w:rPr>
          <w:rFonts w:hint="eastAsia"/>
        </w:rPr>
        <w:t>（</w:t>
      </w:r>
      <w:r>
        <w:rPr>
          <w:rFonts w:ascii="黑体" w:eastAsia="黑体" w:hAnsi="黑体" w:hint="eastAsia"/>
        </w:rPr>
        <w:t>h</w:t>
      </w:r>
      <w:r>
        <w:rPr>
          <w:rFonts w:ascii="黑体" w:eastAsia="黑体" w:hAnsi="黑体" w:hint="eastAsia"/>
        </w:rPr>
        <w:t>à</w:t>
      </w:r>
      <w:r>
        <w:rPr>
          <w:rFonts w:ascii="黑体" w:eastAsia="黑体" w:hAnsi="黑体" w:hint="eastAsia"/>
        </w:rPr>
        <w:t>o</w:t>
      </w:r>
      <w:r>
        <w:rPr>
          <w:rFonts w:hint="eastAsia"/>
        </w:rPr>
        <w:t>）：有</w:t>
      </w:r>
      <w:r>
        <w:rPr>
          <w:rFonts w:hint="eastAsia"/>
        </w:rPr>
        <w:t>“</w:t>
      </w:r>
      <w:r>
        <w:rPr>
          <w:rFonts w:hint="eastAsia"/>
        </w:rPr>
        <w:t>名称；记号，标志</w:t>
      </w:r>
      <w:r>
        <w:rPr>
          <w:rFonts w:hint="eastAsia"/>
        </w:rPr>
        <w:t>”</w:t>
      </w:r>
      <w:r>
        <w:rPr>
          <w:rFonts w:hint="eastAsia"/>
        </w:rPr>
        <w:t>等意思。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</w:rPr>
        <w:t>在这里，</w:t>
      </w:r>
      <w:r>
        <w:rPr>
          <w:rFonts w:hint="eastAsia"/>
        </w:rPr>
        <w:t>“</w:t>
      </w:r>
      <w:r>
        <w:rPr>
          <w:rFonts w:hint="eastAsia"/>
        </w:rPr>
        <w:t>当</w:t>
      </w:r>
      <w:r>
        <w:rPr>
          <w:rFonts w:hint="eastAsia"/>
        </w:rPr>
        <w:t>”</w:t>
      </w:r>
      <w:r>
        <w:rPr>
          <w:rFonts w:hint="eastAsia"/>
        </w:rPr>
        <w:t>读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d</w:t>
      </w:r>
      <w:r>
        <w:rPr>
          <w:rFonts w:ascii="黑体" w:eastAsia="黑体" w:hAnsi="黑体" w:hint="eastAsia"/>
        </w:rPr>
        <w:t>à</w:t>
      </w:r>
      <w:r>
        <w:rPr>
          <w:rFonts w:ascii="黑体" w:eastAsia="黑体" w:hAnsi="黑体" w:hint="eastAsia"/>
        </w:rPr>
        <w:t>ng</w:t>
      </w:r>
      <w:r>
        <w:rPr>
          <w:rFonts w:hint="eastAsia"/>
        </w:rPr>
        <w:t>”</w:t>
      </w:r>
      <w:r>
        <w:rPr>
          <w:rFonts w:hint="eastAsia"/>
        </w:rPr>
        <w:t>，意思是</w:t>
      </w:r>
      <w:r>
        <w:rPr>
          <w:rFonts w:hint="eastAsia"/>
        </w:rPr>
        <w:t>“</w:t>
      </w:r>
      <w:r>
        <w:rPr>
          <w:rFonts w:hint="eastAsia"/>
        </w:rPr>
        <w:t>当作，作为</w:t>
      </w:r>
      <w:r>
        <w:rPr>
          <w:rFonts w:hint="eastAsia"/>
        </w:rPr>
        <w:t>”</w:t>
      </w:r>
      <w:r>
        <w:rPr>
          <w:rFonts w:hint="eastAsia"/>
        </w:rPr>
        <w:t>。它还有一个读音是</w:t>
      </w:r>
      <w:r>
        <w:rPr>
          <w:rFonts w:hint="eastAsia"/>
        </w:rPr>
        <w:t>“</w:t>
      </w:r>
      <w:r>
        <w:rPr>
          <w:rFonts w:ascii="黑体" w:eastAsia="黑体" w:hAnsi="黑体" w:hint="eastAsia"/>
        </w:rPr>
        <w:t>d</w:t>
      </w:r>
      <w:r>
        <w:rPr>
          <w:rFonts w:ascii="黑体" w:eastAsia="黑体" w:hAnsi="黑体" w:hint="eastAsia"/>
        </w:rPr>
        <w:t>ā</w:t>
      </w:r>
      <w:r>
        <w:rPr>
          <w:rFonts w:ascii="黑体" w:eastAsia="黑体" w:hAnsi="黑体" w:hint="eastAsia"/>
        </w:rPr>
        <w:t>ng</w:t>
      </w:r>
      <w:r>
        <w:rPr>
          <w:rFonts w:hint="eastAsia"/>
        </w:rPr>
        <w:t>”</w:t>
      </w:r>
      <w:r>
        <w:rPr>
          <w:rFonts w:hint="eastAsia"/>
        </w:rPr>
        <w:t>，意思是</w:t>
      </w:r>
      <w:r>
        <w:rPr>
          <w:rFonts w:hint="eastAsia"/>
        </w:rPr>
        <w:t>“</w:t>
      </w:r>
      <w:r>
        <w:rPr>
          <w:rFonts w:hint="eastAsia"/>
        </w:rPr>
        <w:t>充当，担任；掌管，主持；相当，相称，相配</w:t>
      </w:r>
      <w:r>
        <w:rPr>
          <w:rFonts w:hint="eastAsia"/>
        </w:rPr>
        <w:t>”</w:t>
      </w:r>
      <w:r>
        <w:rPr>
          <w:rFonts w:hint="eastAsia"/>
        </w:rPr>
        <w:t>等，组词如下：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  <w:lang w:eastAsia="zh-CN"/>
        </w:rPr>
        <w:t>3</w:t>
      </w:r>
      <w:r>
        <w:rPr>
          <w:rFonts w:hint="eastAsia"/>
        </w:rPr>
        <w:t>.识字游戏：</w:t>
      </w:r>
      <w:r>
        <w:rPr>
          <w:rFonts w:hint="eastAsia"/>
          <w:bCs/>
        </w:rPr>
        <w:t>（课件出示）</w:t>
      </w:r>
    </w:p>
    <w:p>
      <w:pPr>
        <w:pStyle w:val="2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指名读、开火车读。教师及时评价。</w:t>
      </w:r>
    </w:p>
    <w:p>
      <w:pPr>
        <w:pStyle w:val="2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4.写字指导：</w:t>
      </w:r>
    </w:p>
    <w:p>
      <w:pPr>
        <w:pStyle w:val="2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脚  面  阵  朗  枯  却  第  将  难  纷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阵</w:t>
      </w:r>
      <w:r>
        <w:rPr>
          <w:rFonts w:hint="eastAsia"/>
        </w:rPr>
        <w:t>”</w:t>
      </w:r>
      <w:r>
        <w:rPr>
          <w:rFonts w:hint="eastAsia"/>
        </w:rPr>
        <w:t>：左窄右宽，右部</w:t>
      </w:r>
      <w:r>
        <w:rPr>
          <w:rFonts w:hint="eastAsia"/>
        </w:rPr>
        <w:t>“</w:t>
      </w:r>
      <w:r>
        <w:rPr>
          <w:rFonts w:hint="eastAsia"/>
        </w:rPr>
        <w:t>车</w:t>
      </w:r>
      <w:r>
        <w:rPr>
          <w:rFonts w:hint="eastAsia"/>
        </w:rPr>
        <w:t>”</w:t>
      </w:r>
      <w:r>
        <w:rPr>
          <w:rFonts w:hint="eastAsia"/>
        </w:rPr>
        <w:t>第二笔落在横中线上，最后一笔是竖。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  <w:lang w:val="en-US" w:eastAsia="zh-CN"/>
        </w:rPr>
      </w:pPr>
      <w:r>
        <w:rPr>
          <w:rFonts w:hint="eastAsia"/>
        </w:rPr>
        <w:t>“</w:t>
      </w:r>
      <w:r>
        <w:rPr>
          <w:rFonts w:hint="eastAsia"/>
        </w:rPr>
        <w:t>朗</w:t>
      </w:r>
      <w:r>
        <w:rPr>
          <w:rFonts w:hint="eastAsia"/>
        </w:rPr>
        <w:t>”</w:t>
      </w:r>
      <w:r>
        <w:rPr>
          <w:rFonts w:hint="eastAsia"/>
        </w:rPr>
        <w:t>：左右结构，左半部分不要写成</w:t>
      </w:r>
      <w:r>
        <w:rPr>
          <w:rFonts w:hint="eastAsia"/>
        </w:rPr>
        <w:t>“</w:t>
      </w:r>
      <w:r>
        <w:rPr>
          <w:rFonts w:hint="eastAsia"/>
        </w:rPr>
        <w:t>良</w:t>
      </w:r>
      <w:r>
        <w:rPr>
          <w:rFonts w:hint="eastAsia"/>
        </w:rPr>
        <w:t>”</w:t>
      </w:r>
      <w:r>
        <w:rPr>
          <w:rFonts w:hint="eastAsia"/>
        </w:rPr>
        <w:t>。</w:t>
      </w:r>
      <w:r>
        <w:rPr>
          <w:rFonts w:hint="eastAsia"/>
          <w:lang w:val="en-US"/>
        </w:rPr>
        <w:t>左右宽窄相当，注意</w:t>
      </w:r>
      <w:r>
        <w:rPr>
          <w:rFonts w:hint="eastAsia"/>
          <w:lang w:val="en-US"/>
        </w:rPr>
        <w:t>“</w:t>
      </w:r>
      <w:r>
        <w:rPr>
          <w:rFonts w:hint="eastAsia"/>
          <w:lang w:val="en-US"/>
        </w:rPr>
        <w:t>朗</w:t>
      </w:r>
      <w:r>
        <w:rPr>
          <w:rFonts w:hint="eastAsia"/>
          <w:lang w:val="en-US"/>
        </w:rPr>
        <w:t>”</w:t>
      </w:r>
      <w:r>
        <w:rPr>
          <w:rFonts w:hint="eastAsia"/>
          <w:lang w:val="en-US"/>
        </w:rPr>
        <w:t>字左边与</w:t>
      </w:r>
      <w:r>
        <w:rPr>
          <w:rFonts w:hint="eastAsia"/>
          <w:lang w:val="en-US"/>
        </w:rPr>
        <w:t>“</w:t>
      </w:r>
      <w:r>
        <w:rPr>
          <w:rFonts w:hint="eastAsia"/>
          <w:lang w:val="en-US"/>
        </w:rPr>
        <w:t>良</w:t>
      </w:r>
      <w:r>
        <w:rPr>
          <w:rFonts w:hint="eastAsia"/>
          <w:lang w:val="en-US"/>
        </w:rPr>
        <w:t>”</w:t>
      </w:r>
      <w:r>
        <w:rPr>
          <w:rFonts w:hint="eastAsia"/>
          <w:lang w:val="en-US"/>
        </w:rPr>
        <w:t>的区别，第六笔是点。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</w:rPr>
        <w:sectPr>
          <w:type w:val="nextPage"/>
          <w:pgSz w:w="11907" w:h="16839"/>
          <w:pgMar w:top="1134" w:right="1372" w:bottom="851" w:left="1372" w:header="340" w:footer="283" w:gutter="0"/>
          <w:pgNumType w:start="13"/>
          <w:cols w:space="708"/>
          <w:titlePg w:val="0"/>
          <w:docGrid w:type="lines" w:linePitch="312"/>
        </w:sectPr>
      </w:pPr>
      <w:r>
        <w:rPr>
          <w:rFonts w:hint="eastAsia"/>
        </w:rPr>
        <w:t>“</w:t>
      </w:r>
      <w:r>
        <w:rPr>
          <w:rFonts w:hint="eastAsia"/>
        </w:rPr>
        <w:t>却</w:t>
      </w:r>
      <w:r>
        <w:rPr>
          <w:rFonts w:hint="eastAsia"/>
        </w:rPr>
        <w:t>”</w:t>
      </w:r>
      <w:r>
        <w:rPr>
          <w:rFonts w:hint="eastAsia"/>
        </w:rPr>
        <w:t>：左高右低，左宽右窄，右边是</w:t>
      </w:r>
      <w:r>
        <w:rPr>
          <w:rFonts w:hint="eastAsia"/>
        </w:rPr>
        <w:t>“</w:t>
      </w:r>
      <w:r>
        <w:rPr>
          <w:rFonts w:hint="eastAsia"/>
        </w:rPr>
        <w:t>卩</w:t>
      </w:r>
      <w:r>
        <w:rPr>
          <w:rFonts w:hint="eastAsia"/>
        </w:rPr>
        <w:t>”</w:t>
      </w:r>
      <w:r>
        <w:rPr>
          <w:rFonts w:hint="eastAsia"/>
        </w:rPr>
        <w:t xml:space="preserve"> ，</w:t>
      </w:r>
      <w:r>
        <w:rPr>
          <w:rFonts w:hint="eastAsia"/>
        </w:rPr>
        <w:t>“</w:t>
      </w:r>
      <w:r>
        <w:rPr>
          <w:rFonts w:hint="eastAsia"/>
        </w:rPr>
        <w:t>卩</w:t>
      </w:r>
      <w:r>
        <w:rPr>
          <w:rFonts w:hint="eastAsia"/>
        </w:rPr>
        <w:t>”</w:t>
      </w:r>
      <w:r>
        <w:rPr>
          <w:rFonts w:hint="eastAsia"/>
        </w:rPr>
        <w:t>的一竖是悬针竖，略长。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lang w:val="en-US"/>
        </w:rPr>
      </w:pPr>
      <w:r>
        <w:rPr>
          <w:rFonts w:hint="eastAsia"/>
        </w:rPr>
        <w:t>“</w:t>
      </w:r>
      <w:r>
        <w:rPr>
          <w:rFonts w:hint="eastAsia"/>
          <w:lang w:eastAsia="zh-CN"/>
        </w:rPr>
        <w:t>将</w:t>
      </w:r>
      <w:r>
        <w:rPr>
          <w:rFonts w:hint="eastAsia"/>
        </w:rPr>
        <w:t>”</w:t>
      </w:r>
      <w:r>
        <w:rPr>
          <w:rFonts w:hint="eastAsia"/>
        </w:rPr>
        <w:t>：</w:t>
      </w:r>
      <w:r>
        <w:rPr>
          <w:rFonts w:hint="eastAsia"/>
          <w:lang w:val="en-US"/>
        </w:rPr>
        <w:t>左窄右宽，左右两边要写得紧凑，</w:t>
      </w:r>
      <w:r>
        <w:rPr>
          <w:rFonts w:hint="eastAsia"/>
          <w:lang w:val="en-US"/>
        </w:rPr>
        <w:t>“</w:t>
      </w:r>
      <w:r>
        <w:rPr>
          <w:rFonts w:hint="eastAsia"/>
          <w:lang w:val="en-US"/>
        </w:rPr>
        <w:t>丬</w:t>
      </w:r>
      <w:r>
        <w:rPr>
          <w:rFonts w:hint="eastAsia"/>
          <w:lang w:val="en-US"/>
        </w:rPr>
        <w:t>”</w:t>
      </w:r>
      <w:r>
        <w:rPr>
          <w:rFonts w:hint="eastAsia"/>
          <w:lang w:val="en-US"/>
        </w:rPr>
        <w:t>先写点、提，再写竖。</w:t>
      </w:r>
    </w:p>
    <w:p>
      <w:pPr>
        <w:pStyle w:val="16"/>
        <w:tabs>
          <w:tab w:val="left" w:pos="3828"/>
          <w:tab w:val="left" w:pos="4678"/>
          <w:tab w:val="left" w:pos="6379"/>
        </w:tabs>
        <w:rPr>
          <w:rFonts w:hint="eastAsia"/>
        </w:rPr>
      </w:pPr>
      <w:r>
        <w:rPr>
          <w:rFonts w:hint="eastAsia"/>
        </w:rPr>
        <w:t>老师板书，学生书空，老师巡回个别指导。在白板上展示学生书写练习，并给予评价。</w:t>
      </w:r>
    </w:p>
    <w:p>
      <w:pPr>
        <w:pStyle w:val="15"/>
        <w:tabs>
          <w:tab w:val="left" w:pos="3828"/>
          <w:tab w:val="left" w:pos="4678"/>
          <w:tab w:val="left" w:pos="6379"/>
        </w:tabs>
        <w:ind w:firstLine="480"/>
        <w:rPr>
          <w:rFonts w:hint="eastAsia"/>
          <w:color w:val="5B9BD5"/>
        </w:rPr>
      </w:pPr>
      <w:r>
        <w:rPr>
          <w:rFonts w:hint="eastAsia"/>
          <w:color w:val="5B9BD5"/>
        </w:rPr>
        <w:t>【设计意图】生字的书写指导，遵循一看二写三对照的原则，规范学生的书写，让他们养成良好的书写习惯。</w:t>
      </w:r>
    </w:p>
    <w:p>
      <w:pPr>
        <w:pStyle w:val="16"/>
        <w:tabs>
          <w:tab w:val="left" w:pos="3828"/>
          <w:tab w:val="left" w:pos="4678"/>
          <w:tab w:val="left" w:pos="6379"/>
        </w:tabs>
        <w:ind w:firstLine="0" w:firstLineChars="0"/>
      </w:pPr>
      <w:r>
        <w:rPr>
          <w:rFonts w:hint="eastAsia"/>
        </w:rPr>
        <w:t>学习任务三：整体感知</w:t>
      </w:r>
    </w:p>
    <w:p>
      <w:pPr>
        <w:pStyle w:val="16"/>
        <w:tabs>
          <w:tab w:val="left" w:pos="3828"/>
          <w:tab w:val="left" w:pos="4678"/>
          <w:tab w:val="left" w:pos="6379"/>
        </w:tabs>
        <w:ind w:firstLineChars="0"/>
        <w:rPr>
          <w:bCs/>
          <w:lang w:val="en-US"/>
        </w:rPr>
      </w:pPr>
      <w:r>
        <w:rPr>
          <w:rFonts w:hint="eastAsia"/>
        </w:rPr>
        <w:t>师：</w:t>
      </w:r>
      <w:r>
        <w:rPr>
          <w:rFonts w:hint="eastAsia"/>
          <w:bCs/>
          <w:lang w:val="en-US" w:eastAsia="zh-CN"/>
        </w:rPr>
        <w:t>自读课文，思考：</w:t>
      </w:r>
      <w:r>
        <w:rPr>
          <w:rFonts w:hint="eastAsia"/>
          <w:bCs/>
          <w:lang w:val="en-US"/>
        </w:rPr>
        <w:t>分段朗读课文，思考：课文讲了一个什么故事？</w:t>
      </w:r>
    </w:p>
    <w:p>
      <w:pPr>
        <w:pStyle w:val="2"/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课文讲了寒号鸟在天气暖和时，不听喜鹊的多次劝告，整天睡大觉，不愿做窝，最终在寒冬腊月冻死在崖缝里的故事。</w:t>
      </w:r>
    </w:p>
    <w:p>
      <w:pPr>
        <w:pStyle w:val="2"/>
        <w:spacing w:line="360" w:lineRule="auto"/>
        <w:rPr>
          <w:sz w:val="24"/>
        </w:rPr>
      </w:pPr>
      <w:r>
        <w:rPr>
          <w:rFonts w:hint="eastAsia"/>
          <w:sz w:val="24"/>
        </w:rPr>
        <w:t>学习任务四：拓展总结</w:t>
      </w:r>
    </w:p>
    <w:p>
      <w:pPr>
        <w:pStyle w:val="2"/>
        <w:spacing w:line="360" w:lineRule="auto"/>
        <w:ind w:firstLine="465"/>
        <w:rPr>
          <w:rFonts w:hint="eastAsia"/>
          <w:sz w:val="24"/>
        </w:rPr>
      </w:pPr>
      <w:r>
        <w:rPr>
          <w:rFonts w:hint="eastAsia"/>
          <w:sz w:val="24"/>
        </w:rPr>
        <w:t>课堂总结</w:t>
      </w:r>
    </w:p>
    <w:p>
      <w:pPr>
        <w:pStyle w:val="2"/>
        <w:spacing w:line="360" w:lineRule="auto"/>
        <w:ind w:firstLine="48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这节课我们认识了一只懒惰的寒号鸟和一只勤快的喜鹊，会认会写了一些生字，下节课我们继续学习课文，揭晓寒号鸟的命运。</w:t>
      </w:r>
    </w:p>
    <w:p>
      <w:pPr>
        <w:pStyle w:val="2"/>
        <w:spacing w:line="360" w:lineRule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 xml:space="preserve">    小组讨论后，教师引导总结。</w:t>
      </w:r>
    </w:p>
    <w:p>
      <w:pPr>
        <w:pStyle w:val="2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学习任务五：检测评价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1.我会扩词。 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夜（       ）（       ） 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做（       ）（       ） 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枯（       ）（       ） 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2.我会写。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冻得直打哆嗦           冷得像冰窖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热得直冒汗              热得像蒸笼 </w:t>
      </w:r>
    </w:p>
    <w:p>
      <w:pPr>
        <w:pStyle w:val="2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冻得直发抖              冷得像冰霜</w:t>
      </w:r>
    </w:p>
    <w:p>
      <w:pPr>
        <w:pStyle w:val="2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热得脸通红              热得像着了火</w:t>
      </w:r>
    </w:p>
    <w:p>
      <w:pPr>
        <w:pStyle w:val="2"/>
        <w:spacing w:line="360" w:lineRule="auto"/>
        <w:rPr>
          <w:rFonts w:hint="eastAsia"/>
          <w:bCs/>
          <w:sz w:val="24"/>
        </w:rPr>
        <w:sectPr>
          <w:type w:val="nextPage"/>
          <w:pgSz w:w="11907" w:h="16839"/>
          <w:pgMar w:top="1134" w:right="1372" w:bottom="851" w:left="1372" w:header="340" w:footer="283" w:gutter="0"/>
          <w:pgNumType w:start="14"/>
          <w:cols w:space="708"/>
          <w:titlePg w:val="0"/>
          <w:docGrid w:type="lines" w:linePitch="312"/>
        </w:sectPr>
      </w:pPr>
      <w:r>
        <w:rPr>
          <w:rFonts w:hint="eastAsia"/>
          <w:bCs/>
          <w:sz w:val="24"/>
        </w:rPr>
        <w:t>板书设计：</w:t>
      </w:r>
    </w:p>
    <w:p>
      <w:pPr>
        <w:pStyle w:val="2"/>
        <w:spacing w:line="360" w:lineRule="auto"/>
        <w:rPr>
          <w:rFonts w:hint="eastAsia"/>
          <w:b/>
          <w:bCs/>
        </w:rPr>
      </w:pPr>
      <w:r>
        <w:rPr>
          <w:rFonts w:hint="eastAsia"/>
          <w:b/>
          <w:bCs/>
        </w:rPr>
        <w:pict>
          <v:shape id="图片 1" o:spid="_x0000_i1027" type="#_x0000_t75" style="width:457.3pt;height:231.2pt;mso-position-horizontal-relative:page;mso-position-vertical-relative:page;mso-wrap-style:square" o:preferrelative="t" filled="f" stroked="f">
            <v:fill o:detectmouseclick="t"/>
            <v:stroke linestyle="single"/>
            <v:imagedata r:id="rId6" o:title=""/>
            <v:shadow color="gray"/>
            <v:path o:extrusionok="f"/>
            <o:lock v:ext="edit" aspectratio="t"/>
          </v:shape>
        </w:pict>
      </w:r>
    </w:p>
    <w:p>
      <w:pPr>
        <w:pStyle w:val="2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布置作业：</w:t>
      </w:r>
    </w:p>
    <w:p>
      <w:pPr>
        <w:pStyle w:val="2"/>
        <w:ind w:firstLine="420"/>
        <w:rPr>
          <w:bCs/>
          <w:sz w:val="24"/>
        </w:rPr>
      </w:pPr>
      <w:r>
        <w:rPr>
          <w:rFonts w:hint="eastAsia"/>
          <w:bCs/>
          <w:sz w:val="24"/>
        </w:rPr>
        <w:t>分角色扮演朗读。</w:t>
      </w:r>
    </w:p>
    <w:p>
      <w:pPr>
        <w:pStyle w:val="2"/>
        <w:jc w:val="left"/>
        <w:rPr>
          <w:rFonts w:ascii="宋体" w:eastAsia="宋体" w:hAnsi="宋体" w:hint="eastAsia"/>
          <w:color w:val="808080"/>
          <w:sz w:val="18"/>
          <w:szCs w:val="18"/>
        </w:rPr>
        <w:sectPr>
          <w:type w:val="nextPage"/>
          <w:pgSz w:w="11907" w:h="16839"/>
          <w:pgMar w:top="1134" w:right="1372" w:bottom="851" w:left="1372" w:header="340" w:footer="283" w:gutter="0"/>
          <w:pgNumType w:start="15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spacing w:line="36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13寒号鸟 第2课时教学设计</w:t>
      </w:r>
    </w:p>
    <w:p>
      <w:pPr>
        <w:pStyle w:val="20"/>
        <w:tabs>
          <w:tab w:val="left" w:pos="2233"/>
        </w:tabs>
        <w:spacing w:before="52" w:line="360" w:lineRule="auto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b/>
          <w:color w:val="000000"/>
          <w:sz w:val="24"/>
          <w:szCs w:val="24"/>
        </w:rPr>
        <w:t>文化自信：</w:t>
      </w:r>
      <w:r>
        <w:rPr>
          <w:rFonts w:ascii="宋体" w:hAnsi="宋体" w:cs="宋体" w:hint="eastAsia"/>
          <w:color w:val="000000"/>
          <w:sz w:val="24"/>
          <w:szCs w:val="24"/>
        </w:rPr>
        <w:t>感受语言文字及作品的独特价值。</w:t>
      </w:r>
    </w:p>
    <w:p>
      <w:pPr>
        <w:pStyle w:val="3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语言运用：</w:t>
      </w:r>
      <w:r>
        <w:rPr>
          <w:rFonts w:ascii="宋体" w:hAnsi="宋体" w:cs="宋体" w:hint="eastAsia"/>
          <w:color w:val="000000"/>
          <w:sz w:val="24"/>
        </w:rPr>
        <w:t>体会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冷得像冰窖</w:t>
      </w:r>
      <w:r>
        <w:rPr>
          <w:rFonts w:ascii="宋体" w:hAnsi="宋体" w:cs="宋体" w:hint="eastAsia"/>
          <w:color w:val="000000"/>
          <w:sz w:val="24"/>
        </w:rPr>
        <w:t>”“</w:t>
      </w:r>
      <w:r>
        <w:rPr>
          <w:rFonts w:ascii="宋体" w:hAnsi="宋体" w:cs="宋体" w:hint="eastAsia"/>
          <w:color w:val="000000"/>
          <w:sz w:val="24"/>
        </w:rPr>
        <w:t xml:space="preserve"> 冻得直打哆嗦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的意思，学用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得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字短语。</w:t>
      </w:r>
    </w:p>
    <w:p>
      <w:pPr>
        <w:pStyle w:val="3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思维能力：</w:t>
      </w:r>
      <w:r>
        <w:rPr>
          <w:rFonts w:ascii="宋体" w:hAnsi="宋体" w:cs="宋体" w:hint="eastAsia"/>
          <w:color w:val="000000"/>
          <w:sz w:val="24"/>
        </w:rPr>
        <w:t>抓住喜鹊和寒号鸟的不同表现，比较它们不同的生活态度。</w:t>
      </w:r>
    </w:p>
    <w:p>
      <w:pPr>
        <w:pStyle w:val="21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审美创造：</w:t>
      </w:r>
      <w:r>
        <w:rPr>
          <w:rFonts w:ascii="宋体" w:hAnsi="宋体" w:cs="宋体" w:hint="eastAsia"/>
          <w:color w:val="000000"/>
          <w:sz w:val="24"/>
        </w:rPr>
        <w:t>联系生活实际，</w:t>
      </w:r>
      <w:r>
        <w:rPr>
          <w:rFonts w:ascii="宋体" w:hAnsi="宋体" w:cs="宋体" w:hint="eastAsia"/>
          <w:color w:val="000000"/>
          <w:sz w:val="24"/>
          <w:u w:val="wave"/>
        </w:rPr>
        <w:t>明白辛勤劳动，不能得过且过。</w:t>
      </w:r>
    </w:p>
    <w:p>
      <w:pPr>
        <w:pStyle w:val="21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b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教学重难点：</w:t>
      </w:r>
    </w:p>
    <w:p>
      <w:pPr>
        <w:pStyle w:val="3"/>
        <w:spacing w:line="360" w:lineRule="auto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重点：体会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冷得像冰窖</w:t>
      </w:r>
      <w:r>
        <w:rPr>
          <w:rFonts w:ascii="宋体" w:hAnsi="宋体" w:cs="宋体" w:hint="eastAsia"/>
          <w:color w:val="000000"/>
          <w:sz w:val="24"/>
        </w:rPr>
        <w:t>”“</w:t>
      </w:r>
      <w:r>
        <w:rPr>
          <w:rFonts w:ascii="宋体" w:hAnsi="宋体" w:cs="宋体" w:hint="eastAsia"/>
          <w:color w:val="000000"/>
          <w:sz w:val="24"/>
        </w:rPr>
        <w:t xml:space="preserve"> 冻得直打哆嗦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的意思，学用</w:t>
      </w:r>
      <w:r>
        <w:rPr>
          <w:rFonts w:ascii="宋体" w:hAnsi="宋体" w:cs="宋体" w:hint="eastAsia"/>
          <w:color w:val="000000"/>
          <w:sz w:val="24"/>
        </w:rPr>
        <w:t>“</w:t>
      </w:r>
      <w:r>
        <w:rPr>
          <w:rFonts w:ascii="宋体" w:hAnsi="宋体" w:cs="宋体" w:hint="eastAsia"/>
          <w:color w:val="000000"/>
          <w:sz w:val="24"/>
        </w:rPr>
        <w:t>得</w:t>
      </w:r>
      <w:r>
        <w:rPr>
          <w:rFonts w:ascii="宋体" w:hAnsi="宋体" w:cs="宋体" w:hint="eastAsia"/>
          <w:color w:val="000000"/>
          <w:sz w:val="24"/>
        </w:rPr>
        <w:t>”</w:t>
      </w:r>
      <w:r>
        <w:rPr>
          <w:rFonts w:ascii="宋体" w:hAnsi="宋体" w:cs="宋体" w:hint="eastAsia"/>
          <w:color w:val="000000"/>
          <w:sz w:val="24"/>
        </w:rPr>
        <w:t>字短语。</w:t>
      </w:r>
    </w:p>
    <w:p>
      <w:pPr>
        <w:pStyle w:val="21"/>
        <w:tabs>
          <w:tab w:val="left" w:pos="2438"/>
        </w:tabs>
        <w:spacing w:before="132" w:line="360" w:lineRule="auto"/>
        <w:ind w:left="0" w:firstLine="0"/>
        <w:rPr>
          <w:rFonts w:ascii="宋体" w:hAnsi="宋体" w:cs="宋体" w:hint="eastAsia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难点：联系生活实际，</w:t>
      </w:r>
      <w:r>
        <w:rPr>
          <w:rFonts w:ascii="宋体" w:hAnsi="宋体" w:cs="宋体" w:hint="eastAsia"/>
          <w:color w:val="000000"/>
          <w:sz w:val="24"/>
          <w:u w:val="wave"/>
        </w:rPr>
        <w:t>明白辛勤劳动，不能得过且过。</w:t>
      </w:r>
    </w:p>
    <w:p>
      <w:pPr>
        <w:pStyle w:val="3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教学过程：</w:t>
      </w:r>
    </w:p>
    <w:p>
      <w:pPr>
        <w:pStyle w:val="3"/>
        <w:spacing w:line="360" w:lineRule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回顾复习：</w:t>
      </w:r>
    </w:p>
    <w:p>
      <w:pPr>
        <w:pStyle w:val="3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课件出示：</w:t>
      </w:r>
    </w:p>
    <w:p>
      <w:pPr>
        <w:pStyle w:val="3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一堵石崖   一道缝   当作   喜鹊</w:t>
      </w:r>
    </w:p>
    <w:p>
      <w:pPr>
        <w:pStyle w:val="3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晴朗    衔枯草   劝告   趁早 </w:t>
      </w:r>
    </w:p>
    <w:p>
      <w:pPr>
        <w:pStyle w:val="3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 xml:space="preserve">将来   难过   得过且过  </w:t>
      </w:r>
    </w:p>
    <w:p>
      <w:pPr>
        <w:pStyle w:val="3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纷飞   狂吼   重复   哀号</w:t>
      </w:r>
    </w:p>
    <w:p>
      <w:pPr>
        <w:pStyle w:val="3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开火车读、比赛读。</w:t>
      </w:r>
    </w:p>
    <w:p>
      <w:pPr>
        <w:pStyle w:val="3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几阵秋风，树叶落尽，冬天快要到了，我们看看喜鹊和寒号鸟都在做些什么呢？</w:t>
      </w:r>
    </w:p>
    <w:p>
      <w:pPr>
        <w:pStyle w:val="3"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学习任务一：课文赏析</w:t>
      </w:r>
    </w:p>
    <w:p>
      <w:pPr>
        <w:pStyle w:val="3"/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课件出示：</w:t>
      </w:r>
    </w:p>
    <w:p>
      <w:pPr>
        <w:pStyle w:val="3"/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1.师：自由读第1自然段，说说这段话主要讲了什么。</w:t>
      </w:r>
    </w:p>
    <w:p>
      <w:pPr>
        <w:pStyle w:val="22"/>
        <w:tabs>
          <w:tab w:val="left" w:pos="3828"/>
          <w:tab w:val="left" w:pos="4678"/>
          <w:tab w:val="left" w:pos="6379"/>
        </w:tabs>
        <w:rPr>
          <w:bCs/>
          <w:lang w:val="en-US"/>
        </w:rPr>
      </w:pPr>
      <w:r>
        <w:rPr>
          <w:rFonts w:hint="eastAsia"/>
          <w:bCs/>
          <w:lang w:val="en-US"/>
        </w:rPr>
        <w:t>山脚下有一堵石崖，崖上有一道缝，寒号鸟就把这道缝当作自己的窝。</w:t>
      </w:r>
    </w:p>
    <w:p>
      <w:pPr>
        <w:pStyle w:val="22"/>
        <w:tabs>
          <w:tab w:val="left" w:pos="3828"/>
          <w:tab w:val="left" w:pos="4678"/>
          <w:tab w:val="left" w:pos="6379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（懒惰）</w:t>
      </w:r>
    </w:p>
    <w:p>
      <w:pPr>
        <w:pStyle w:val="24"/>
        <w:tabs>
          <w:tab w:val="left" w:pos="3828"/>
          <w:tab w:val="left" w:pos="4678"/>
          <w:tab w:val="left" w:pos="6379"/>
        </w:tabs>
        <w:ind w:firstLine="480"/>
        <w:rPr>
          <w:rFonts w:hint="eastAsia"/>
          <w:lang w:eastAsia="zh-CN"/>
        </w:rPr>
      </w:pPr>
      <w:r>
        <w:rPr>
          <w:rFonts w:hint="eastAsia"/>
          <w:u w:val="single"/>
        </w:rPr>
        <w:t>预设</w:t>
      </w:r>
      <w:r>
        <w:rPr>
          <w:rFonts w:hint="eastAsia"/>
        </w:rPr>
        <w:t>：寒号鸟把石崖缝当作窝，从这里可以看出它很会应付了事、得过且过。</w:t>
      </w:r>
      <w:r>
        <w:rPr>
          <w:rFonts w:hint="eastAsia"/>
          <w:lang w:eastAsia="zh-CN"/>
        </w:rPr>
        <w:br/>
      </w:r>
      <w:r>
        <w:rPr>
          <w:rFonts w:hint="eastAsia"/>
          <w:lang w:eastAsia="zh-C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https://d.book118.com/765232003214011043</w:t>
        </w:r>
      </w:hyperlink>
    </w:p>
    <w:p>
      <w:pPr>
        <w:pStyle w:val="24"/>
        <w:tabs>
          <w:tab w:val="left" w:pos="3828"/>
          <w:tab w:val="left" w:pos="4678"/>
          <w:tab w:val="left" w:pos="6379"/>
        </w:tabs>
        <w:ind w:firstLine="480"/>
        <w:rPr>
          <w:rFonts w:hint="eastAsia"/>
          <w:lang w:eastAsia="zh-CN"/>
        </w:rPr>
      </w:pPr>
    </w:p>
    <w:sectPr>
      <w:pgSz w:w="11907" w:h="16839"/>
      <w:pgMar w:top="1134" w:right="1372" w:bottom="851" w:left="1372" w:header="340" w:footer="283" w:gutter="0"/>
      <w:pgNumType w:start="16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F5A"/>
    <w:rsid w:val="00023BA9"/>
    <w:rsid w:val="0007209B"/>
    <w:rsid w:val="0023231E"/>
    <w:rsid w:val="00283B68"/>
    <w:rsid w:val="002A3A8B"/>
    <w:rsid w:val="003367CE"/>
    <w:rsid w:val="00374F5A"/>
    <w:rsid w:val="003A085E"/>
    <w:rsid w:val="0048538D"/>
    <w:rsid w:val="004B0D1A"/>
    <w:rsid w:val="005F1AFB"/>
    <w:rsid w:val="006167A8"/>
    <w:rsid w:val="006D7470"/>
    <w:rsid w:val="007A2501"/>
    <w:rsid w:val="007A5A0E"/>
    <w:rsid w:val="007F5558"/>
    <w:rsid w:val="00840CD5"/>
    <w:rsid w:val="00854B14"/>
    <w:rsid w:val="008C5CE9"/>
    <w:rsid w:val="008C7FFD"/>
    <w:rsid w:val="008F748D"/>
    <w:rsid w:val="00953326"/>
    <w:rsid w:val="009635DC"/>
    <w:rsid w:val="00A50156"/>
    <w:rsid w:val="00A6031B"/>
    <w:rsid w:val="00B0132D"/>
    <w:rsid w:val="00B6220F"/>
    <w:rsid w:val="00B926A7"/>
    <w:rsid w:val="00BB410C"/>
    <w:rsid w:val="00BE6B31"/>
    <w:rsid w:val="00CA579F"/>
    <w:rsid w:val="00D14825"/>
    <w:rsid w:val="00D73FB8"/>
    <w:rsid w:val="00E15508"/>
    <w:rsid w:val="00E77FE1"/>
    <w:rsid w:val="00F43125"/>
    <w:rsid w:val="00FE6C7C"/>
    <w:rsid w:val="00FF2E30"/>
    <w:rsid w:val="01541AF6"/>
    <w:rsid w:val="023E6C38"/>
    <w:rsid w:val="02A007C6"/>
    <w:rsid w:val="02A134D5"/>
    <w:rsid w:val="034C0360"/>
    <w:rsid w:val="03917FAE"/>
    <w:rsid w:val="03ED2EA9"/>
    <w:rsid w:val="048A20E1"/>
    <w:rsid w:val="052E11DB"/>
    <w:rsid w:val="06454089"/>
    <w:rsid w:val="07921021"/>
    <w:rsid w:val="07DC6F03"/>
    <w:rsid w:val="089B5FED"/>
    <w:rsid w:val="09AE0A62"/>
    <w:rsid w:val="0A5B7FA0"/>
    <w:rsid w:val="0A9064D6"/>
    <w:rsid w:val="0CE64BFE"/>
    <w:rsid w:val="0CF406B9"/>
    <w:rsid w:val="0D3E7914"/>
    <w:rsid w:val="0D4752D8"/>
    <w:rsid w:val="0D924EFC"/>
    <w:rsid w:val="0DBD2934"/>
    <w:rsid w:val="0E524BB2"/>
    <w:rsid w:val="1018244B"/>
    <w:rsid w:val="10470D7C"/>
    <w:rsid w:val="127D0F59"/>
    <w:rsid w:val="12850C36"/>
    <w:rsid w:val="12E36BF8"/>
    <w:rsid w:val="138A7488"/>
    <w:rsid w:val="142E4FC4"/>
    <w:rsid w:val="144A6615"/>
    <w:rsid w:val="153668A8"/>
    <w:rsid w:val="159E74F4"/>
    <w:rsid w:val="15A7552A"/>
    <w:rsid w:val="178031FF"/>
    <w:rsid w:val="179A6674"/>
    <w:rsid w:val="18E43470"/>
    <w:rsid w:val="1A204115"/>
    <w:rsid w:val="1B0C4B49"/>
    <w:rsid w:val="1B215344"/>
    <w:rsid w:val="1C644B60"/>
    <w:rsid w:val="1D892A65"/>
    <w:rsid w:val="1FCF759D"/>
    <w:rsid w:val="1FD3019F"/>
    <w:rsid w:val="204B1CFF"/>
    <w:rsid w:val="20523655"/>
    <w:rsid w:val="208B1BF0"/>
    <w:rsid w:val="21116D17"/>
    <w:rsid w:val="245A378A"/>
    <w:rsid w:val="25776502"/>
    <w:rsid w:val="25CE34F7"/>
    <w:rsid w:val="264F4623"/>
    <w:rsid w:val="27AF7918"/>
    <w:rsid w:val="28216ABE"/>
    <w:rsid w:val="297B3060"/>
    <w:rsid w:val="29ED5D21"/>
    <w:rsid w:val="2A7C6B8D"/>
    <w:rsid w:val="2A9C3DF6"/>
    <w:rsid w:val="2AB23EDD"/>
    <w:rsid w:val="2B1C2FD9"/>
    <w:rsid w:val="2BB37B4D"/>
    <w:rsid w:val="2C4C0BA0"/>
    <w:rsid w:val="2C6222A7"/>
    <w:rsid w:val="2DB3152C"/>
    <w:rsid w:val="2DB64414"/>
    <w:rsid w:val="2DED5C72"/>
    <w:rsid w:val="2F523174"/>
    <w:rsid w:val="2F834295"/>
    <w:rsid w:val="2FA77206"/>
    <w:rsid w:val="2FCE64AC"/>
    <w:rsid w:val="2FEC3FAB"/>
    <w:rsid w:val="301C1995"/>
    <w:rsid w:val="32BB2717"/>
    <w:rsid w:val="32DC7A70"/>
    <w:rsid w:val="335273CF"/>
    <w:rsid w:val="346A1835"/>
    <w:rsid w:val="354308AA"/>
    <w:rsid w:val="35B85998"/>
    <w:rsid w:val="37101698"/>
    <w:rsid w:val="37D255E9"/>
    <w:rsid w:val="37D774F1"/>
    <w:rsid w:val="39500B76"/>
    <w:rsid w:val="3A320FBD"/>
    <w:rsid w:val="3A4513FF"/>
    <w:rsid w:val="3ABA4482"/>
    <w:rsid w:val="3ACC7F24"/>
    <w:rsid w:val="3C1D26E5"/>
    <w:rsid w:val="3CF967CB"/>
    <w:rsid w:val="3FA21E60"/>
    <w:rsid w:val="40005BB5"/>
    <w:rsid w:val="40D54946"/>
    <w:rsid w:val="40E81001"/>
    <w:rsid w:val="41936FEC"/>
    <w:rsid w:val="43360D8C"/>
    <w:rsid w:val="43812A46"/>
    <w:rsid w:val="44482E1D"/>
    <w:rsid w:val="44BD6A7A"/>
    <w:rsid w:val="44C809D9"/>
    <w:rsid w:val="45A34C93"/>
    <w:rsid w:val="45F920B9"/>
    <w:rsid w:val="46125C36"/>
    <w:rsid w:val="47C93BF1"/>
    <w:rsid w:val="48DF2D09"/>
    <w:rsid w:val="49F72C56"/>
    <w:rsid w:val="4A6272E6"/>
    <w:rsid w:val="4B286F74"/>
    <w:rsid w:val="4E04267A"/>
    <w:rsid w:val="4E9868DA"/>
    <w:rsid w:val="4EAC4738"/>
    <w:rsid w:val="4EB93950"/>
    <w:rsid w:val="4EBB0F6C"/>
    <w:rsid w:val="4F9102E6"/>
    <w:rsid w:val="502330D5"/>
    <w:rsid w:val="52214DE6"/>
    <w:rsid w:val="52286A5E"/>
    <w:rsid w:val="52836AC0"/>
    <w:rsid w:val="52E84FC2"/>
    <w:rsid w:val="530F359B"/>
    <w:rsid w:val="542E28B6"/>
    <w:rsid w:val="55711B67"/>
    <w:rsid w:val="55BD49AC"/>
    <w:rsid w:val="56385DC1"/>
    <w:rsid w:val="57BC3D1F"/>
    <w:rsid w:val="585D69C9"/>
    <w:rsid w:val="58687959"/>
    <w:rsid w:val="58720AD2"/>
    <w:rsid w:val="589564D1"/>
    <w:rsid w:val="59A86F80"/>
    <w:rsid w:val="59B32252"/>
    <w:rsid w:val="59B5763B"/>
    <w:rsid w:val="59E339D5"/>
    <w:rsid w:val="5B186CA2"/>
    <w:rsid w:val="5B1B5FF6"/>
    <w:rsid w:val="5CC4460A"/>
    <w:rsid w:val="5F337D04"/>
    <w:rsid w:val="5FB97F14"/>
    <w:rsid w:val="5FD2398B"/>
    <w:rsid w:val="600E45D7"/>
    <w:rsid w:val="61397885"/>
    <w:rsid w:val="62C67736"/>
    <w:rsid w:val="633E176D"/>
    <w:rsid w:val="639F43FC"/>
    <w:rsid w:val="64016DD1"/>
    <w:rsid w:val="64E60C88"/>
    <w:rsid w:val="65E52D3F"/>
    <w:rsid w:val="666D1128"/>
    <w:rsid w:val="67DB41BB"/>
    <w:rsid w:val="683D5678"/>
    <w:rsid w:val="68D00F9B"/>
    <w:rsid w:val="69B3366E"/>
    <w:rsid w:val="6B047B9D"/>
    <w:rsid w:val="6B68755B"/>
    <w:rsid w:val="6B781A19"/>
    <w:rsid w:val="6CD11B85"/>
    <w:rsid w:val="6D5545D0"/>
    <w:rsid w:val="6D957E50"/>
    <w:rsid w:val="6E6E4C1E"/>
    <w:rsid w:val="6F74583D"/>
    <w:rsid w:val="702B4E8E"/>
    <w:rsid w:val="703125E3"/>
    <w:rsid w:val="709534E3"/>
    <w:rsid w:val="71A871F6"/>
    <w:rsid w:val="72072316"/>
    <w:rsid w:val="73332796"/>
    <w:rsid w:val="73771D1E"/>
    <w:rsid w:val="738E5AE1"/>
    <w:rsid w:val="747622B7"/>
    <w:rsid w:val="76EE1758"/>
    <w:rsid w:val="77486F92"/>
    <w:rsid w:val="77C95D67"/>
    <w:rsid w:val="7BF73378"/>
    <w:rsid w:val="7D2A48B9"/>
    <w:rsid w:val="7E4549D2"/>
  </w:rsids>
  <w:docVars>
    <w:docVar w:name="commondata" w:val="eyJoZGlkIjoiYTVhMDYwZDI3MjcwYzQ0MmZmNTcyNzRlOWFhMGFiMDEifQ=="/>
  </w:docVars>
  <m:mathPr>
    <m:mathFont m:val="Times New Roma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1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Char"/>
    <w:uiPriority w:val="1"/>
    <w:qFormat/>
    <w:rPr>
      <w:rFonts w:ascii="Calibri" w:hAnsi="Calibri"/>
      <w:sz w:val="20"/>
      <w:szCs w:val="20"/>
    </w:rPr>
  </w:style>
  <w:style w:type="character" w:customStyle="1" w:styleId="Char">
    <w:name w:val="正文文本 Char"/>
    <w:basedOn w:val="DefaultParagraphFont"/>
    <w:link w:val="BodyText"/>
    <w:uiPriority w:val="1"/>
    <w:rPr>
      <w:rFonts w:ascii="Calibri" w:hAnsi="Calibri"/>
      <w:kern w:val="2"/>
    </w:rPr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styleId="PageNumber">
    <w:name w:val="page number"/>
  </w:style>
  <w:style w:type="character" w:styleId="Hyperlink">
    <w:name w:val="Hyperlink"/>
    <w:rPr>
      <w:color w:val="2583AD"/>
      <w:u w:val="none"/>
    </w:rPr>
  </w:style>
  <w:style w:type="character" w:customStyle="1" w:styleId="NormalCharacter">
    <w:name w:val="NormalCharacter"/>
    <w:semiHidden/>
    <w:qFormat/>
    <w:rPr>
      <w:rFonts w:eastAsia="宋体"/>
      <w:kern w:val="2"/>
      <w:sz w:val="21"/>
      <w:szCs w:val="24"/>
      <w:lang w:val="en-US" w:eastAsia="zh-CN" w:bidi="ar-SA"/>
    </w:rPr>
  </w:style>
  <w:style w:type="paragraph" w:customStyle="1" w:styleId="1">
    <w:name w:val="无间隔1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p">
    <w:name w:val="p"/>
    <w:basedOn w:val="Normal"/>
    <w:pPr>
      <w:widowControl/>
      <w:spacing w:line="525" w:lineRule="atLeast"/>
      <w:ind w:firstLine="375"/>
      <w:jc w:val="left"/>
    </w:pPr>
    <w:rPr>
      <w:kern w:val="0"/>
      <w:sz w:val="24"/>
    </w:rPr>
  </w:style>
  <w:style w:type="paragraph" w:customStyle="1" w:styleId="ListParagraph">
    <w:name w:val="List Paragraph"/>
    <w:basedOn w:val="Normal"/>
    <w:uiPriority w:val="34"/>
    <w:qFormat/>
    <w:pPr>
      <w:ind w:firstLine="420" w:firstLineChars="200"/>
    </w:pPr>
  </w:style>
  <w:style w:type="paragraph" w:customStyle="1" w:styleId="10">
    <w:name w:val="列出段落1"/>
    <w:basedOn w:val="Normal"/>
    <w:qFormat/>
    <w:pPr>
      <w:ind w:firstLine="420" w:firstLineChars="200"/>
    </w:pPr>
    <w:rPr>
      <w:rFonts w:ascii="Calibri" w:hAnsi="Calibri"/>
      <w:szCs w:val="21"/>
    </w:rPr>
  </w:style>
  <w:style w:type="paragraph" w:customStyle="1" w:styleId="0">
    <w:name w:val="正文_0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ListParagraph0">
    <w:name w:val="List Paragraph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a">
    <w:name w:val="楷体"/>
    <w:basedOn w:val="PlainText"/>
    <w:link w:val="a0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character" w:customStyle="1" w:styleId="a0">
    <w:name w:val="楷体 字符"/>
    <w:link w:val="a"/>
    <w:rPr>
      <w:rFonts w:ascii="楷体" w:eastAsia="楷体" w:hAnsi="楷体"/>
      <w:kern w:val="2"/>
      <w:sz w:val="24"/>
      <w:szCs w:val="24"/>
    </w:rPr>
  </w:style>
  <w:style w:type="paragraph" w:customStyle="1" w:styleId="a1">
    <w:name w:val="正文样式"/>
    <w:basedOn w:val="PlainText"/>
    <w:link w:val="a2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a2">
    <w:name w:val="正文样式 字符"/>
    <w:link w:val="a1"/>
    <w:rPr>
      <w:kern w:val="2"/>
      <w:sz w:val="24"/>
      <w:szCs w:val="24"/>
    </w:rPr>
  </w:style>
  <w:style w:type="paragraph" w:customStyle="1" w:styleId="11">
    <w:name w:val="正文_1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00">
    <w:name w:val="正文文本_0"/>
    <w:basedOn w:val="Normal"/>
    <w:link w:val="Char0"/>
    <w:uiPriority w:val="1"/>
    <w:qFormat/>
    <w:rPr>
      <w:rFonts w:ascii="Calibri" w:hAnsi="Calibri"/>
      <w:sz w:val="20"/>
      <w:szCs w:val="20"/>
    </w:rPr>
  </w:style>
  <w:style w:type="character" w:customStyle="1" w:styleId="Char0">
    <w:name w:val="正文文本 Char_0"/>
    <w:basedOn w:val="DefaultParagraphFont"/>
    <w:link w:val="00"/>
    <w:uiPriority w:val="1"/>
    <w:rPr>
      <w:rFonts w:ascii="Calibri" w:hAnsi="Calibri"/>
      <w:kern w:val="2"/>
    </w:rPr>
  </w:style>
  <w:style w:type="paragraph" w:customStyle="1" w:styleId="01">
    <w:name w:val="列出段落_0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02">
    <w:name w:val="正文样式_0"/>
    <w:basedOn w:val="PlainText"/>
    <w:link w:val="03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03">
    <w:name w:val="正文样式 字符_0"/>
    <w:link w:val="02"/>
    <w:rPr>
      <w:kern w:val="2"/>
      <w:sz w:val="24"/>
      <w:szCs w:val="24"/>
    </w:rPr>
  </w:style>
  <w:style w:type="paragraph" w:customStyle="1" w:styleId="04">
    <w:name w:val="楷体_0"/>
    <w:basedOn w:val="PlainText"/>
    <w:link w:val="05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character" w:customStyle="1" w:styleId="05">
    <w:name w:val="楷体 字符_0"/>
    <w:link w:val="04"/>
    <w:rPr>
      <w:rFonts w:ascii="楷体" w:eastAsia="楷体" w:hAnsi="楷体"/>
      <w:kern w:val="2"/>
      <w:sz w:val="24"/>
      <w:szCs w:val="24"/>
    </w:rPr>
  </w:style>
  <w:style w:type="paragraph" w:customStyle="1" w:styleId="2">
    <w:name w:val="正文_2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12">
    <w:name w:val="正文文本_1"/>
    <w:basedOn w:val="Normal"/>
    <w:link w:val="Char1"/>
    <w:uiPriority w:val="1"/>
    <w:qFormat/>
    <w:rPr>
      <w:rFonts w:ascii="Calibri" w:hAnsi="Calibri"/>
      <w:sz w:val="20"/>
      <w:szCs w:val="20"/>
    </w:rPr>
  </w:style>
  <w:style w:type="character" w:customStyle="1" w:styleId="Char1">
    <w:name w:val="正文文本 Char_1"/>
    <w:basedOn w:val="DefaultParagraphFont"/>
    <w:link w:val="12"/>
    <w:uiPriority w:val="1"/>
    <w:rPr>
      <w:rFonts w:ascii="Calibri" w:hAnsi="Calibri"/>
      <w:kern w:val="2"/>
    </w:rPr>
  </w:style>
  <w:style w:type="paragraph" w:customStyle="1" w:styleId="13">
    <w:name w:val="列出段落_1"/>
    <w:basedOn w:val="Normal"/>
    <w:uiPriority w:val="34"/>
    <w:qFormat/>
    <w:pPr>
      <w:ind w:left="1559" w:hanging="200"/>
    </w:pPr>
    <w:rPr>
      <w:rFonts w:ascii="Calibri" w:hAnsi="Calibri"/>
    </w:rPr>
  </w:style>
  <w:style w:type="character" w:customStyle="1" w:styleId="14">
    <w:name w:val="楷体 字符_1"/>
    <w:link w:val="15"/>
    <w:rPr>
      <w:rFonts w:ascii="楷体" w:eastAsia="楷体" w:hAnsi="楷体"/>
      <w:kern w:val="2"/>
      <w:sz w:val="24"/>
      <w:szCs w:val="24"/>
    </w:rPr>
  </w:style>
  <w:style w:type="paragraph" w:customStyle="1" w:styleId="15">
    <w:name w:val="楷体_1"/>
    <w:basedOn w:val="PlainText"/>
    <w:link w:val="14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paragraph" w:customStyle="1" w:styleId="16">
    <w:name w:val="正文样式_1"/>
    <w:basedOn w:val="PlainText"/>
    <w:link w:val="17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17">
    <w:name w:val="正文样式 字符_1"/>
    <w:link w:val="16"/>
    <w:rPr>
      <w:kern w:val="2"/>
      <w:sz w:val="24"/>
      <w:szCs w:val="24"/>
    </w:rPr>
  </w:style>
  <w:style w:type="paragraph" w:customStyle="1" w:styleId="3">
    <w:name w:val="正文_3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20">
    <w:name w:val="正文文本_2"/>
    <w:basedOn w:val="Normal"/>
    <w:link w:val="Char2"/>
    <w:uiPriority w:val="1"/>
    <w:qFormat/>
    <w:rPr>
      <w:rFonts w:ascii="Calibri" w:hAnsi="Calibri"/>
      <w:sz w:val="20"/>
      <w:szCs w:val="20"/>
    </w:rPr>
  </w:style>
  <w:style w:type="character" w:customStyle="1" w:styleId="Char2">
    <w:name w:val="正文文本 Char_2"/>
    <w:basedOn w:val="DefaultParagraphFont"/>
    <w:link w:val="20"/>
    <w:uiPriority w:val="1"/>
    <w:rPr>
      <w:rFonts w:ascii="Calibri" w:hAnsi="Calibri"/>
      <w:kern w:val="2"/>
    </w:rPr>
  </w:style>
  <w:style w:type="paragraph" w:customStyle="1" w:styleId="21">
    <w:name w:val="列出段落_2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22">
    <w:name w:val="正文样式_2"/>
    <w:basedOn w:val="PlainText"/>
    <w:link w:val="23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23">
    <w:name w:val="正文样式 字符_2"/>
    <w:link w:val="22"/>
    <w:rPr>
      <w:kern w:val="2"/>
      <w:sz w:val="24"/>
      <w:szCs w:val="24"/>
    </w:rPr>
  </w:style>
  <w:style w:type="paragraph" w:customStyle="1" w:styleId="24">
    <w:name w:val="楷体_2"/>
    <w:basedOn w:val="PlainText"/>
    <w:link w:val="25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character" w:customStyle="1" w:styleId="25">
    <w:name w:val="楷体 字符_2"/>
    <w:link w:val="24"/>
    <w:rPr>
      <w:rFonts w:ascii="楷体" w:eastAsia="楷体" w:hAnsi="楷体"/>
      <w:kern w:val="2"/>
      <w:sz w:val="24"/>
      <w:szCs w:val="24"/>
    </w:rPr>
  </w:style>
  <w:style w:type="paragraph" w:customStyle="1" w:styleId="4">
    <w:name w:val="正文_4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30">
    <w:name w:val="正文文本_3"/>
    <w:basedOn w:val="Normal"/>
    <w:link w:val="Char3"/>
    <w:uiPriority w:val="1"/>
    <w:qFormat/>
    <w:rPr>
      <w:rFonts w:ascii="Calibri" w:hAnsi="Calibri"/>
      <w:sz w:val="20"/>
      <w:szCs w:val="20"/>
    </w:rPr>
  </w:style>
  <w:style w:type="character" w:customStyle="1" w:styleId="Char3">
    <w:name w:val="正文文本 Char_3"/>
    <w:basedOn w:val="DefaultParagraphFont"/>
    <w:link w:val="30"/>
    <w:uiPriority w:val="1"/>
    <w:rPr>
      <w:rFonts w:ascii="Calibri" w:hAnsi="Calibri"/>
      <w:kern w:val="2"/>
    </w:rPr>
  </w:style>
  <w:style w:type="paragraph" w:customStyle="1" w:styleId="31">
    <w:name w:val="列出段落_3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32">
    <w:name w:val="正文样式_3"/>
    <w:basedOn w:val="PlainText"/>
    <w:link w:val="33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33">
    <w:name w:val="正文样式 字符_3"/>
    <w:link w:val="32"/>
    <w:rPr>
      <w:kern w:val="2"/>
      <w:sz w:val="24"/>
      <w:szCs w:val="24"/>
    </w:rPr>
  </w:style>
  <w:style w:type="paragraph" w:customStyle="1" w:styleId="34">
    <w:name w:val="楷体_3"/>
    <w:basedOn w:val="PlainText"/>
    <w:link w:val="35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character" w:customStyle="1" w:styleId="35">
    <w:name w:val="楷体 字符_3"/>
    <w:link w:val="34"/>
    <w:rPr>
      <w:rFonts w:ascii="楷体" w:eastAsia="楷体" w:hAnsi="楷体"/>
      <w:kern w:val="2"/>
      <w:sz w:val="24"/>
      <w:szCs w:val="24"/>
    </w:rPr>
  </w:style>
  <w:style w:type="paragraph" w:customStyle="1" w:styleId="5">
    <w:name w:val="正文_5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40">
    <w:name w:val="正文文本_4"/>
    <w:basedOn w:val="Normal"/>
    <w:link w:val="Char4"/>
    <w:uiPriority w:val="1"/>
    <w:qFormat/>
    <w:rPr>
      <w:rFonts w:ascii="Calibri" w:hAnsi="Calibri"/>
      <w:sz w:val="20"/>
      <w:szCs w:val="20"/>
    </w:rPr>
  </w:style>
  <w:style w:type="character" w:customStyle="1" w:styleId="Char4">
    <w:name w:val="正文文本 Char_4"/>
    <w:basedOn w:val="DefaultParagraphFont"/>
    <w:link w:val="40"/>
    <w:uiPriority w:val="1"/>
    <w:rPr>
      <w:rFonts w:ascii="Calibri" w:hAnsi="Calibri"/>
      <w:kern w:val="2"/>
    </w:rPr>
  </w:style>
  <w:style w:type="paragraph" w:customStyle="1" w:styleId="41">
    <w:name w:val="列出段落_4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42">
    <w:name w:val="楷体_4"/>
    <w:basedOn w:val="PlainText"/>
    <w:link w:val="43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character" w:customStyle="1" w:styleId="43">
    <w:name w:val="楷体 字符_4"/>
    <w:link w:val="42"/>
    <w:rPr>
      <w:rFonts w:ascii="楷体" w:eastAsia="楷体" w:hAnsi="楷体"/>
      <w:kern w:val="2"/>
      <w:sz w:val="24"/>
      <w:szCs w:val="24"/>
    </w:rPr>
  </w:style>
  <w:style w:type="paragraph" w:customStyle="1" w:styleId="44">
    <w:name w:val="正文样式_4"/>
    <w:basedOn w:val="PlainText"/>
    <w:link w:val="45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45">
    <w:name w:val="正文样式 字符_4"/>
    <w:link w:val="44"/>
    <w:rPr>
      <w:kern w:val="2"/>
      <w:sz w:val="24"/>
      <w:szCs w:val="24"/>
    </w:rPr>
  </w:style>
  <w:style w:type="paragraph" w:customStyle="1" w:styleId="6">
    <w:name w:val="正文_6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50">
    <w:name w:val="正文文本_5"/>
    <w:basedOn w:val="Normal"/>
    <w:link w:val="Char5"/>
    <w:uiPriority w:val="1"/>
    <w:qFormat/>
    <w:rPr>
      <w:rFonts w:ascii="Calibri" w:hAnsi="Calibri"/>
      <w:sz w:val="20"/>
      <w:szCs w:val="20"/>
    </w:rPr>
  </w:style>
  <w:style w:type="character" w:customStyle="1" w:styleId="Char5">
    <w:name w:val="正文文本 Char_5"/>
    <w:basedOn w:val="DefaultParagraphFont"/>
    <w:link w:val="50"/>
    <w:uiPriority w:val="1"/>
    <w:rPr>
      <w:rFonts w:ascii="Calibri" w:hAnsi="Calibri"/>
      <w:kern w:val="2"/>
    </w:rPr>
  </w:style>
  <w:style w:type="paragraph" w:customStyle="1" w:styleId="51">
    <w:name w:val="列出段落_5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52">
    <w:name w:val="正文样式_5"/>
    <w:basedOn w:val="PlainText"/>
    <w:link w:val="53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53">
    <w:name w:val="正文样式 字符_5"/>
    <w:link w:val="52"/>
    <w:rPr>
      <w:kern w:val="2"/>
      <w:sz w:val="24"/>
      <w:szCs w:val="24"/>
    </w:rPr>
  </w:style>
  <w:style w:type="paragraph" w:customStyle="1" w:styleId="54">
    <w:name w:val="楷体_5"/>
    <w:basedOn w:val="PlainText"/>
    <w:link w:val="55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character" w:customStyle="1" w:styleId="55">
    <w:name w:val="楷体 字符_5"/>
    <w:link w:val="54"/>
    <w:rPr>
      <w:rFonts w:ascii="楷体" w:eastAsia="楷体" w:hAnsi="楷体"/>
      <w:kern w:val="2"/>
      <w:sz w:val="24"/>
      <w:szCs w:val="24"/>
    </w:rPr>
  </w:style>
  <w:style w:type="paragraph" w:customStyle="1" w:styleId="7">
    <w:name w:val="正文_7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60">
    <w:name w:val="正文文本_6"/>
    <w:basedOn w:val="Normal"/>
    <w:link w:val="Char6"/>
    <w:uiPriority w:val="1"/>
    <w:qFormat/>
    <w:rPr>
      <w:rFonts w:ascii="Calibri" w:hAnsi="Calibri"/>
      <w:sz w:val="20"/>
      <w:szCs w:val="20"/>
    </w:rPr>
  </w:style>
  <w:style w:type="character" w:customStyle="1" w:styleId="Char6">
    <w:name w:val="正文文本 Char_6"/>
    <w:basedOn w:val="DefaultParagraphFont"/>
    <w:link w:val="60"/>
    <w:uiPriority w:val="1"/>
    <w:rPr>
      <w:rFonts w:ascii="Calibri" w:hAnsi="Calibri"/>
      <w:kern w:val="2"/>
    </w:rPr>
  </w:style>
  <w:style w:type="paragraph" w:customStyle="1" w:styleId="61">
    <w:name w:val="列出段落_6"/>
    <w:basedOn w:val="Normal"/>
    <w:uiPriority w:val="34"/>
    <w:qFormat/>
    <w:pPr>
      <w:ind w:left="1559" w:hanging="200"/>
    </w:pPr>
    <w:rPr>
      <w:rFonts w:ascii="Calibri" w:hAnsi="Calibri"/>
    </w:rPr>
  </w:style>
  <w:style w:type="paragraph" w:customStyle="1" w:styleId="62">
    <w:name w:val="正文样式_6"/>
    <w:basedOn w:val="PlainText"/>
    <w:link w:val="63"/>
    <w:qFormat/>
    <w:pPr>
      <w:tabs>
        <w:tab w:val="left" w:pos="3828"/>
        <w:tab w:val="left" w:pos="4678"/>
        <w:tab w:val="left" w:pos="6379"/>
      </w:tabs>
      <w:spacing w:line="360" w:lineRule="auto"/>
      <w:ind w:firstLine="480" w:firstLineChars="200"/>
    </w:pPr>
    <w:rPr>
      <w:rFonts w:ascii="Times New Roman" w:hAnsi="Times New Roman" w:cs="Times New Roman"/>
      <w:sz w:val="24"/>
      <w:szCs w:val="24"/>
    </w:rPr>
  </w:style>
  <w:style w:type="character" w:customStyle="1" w:styleId="63">
    <w:name w:val="正文样式 字符_6"/>
    <w:link w:val="62"/>
    <w:rPr>
      <w:kern w:val="2"/>
      <w:sz w:val="24"/>
      <w:szCs w:val="24"/>
    </w:rPr>
  </w:style>
  <w:style w:type="character" w:customStyle="1" w:styleId="64">
    <w:name w:val="楷体 字符_6"/>
    <w:link w:val="65"/>
    <w:rPr>
      <w:rFonts w:ascii="楷体" w:eastAsia="楷体" w:hAnsi="楷体"/>
      <w:kern w:val="2"/>
      <w:sz w:val="24"/>
      <w:szCs w:val="24"/>
    </w:rPr>
  </w:style>
  <w:style w:type="paragraph" w:customStyle="1" w:styleId="65">
    <w:name w:val="楷体_6"/>
    <w:basedOn w:val="PlainText"/>
    <w:link w:val="64"/>
    <w:qFormat/>
    <w:pPr>
      <w:tabs>
        <w:tab w:val="left" w:pos="3828"/>
        <w:tab w:val="left" w:pos="4678"/>
        <w:tab w:val="left" w:pos="6379"/>
      </w:tabs>
      <w:spacing w:line="360" w:lineRule="auto"/>
      <w:ind w:firstLine="482" w:firstLineChars="200"/>
    </w:pPr>
    <w:rPr>
      <w:rFonts w:ascii="楷体" w:eastAsia="楷体" w:hAnsi="楷体" w:cs="Times New Roman"/>
      <w:sz w:val="24"/>
      <w:szCs w:val="24"/>
    </w:rPr>
  </w:style>
  <w:style w:type="paragraph" w:customStyle="1" w:styleId="06">
    <w:name w:val="纯文本_0"/>
    <w:basedOn w:val="Normal"/>
    <w:link w:val="Char10"/>
    <w:rPr>
      <w:rFonts w:ascii="宋体" w:hAnsi="Courier New"/>
      <w:szCs w:val="21"/>
    </w:rPr>
  </w:style>
  <w:style w:type="character" w:customStyle="1" w:styleId="Char10">
    <w:name w:val="纯文本 Char1"/>
    <w:link w:val="06"/>
    <w:rPr>
      <w:rFonts w:ascii="宋体" w:hAnsi="Courier New" w:cs="宋体"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hyperlink" Target="https://d.book118.com/765232003214011043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