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rPr>
      </w:pPr>
    </w:p>
    <w:p>
      <w:pPr>
        <w:spacing w:line="360" w:lineRule="auto"/>
        <w:jc w:val="center"/>
      </w:pPr>
      <w:r>
        <w:rPr>
          <w:rFonts w:ascii="黑体" w:eastAsia="黑体" w:hAnsi="黑体" w:cs="黑体" w:hint="eastAsia"/>
          <w:b/>
          <w:bCs/>
          <w:color w:val="000000"/>
          <w:sz w:val="28"/>
        </w:rPr>
        <w:t>2017年江苏省无锡市中考化学试卷</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一、选择题</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w:t>
      </w:r>
      <w:r>
        <w:rPr>
          <w:rFonts w:ascii="Times New Roman" w:hAnsi="Times New Roman"/>
          <w:b w:val="0"/>
          <w:i w:val="0"/>
          <w:color w:val="000000"/>
          <w:sz w:val="22"/>
        </w:rPr>
        <w:t xml:space="preserve">绿色化学的核心是要利用化学原理从源头上减少和消除工业生产对环境的污染，下列措施属于“绿色化学”范畴的是（　　）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A．杜绝污染源</w:t>
      </w:r>
      <w:r>
        <w:tab/>
      </w:r>
      <w:r>
        <w:rPr>
          <w:rFonts w:ascii="Times New Roman" w:hAnsi="Times New Roman"/>
          <w:b w:val="0"/>
          <w:i w:val="0"/>
          <w:color w:val="000000"/>
          <w:sz w:val="22"/>
        </w:rPr>
        <w:t>B．治理污染点</w:t>
      </w:r>
      <w:r>
        <w:tab/>
      </w:r>
      <w:r>
        <w:rPr>
          <w:rFonts w:ascii="Times New Roman" w:hAnsi="Times New Roman"/>
          <w:b w:val="0"/>
          <w:i w:val="0"/>
          <w:color w:val="000000"/>
          <w:sz w:val="22"/>
        </w:rPr>
        <w:t>C．深埋有毒物</w:t>
      </w:r>
      <w:r>
        <w:tab/>
      </w:r>
      <w:r>
        <w:rPr>
          <w:rFonts w:ascii="Times New Roman" w:hAnsi="Times New Roman"/>
          <w:b w:val="0"/>
          <w:i w:val="0"/>
          <w:color w:val="000000"/>
          <w:sz w:val="22"/>
        </w:rPr>
        <w:t>D．处理废弃物</w:t>
      </w:r>
    </w:p>
    <w:p>
      <w:pPr>
        <w:spacing w:line="360" w:lineRule="auto"/>
        <w:ind w:left="0"/>
        <w:jc w:val="left"/>
      </w:pPr>
      <w:r>
        <w:t>2．</w:t>
      </w:r>
      <w:r>
        <w:rPr>
          <w:rFonts w:ascii="Times New Roman" w:hAnsi="Times New Roman"/>
          <w:b w:val="0"/>
          <w:i w:val="0"/>
          <w:color w:val="000000"/>
          <w:sz w:val="22"/>
        </w:rPr>
        <w:t xml:space="preserve">在盛有水的烧杯中加入以下某种物质，形成溶液的过程中，温度下降，这种物质可能是（　　）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A．氯化钠</w:t>
      </w:r>
      <w:r>
        <w:tab/>
      </w:r>
      <w:r>
        <w:rPr>
          <w:rFonts w:ascii="Times New Roman" w:hAnsi="Times New Roman"/>
          <w:b w:val="0"/>
          <w:i w:val="0"/>
          <w:color w:val="000000"/>
          <w:sz w:val="22"/>
        </w:rPr>
        <w:t>B．硝酸铵</w:t>
      </w:r>
      <w:r>
        <w:tab/>
      </w:r>
      <w:r>
        <w:rPr>
          <w:rFonts w:ascii="Times New Roman" w:hAnsi="Times New Roman"/>
          <w:b w:val="0"/>
          <w:i w:val="0"/>
          <w:color w:val="000000"/>
          <w:sz w:val="22"/>
        </w:rPr>
        <w:t>C．氢氧化钠</w:t>
      </w:r>
      <w:r>
        <w:tab/>
      </w:r>
      <w:r>
        <w:rPr>
          <w:rFonts w:ascii="Times New Roman" w:hAnsi="Times New Roman"/>
          <w:b w:val="0"/>
          <w:i w:val="0"/>
          <w:color w:val="000000"/>
          <w:sz w:val="22"/>
        </w:rPr>
        <w:t>D．蔗糖</w:t>
      </w:r>
    </w:p>
    <w:p>
      <w:pPr>
        <w:spacing w:line="360" w:lineRule="auto"/>
        <w:ind w:left="0"/>
        <w:jc w:val="left"/>
      </w:pPr>
      <w:r>
        <w:t>3．</w:t>
      </w:r>
      <w:r>
        <w:rPr>
          <w:rFonts w:ascii="Times New Roman" w:hAnsi="Times New Roman"/>
          <w:b w:val="0"/>
          <w:i w:val="0"/>
          <w:color w:val="000000"/>
          <w:sz w:val="22"/>
        </w:rPr>
        <w:t xml:space="preserve">下列课外实验与物质的化学性质无关的是（　　）  </w:t>
      </w:r>
    </w:p>
    <w:p>
      <w:pPr>
        <w:spacing w:line="360" w:lineRule="auto"/>
        <w:ind w:firstLine="286" w:firstLineChars="130"/>
        <w:jc w:val="left"/>
      </w:pPr>
      <w:r>
        <w:rPr>
          <w:rFonts w:ascii="Times New Roman" w:hAnsi="Times New Roman"/>
          <w:b w:val="0"/>
          <w:i w:val="0"/>
          <w:color w:val="000000"/>
          <w:sz w:val="22"/>
        </w:rPr>
        <w:t>A．用石墨做导电实验</w:t>
      </w:r>
    </w:p>
    <w:p>
      <w:pPr>
        <w:spacing w:line="360" w:lineRule="auto"/>
        <w:ind w:firstLine="286" w:firstLineChars="130"/>
        <w:jc w:val="left"/>
      </w:pPr>
      <w:r>
        <w:rPr>
          <w:rFonts w:ascii="Times New Roman" w:hAnsi="Times New Roman"/>
          <w:b w:val="0"/>
          <w:i w:val="0"/>
          <w:color w:val="000000"/>
          <w:sz w:val="22"/>
        </w:rPr>
        <w:t>B．用灼烧法区分棉纤维与羊毛纤维</w:t>
      </w:r>
    </w:p>
    <w:p>
      <w:pPr>
        <w:spacing w:line="360" w:lineRule="auto"/>
        <w:ind w:firstLine="286" w:firstLineChars="130"/>
        <w:jc w:val="left"/>
      </w:pPr>
      <w:r>
        <w:rPr>
          <w:rFonts w:ascii="Times New Roman" w:hAnsi="Times New Roman"/>
          <w:b w:val="0"/>
          <w:i w:val="0"/>
          <w:color w:val="000000"/>
          <w:sz w:val="22"/>
        </w:rPr>
        <w:t>C．用白糖、小苏打、柠檬酸等自制汽水</w:t>
      </w:r>
    </w:p>
    <w:p>
      <w:pPr>
        <w:spacing w:line="360" w:lineRule="auto"/>
        <w:ind w:firstLine="286" w:firstLineChars="130"/>
        <w:jc w:val="left"/>
      </w:pPr>
      <w:r>
        <w:rPr>
          <w:rFonts w:ascii="Times New Roman" w:hAnsi="Times New Roman"/>
          <w:b w:val="0"/>
          <w:i w:val="0"/>
          <w:color w:val="000000"/>
          <w:sz w:val="22"/>
        </w:rPr>
        <w:t>D．用紫甘蓝的酒精浸取液检验苹果汁与石灰水的酸碱性</w:t>
      </w:r>
    </w:p>
    <w:p>
      <w:pPr>
        <w:spacing w:line="360" w:lineRule="auto"/>
        <w:ind w:left="0"/>
        <w:jc w:val="left"/>
      </w:pPr>
      <w:r>
        <w:t>4．</w:t>
      </w:r>
      <w:r>
        <w:rPr>
          <w:rFonts w:ascii="Times New Roman" w:hAnsi="Times New Roman"/>
          <w:b w:val="0"/>
          <w:i w:val="0"/>
          <w:color w:val="000000"/>
          <w:sz w:val="22"/>
        </w:rPr>
        <w:t xml:space="preserve">在今年无锡市化学实验操作考查中，发现如下操作，其中正确的是（　　）  </w:t>
      </w:r>
    </w:p>
    <w:p>
      <w:pPr>
        <w:spacing w:line="360" w:lineRule="auto"/>
        <w:ind w:firstLine="286" w:firstLineChars="130"/>
        <w:jc w:val="left"/>
        <w:textAlignment w:val="center"/>
      </w:pPr>
      <w:r>
        <w:rPr>
          <w:rFonts w:ascii="Times New Roman" w:hAnsi="Times New Roman"/>
          <w:b w:val="0"/>
          <w:i w:val="0"/>
          <w:color w:val="000000"/>
          <w:sz w:val="22"/>
        </w:rPr>
        <w:t>A．</w:t>
      </w:r>
      <w:r>
        <w:drawing>
          <wp:inline distT="0" distB="0" distL="0" distR="0">
            <wp:extent cx="422910" cy="1270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423333" cy="1270000"/>
                    </a:xfrm>
                    <a:prstGeom prst="rect">
                      <a:avLst/>
                    </a:prstGeom>
                  </pic:spPr>
                </pic:pic>
              </a:graphicData>
            </a:graphic>
          </wp:inline>
        </w:drawing>
      </w:r>
      <w:r>
        <w:rPr>
          <w:rFonts w:ascii="Times New Roman" w:hAnsi="Times New Roman"/>
          <w:b w:val="0"/>
          <w:i w:val="0"/>
          <w:color w:val="000000"/>
          <w:sz w:val="22"/>
        </w:rPr>
        <w:t xml:space="preserve"> 溶解氯化钠</w:t>
      </w:r>
    </w:p>
    <w:p>
      <w:pPr>
        <w:spacing w:line="360" w:lineRule="auto"/>
        <w:ind w:firstLine="286" w:firstLineChars="130"/>
        <w:jc w:val="left"/>
        <w:textAlignment w:val="center"/>
      </w:pPr>
      <w:r>
        <w:rPr>
          <w:rFonts w:ascii="Times New Roman" w:hAnsi="Times New Roman"/>
          <w:b w:val="0"/>
          <w:i w:val="0"/>
          <w:color w:val="000000"/>
          <w:sz w:val="22"/>
        </w:rPr>
        <w:t>B．</w:t>
      </w:r>
      <w:r>
        <w:drawing>
          <wp:inline distT="0" distB="0" distL="0" distR="0">
            <wp:extent cx="490855" cy="108331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491067" cy="1083733"/>
                    </a:xfrm>
                    <a:prstGeom prst="rect">
                      <a:avLst/>
                    </a:prstGeom>
                  </pic:spPr>
                </pic:pic>
              </a:graphicData>
            </a:graphic>
          </wp:inline>
        </w:drawing>
      </w:r>
      <w:r>
        <w:rPr>
          <w:rFonts w:ascii="Times New Roman" w:hAnsi="Times New Roman"/>
          <w:b w:val="0"/>
          <w:i w:val="0"/>
          <w:color w:val="000000"/>
          <w:sz w:val="22"/>
        </w:rPr>
        <w:t xml:space="preserve"> 熄灭酒精灯</w:t>
      </w:r>
    </w:p>
    <w:p>
      <w:pPr>
        <w:spacing w:line="360" w:lineRule="auto"/>
        <w:ind w:firstLine="286" w:firstLineChars="130"/>
        <w:jc w:val="left"/>
        <w:textAlignment w:val="center"/>
        <w:sectPr>
          <w:headerReference w:type="default" r:id="rId6"/>
          <w:footerReference w:type="default" r:id="rId7"/>
          <w:pgSz w:w="11906" w:h="16838"/>
          <w:pgMar w:top="1134" w:right="707" w:bottom="937" w:left="1134" w:header="426" w:footer="515" w:gutter="0"/>
          <w:cols w:num="1" w:space="425"/>
          <w:docGrid w:type="lines" w:linePitch="312" w:charSpace="0"/>
        </w:sectPr>
      </w:pPr>
      <w:r>
        <w:rPr>
          <w:rFonts w:ascii="Times New Roman" w:hAnsi="Times New Roman"/>
          <w:b w:val="0"/>
          <w:i w:val="0"/>
          <w:color w:val="000000"/>
          <w:sz w:val="22"/>
        </w:rPr>
        <w:t>C．</w:t>
      </w:r>
      <w:r>
        <w:drawing>
          <wp:inline distT="0" distB="0" distL="0" distR="0">
            <wp:extent cx="795655" cy="1066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8"/>
                    <a:stretch>
                      <a:fillRect/>
                    </a:stretch>
                  </pic:blipFill>
                  <pic:spPr>
                    <a:xfrm>
                      <a:off x="0" y="0"/>
                      <a:ext cx="795867" cy="1066800"/>
                    </a:xfrm>
                    <a:prstGeom prst="rect">
                      <a:avLst/>
                    </a:prstGeom>
                  </pic:spPr>
                </pic:pic>
              </a:graphicData>
            </a:graphic>
          </wp:inline>
        </w:drawing>
      </w:r>
      <w:r>
        <w:rPr>
          <w:rFonts w:ascii="Times New Roman" w:hAnsi="Times New Roman"/>
          <w:b w:val="0"/>
          <w:i w:val="0"/>
          <w:color w:val="000000"/>
          <w:sz w:val="22"/>
        </w:rPr>
        <w:t xml:space="preserve"> 将铁钉放入试管内</w:t>
      </w:r>
      <w:bookmarkStart w:id="0" w:name="_GoBack"/>
      <w:bookmarkEnd w:id="0"/>
    </w:p>
    <w:p>
      <w:pPr>
        <w:spacing w:line="360" w:lineRule="auto"/>
        <w:ind w:firstLine="286" w:firstLineChars="130"/>
        <w:jc w:val="left"/>
        <w:textAlignment w:val="center"/>
      </w:pPr>
      <w:r>
        <w:rPr>
          <w:rFonts w:ascii="Times New Roman" w:hAnsi="Times New Roman"/>
          <w:b w:val="0"/>
          <w:i w:val="0"/>
          <w:color w:val="000000"/>
          <w:sz w:val="22"/>
        </w:rPr>
        <w:t>D．</w:t>
      </w:r>
      <w:r>
        <w:drawing>
          <wp:inline distT="0" distB="0" distL="0" distR="0">
            <wp:extent cx="711200" cy="108331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9"/>
                    <a:stretch>
                      <a:fillRect/>
                    </a:stretch>
                  </pic:blipFill>
                  <pic:spPr>
                    <a:xfrm>
                      <a:off x="0" y="0"/>
                      <a:ext cx="711200" cy="1083733"/>
                    </a:xfrm>
                    <a:prstGeom prst="rect">
                      <a:avLst/>
                    </a:prstGeom>
                  </pic:spPr>
                </pic:pic>
              </a:graphicData>
            </a:graphic>
          </wp:inline>
        </w:drawing>
      </w:r>
      <w:r>
        <w:rPr>
          <w:rFonts w:ascii="Times New Roman" w:hAnsi="Times New Roman"/>
          <w:b w:val="0"/>
          <w:i w:val="0"/>
          <w:color w:val="000000"/>
          <w:sz w:val="22"/>
        </w:rPr>
        <w:t xml:space="preserve"> 取用少量硫酸溶液</w:t>
      </w:r>
    </w:p>
    <w:p>
      <w:pPr>
        <w:spacing w:line="360" w:lineRule="auto"/>
        <w:ind w:left="0"/>
        <w:jc w:val="left"/>
      </w:pPr>
      <w:r>
        <w:t>5．</w:t>
      </w:r>
      <w:r>
        <w:rPr>
          <w:rFonts w:ascii="Times New Roman" w:hAnsi="Times New Roman"/>
          <w:b w:val="0"/>
          <w:i w:val="0"/>
          <w:color w:val="000000"/>
          <w:sz w:val="22"/>
        </w:rPr>
        <w:t xml:space="preserve">镓元素的单质是半导体材料，下列有关说法错误的是（　　）  </w:t>
      </w:r>
    </w:p>
    <w:p>
      <w:pPr>
        <w:spacing w:line="360" w:lineRule="auto"/>
        <w:ind w:firstLine="273" w:firstLineChars="130"/>
        <w:jc w:val="left"/>
        <w:textAlignment w:val="center"/>
      </w:pPr>
      <w:r>
        <w:drawing>
          <wp:inline distT="0" distB="0" distL="0" distR="0">
            <wp:extent cx="914400" cy="8801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0"/>
                    <a:stretch>
                      <a:fillRect/>
                    </a:stretch>
                  </pic:blipFill>
                  <pic:spPr>
                    <a:xfrm>
                      <a:off x="0" y="0"/>
                      <a:ext cx="914400" cy="880533"/>
                    </a:xfrm>
                    <a:prstGeom prst="rect">
                      <a:avLst/>
                    </a:prstGeom>
                  </pic:spPr>
                </pic:pic>
              </a:graphicData>
            </a:graphic>
          </wp:inline>
        </w:drawing>
      </w:r>
    </w:p>
    <w:p>
      <w:pPr>
        <w:tabs>
          <w:tab w:val="left" w:pos="5137"/>
        </w:tabs>
        <w:spacing w:line="360" w:lineRule="auto"/>
        <w:ind w:firstLine="286" w:firstLineChars="130"/>
        <w:jc w:val="left"/>
        <w:textAlignment w:val="center"/>
      </w:pPr>
      <w:r>
        <w:rPr>
          <w:rFonts w:ascii="Times New Roman" w:hAnsi="Times New Roman"/>
          <w:b w:val="0"/>
          <w:i w:val="0"/>
          <w:color w:val="000000"/>
          <w:sz w:val="22"/>
        </w:rPr>
        <w:t>A．镓的核电荷数是31</w:t>
      </w:r>
      <w:r>
        <w:tab/>
      </w:r>
      <w:r>
        <w:rPr>
          <w:rFonts w:ascii="Times New Roman" w:hAnsi="Times New Roman"/>
          <w:b w:val="0"/>
          <w:i w:val="0"/>
          <w:color w:val="000000"/>
          <w:sz w:val="22"/>
        </w:rPr>
        <w:t>B．镓原子核外电子数是31</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C．镓属于非金属元素</w:t>
      </w:r>
      <w:r>
        <w:tab/>
      </w:r>
      <w:r>
        <w:rPr>
          <w:rFonts w:ascii="Times New Roman" w:hAnsi="Times New Roman"/>
          <w:b w:val="0"/>
          <w:i w:val="0"/>
          <w:color w:val="000000"/>
          <w:sz w:val="22"/>
        </w:rPr>
        <w:t>D．镓的相对原子质量是69.72</w:t>
      </w:r>
    </w:p>
    <w:p>
      <w:pPr>
        <w:spacing w:line="360" w:lineRule="auto"/>
        <w:ind w:left="0"/>
        <w:jc w:val="left"/>
      </w:pPr>
      <w:r>
        <w:t>6．</w:t>
      </w:r>
      <w:r>
        <w:rPr>
          <w:rFonts w:ascii="Times New Roman" w:hAnsi="Times New Roman"/>
          <w:b w:val="0"/>
          <w:i w:val="0"/>
          <w:color w:val="000000"/>
          <w:sz w:val="22"/>
        </w:rPr>
        <w:t xml:space="preserve">关于燃烧和灭火，下列说法正确的是（　　）  </w:t>
      </w:r>
    </w:p>
    <w:p>
      <w:pPr>
        <w:spacing w:line="360" w:lineRule="auto"/>
        <w:ind w:firstLine="286" w:firstLineChars="130"/>
        <w:jc w:val="left"/>
      </w:pPr>
      <w:r>
        <w:rPr>
          <w:rFonts w:ascii="Times New Roman" w:hAnsi="Times New Roman"/>
          <w:b w:val="0"/>
          <w:i w:val="0"/>
          <w:color w:val="000000"/>
          <w:sz w:val="22"/>
        </w:rPr>
        <w:t>A．家用电器着火，应立即用水浇灭</w:t>
      </w:r>
    </w:p>
    <w:p>
      <w:pPr>
        <w:spacing w:line="360" w:lineRule="auto"/>
        <w:ind w:firstLine="286" w:firstLineChars="130"/>
        <w:jc w:val="left"/>
      </w:pPr>
      <w:r>
        <w:rPr>
          <w:rFonts w:ascii="Times New Roman" w:hAnsi="Times New Roman"/>
          <w:b w:val="0"/>
          <w:i w:val="0"/>
          <w:color w:val="000000"/>
          <w:sz w:val="22"/>
        </w:rPr>
        <w:t>B．厨房天然气泄漏，可打开脱排油烟机排气</w:t>
      </w:r>
    </w:p>
    <w:p>
      <w:pPr>
        <w:spacing w:line="360" w:lineRule="auto"/>
        <w:ind w:firstLine="286" w:firstLineChars="130"/>
        <w:jc w:val="left"/>
      </w:pPr>
      <w:r>
        <w:rPr>
          <w:rFonts w:ascii="Times New Roman" w:hAnsi="Times New Roman"/>
          <w:b w:val="0"/>
          <w:i w:val="0"/>
          <w:color w:val="000000"/>
          <w:sz w:val="22"/>
        </w:rPr>
        <w:t>C．燃着的酒精灯不慎碰倒而着火，应立刻用湿抹布扑盖</w:t>
      </w:r>
    </w:p>
    <w:p>
      <w:pPr>
        <w:spacing w:line="360" w:lineRule="auto"/>
        <w:ind w:firstLine="286" w:firstLineChars="130"/>
        <w:jc w:val="left"/>
      </w:pPr>
      <w:r>
        <w:rPr>
          <w:rFonts w:ascii="Times New Roman" w:hAnsi="Times New Roman"/>
          <w:b w:val="0"/>
          <w:i w:val="0"/>
          <w:color w:val="000000"/>
          <w:sz w:val="22"/>
        </w:rPr>
        <w:t>D．面粉在有限的空间内遇到明火会急剧燃烧，但不会发生爆炸</w:t>
      </w:r>
    </w:p>
    <w:p>
      <w:pPr>
        <w:spacing w:line="360" w:lineRule="auto"/>
        <w:ind w:left="0"/>
        <w:jc w:val="left"/>
      </w:pPr>
      <w:r>
        <w:t>7．</w:t>
      </w:r>
      <w:r>
        <w:rPr>
          <w:rFonts w:ascii="Times New Roman" w:hAnsi="Times New Roman"/>
          <w:b w:val="0"/>
          <w:i w:val="0"/>
          <w:color w:val="000000"/>
          <w:sz w:val="22"/>
        </w:rPr>
        <w:t xml:space="preserve">某同学用如表所示的形式对所学物质进行分类（甲包含乙、丙），下列分类错误的是（　　）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48"/>
        <w:gridCol w:w="1958"/>
        <w:gridCol w:w="2113"/>
        <w:gridCol w:w="1820"/>
        <w:gridCol w:w="182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选项</w:t>
            </w:r>
          </w:p>
        </w:tc>
        <w:tc>
          <w:tcPr>
            <w:tcW w:w="19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A</w:t>
            </w:r>
          </w:p>
        </w:tc>
        <w:tc>
          <w:tcPr>
            <w:tcW w:w="21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B</w:t>
            </w:r>
          </w:p>
        </w:tc>
        <w:tc>
          <w:tcPr>
            <w:tcW w:w="18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C</w:t>
            </w:r>
          </w:p>
        </w:tc>
        <w:tc>
          <w:tcPr>
            <w:tcW w:w="18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D </w:t>
            </w:r>
          </w:p>
        </w:tc>
      </w:tr>
      <w:tr>
        <w:tblPrEx>
          <w:tblW w:w="0" w:type="auto"/>
          <w:tblInd w:w="380" w:type="dxa"/>
          <w:tblCellMar>
            <w:top w:w="0" w:type="dxa"/>
            <w:left w:w="108" w:type="dxa"/>
            <w:bottom w:w="0" w:type="dxa"/>
            <w:right w:w="108" w:type="dxa"/>
          </w:tblCellMar>
        </w:tblPrEx>
        <w:tc>
          <w:tcPr>
            <w:tcW w:w="12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甲</w:t>
            </w:r>
          </w:p>
        </w:tc>
        <w:tc>
          <w:tcPr>
            <w:tcW w:w="19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碳单质</w:t>
            </w:r>
          </w:p>
        </w:tc>
        <w:tc>
          <w:tcPr>
            <w:tcW w:w="21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构成物质微粒</w:t>
            </w:r>
          </w:p>
        </w:tc>
        <w:tc>
          <w:tcPr>
            <w:tcW w:w="18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有机化合物</w:t>
            </w:r>
          </w:p>
        </w:tc>
        <w:tc>
          <w:tcPr>
            <w:tcW w:w="18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常见的碱</w:t>
            </w:r>
          </w:p>
        </w:tc>
      </w:tr>
      <w:tr>
        <w:tblPrEx>
          <w:tblW w:w="0" w:type="auto"/>
          <w:tblInd w:w="380" w:type="dxa"/>
          <w:tblCellMar>
            <w:top w:w="0" w:type="dxa"/>
            <w:left w:w="108" w:type="dxa"/>
            <w:bottom w:w="0" w:type="dxa"/>
            <w:right w:w="108" w:type="dxa"/>
          </w:tblCellMar>
        </w:tblPrEx>
        <w:tc>
          <w:tcPr>
            <w:tcW w:w="12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乙、丙</w:t>
            </w:r>
          </w:p>
        </w:tc>
        <w:tc>
          <w:tcPr>
            <w:tcW w:w="19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textAlignment w:val="center"/>
            </w:pPr>
            <w:r>
              <w:rPr>
                <w:rFonts w:ascii="Times New Roman" w:hAnsi="Times New Roman"/>
                <w:b w:val="0"/>
                <w:i w:val="0"/>
                <w:color w:val="000000"/>
                <w:sz w:val="22"/>
              </w:rPr>
              <w:t xml:space="preserve"> 金刚石、C</w:t>
            </w:r>
            <w:r>
              <w:rPr>
                <w:rFonts w:ascii="Times New Roman" w:hAnsi="Times New Roman"/>
                <w:b w:val="0"/>
                <w:i w:val="0"/>
                <w:color w:val="000000"/>
                <w:vertAlign w:val="subscript"/>
              </w:rPr>
              <w:t>60</w:t>
            </w:r>
          </w:p>
        </w:tc>
        <w:tc>
          <w:tcPr>
            <w:tcW w:w="211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分子、原子</w:t>
            </w:r>
          </w:p>
        </w:tc>
        <w:tc>
          <w:tcPr>
            <w:tcW w:w="182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甲烷、乙醇</w:t>
            </w:r>
          </w:p>
        </w:tc>
        <w:tc>
          <w:tcPr>
            <w:tcW w:w="18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 xml:space="preserve"> 烧碱、纯碱</w:t>
            </w:r>
          </w:p>
        </w:tc>
      </w:tr>
    </w:tbl>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 xml:space="preserve">A．A  </w:t>
      </w:r>
      <w:r>
        <w:tab/>
      </w:r>
      <w:r>
        <w:rPr>
          <w:rFonts w:ascii="Times New Roman" w:hAnsi="Times New Roman"/>
          <w:b w:val="0"/>
          <w:i w:val="0"/>
          <w:color w:val="000000"/>
          <w:sz w:val="22"/>
        </w:rPr>
        <w:t xml:space="preserve">B．B  </w:t>
      </w:r>
      <w:r>
        <w:tab/>
      </w:r>
      <w:r>
        <w:rPr>
          <w:rFonts w:ascii="Times New Roman" w:hAnsi="Times New Roman"/>
          <w:b w:val="0"/>
          <w:i w:val="0"/>
          <w:color w:val="000000"/>
          <w:sz w:val="22"/>
        </w:rPr>
        <w:t xml:space="preserve">C．C  </w:t>
      </w:r>
      <w:r>
        <w:tab/>
      </w:r>
      <w:r>
        <w:rPr>
          <w:rFonts w:ascii="Times New Roman" w:hAnsi="Times New Roman"/>
          <w:b w:val="0"/>
          <w:i w:val="0"/>
          <w:color w:val="000000"/>
          <w:sz w:val="22"/>
        </w:rPr>
        <w:t>D．D</w:t>
      </w:r>
    </w:p>
    <w:p>
      <w:pPr>
        <w:spacing w:line="360" w:lineRule="auto"/>
        <w:ind w:left="0"/>
        <w:jc w:val="left"/>
      </w:pPr>
      <w:r>
        <w:t>8．</w:t>
      </w:r>
      <w:r>
        <w:rPr>
          <w:rFonts w:ascii="Times New Roman" w:hAnsi="Times New Roman"/>
          <w:b w:val="0"/>
          <w:i w:val="0"/>
          <w:color w:val="000000"/>
          <w:sz w:val="22"/>
        </w:rPr>
        <w:t xml:space="preserve">下列有关化肥或农药的叙述错误的是（　　）  </w:t>
      </w:r>
    </w:p>
    <w:p>
      <w:pPr>
        <w:spacing w:line="360" w:lineRule="auto"/>
        <w:ind w:firstLine="286" w:firstLineChars="130"/>
        <w:jc w:val="left"/>
      </w:pPr>
      <w:r>
        <w:rPr>
          <w:rFonts w:ascii="Times New Roman" w:hAnsi="Times New Roman"/>
          <w:b w:val="0"/>
          <w:i w:val="0"/>
          <w:color w:val="000000"/>
          <w:sz w:val="22"/>
        </w:rPr>
        <w:t>A．硫酸铵属于复合肥料，所含的营养元素是氮和硫</w:t>
      </w:r>
    </w:p>
    <w:p>
      <w:pPr>
        <w:spacing w:line="360" w:lineRule="auto"/>
        <w:ind w:firstLine="286" w:firstLineChars="130"/>
        <w:jc w:val="left"/>
      </w:pPr>
      <w:r>
        <w:rPr>
          <w:rFonts w:ascii="Times New Roman" w:hAnsi="Times New Roman"/>
          <w:b w:val="0"/>
          <w:i w:val="0"/>
          <w:color w:val="000000"/>
          <w:sz w:val="22"/>
        </w:rPr>
        <w:t>B．氯化铵和磷矿粉从外观即可区分</w:t>
      </w:r>
    </w:p>
    <w:p>
      <w:pPr>
        <w:spacing w:line="360" w:lineRule="auto"/>
        <w:ind w:firstLine="286" w:firstLineChars="130"/>
        <w:jc w:val="left"/>
      </w:pPr>
      <w:r>
        <w:rPr>
          <w:rFonts w:ascii="Times New Roman" w:hAnsi="Times New Roman"/>
          <w:b w:val="0"/>
          <w:i w:val="0"/>
          <w:color w:val="000000"/>
          <w:sz w:val="22"/>
        </w:rPr>
        <w:t>C．农药施用后，会通过农作物、农产品等发生转移</w:t>
      </w:r>
    </w:p>
    <w:p>
      <w:pPr>
        <w:spacing w:line="360" w:lineRule="auto"/>
        <w:ind w:firstLine="286" w:firstLineChars="130"/>
        <w:jc w:val="left"/>
      </w:pPr>
      <w:r>
        <w:rPr>
          <w:rFonts w:ascii="Times New Roman" w:hAnsi="Times New Roman"/>
          <w:b w:val="0"/>
          <w:i w:val="0"/>
          <w:color w:val="000000"/>
          <w:sz w:val="22"/>
        </w:rPr>
        <w:t>D．化肥和农药施用不当，会对环境造成污染</w:t>
      </w:r>
    </w:p>
    <w:p>
      <w:pPr>
        <w:spacing w:line="360" w:lineRule="auto"/>
        <w:ind w:left="0"/>
        <w:jc w:val="left"/>
        <w:sectPr>
          <w:headerReference w:type="default" r:id="rId11"/>
          <w:footerReference w:type="default" r:id="rId12"/>
          <w:type w:val="nextPage"/>
          <w:pgSz w:w="11906" w:h="16838"/>
          <w:pgMar w:top="1134" w:right="707" w:bottom="937" w:left="1134" w:header="426" w:footer="515" w:gutter="0"/>
          <w:pgNumType w:start="2"/>
          <w:cols w:num="1" w:space="425"/>
          <w:titlePg w:val="0"/>
          <w:docGrid w:type="lines" w:linePitch="312" w:charSpace="0"/>
        </w:sectPr>
      </w:pPr>
      <w:r>
        <w:t>9．</w:t>
      </w:r>
      <w:r>
        <w:rPr>
          <w:rFonts w:ascii="Times New Roman" w:hAnsi="Times New Roman"/>
          <w:b w:val="0"/>
          <w:i w:val="0"/>
          <w:color w:val="000000"/>
          <w:sz w:val="22"/>
        </w:rPr>
        <w:t xml:space="preserve">根据如图所示的溶解度曲线，判断下列说法正确的是（　　）  </w:t>
      </w:r>
    </w:p>
    <w:p>
      <w:pPr>
        <w:spacing w:line="360" w:lineRule="auto"/>
        <w:ind w:firstLine="273" w:firstLineChars="130"/>
        <w:jc w:val="left"/>
        <w:textAlignment w:val="center"/>
      </w:pPr>
      <w:r>
        <w:drawing>
          <wp:inline distT="0" distB="0" distL="0" distR="0">
            <wp:extent cx="1743710" cy="25228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3"/>
                    <a:stretch>
                      <a:fillRect/>
                    </a:stretch>
                  </pic:blipFill>
                  <pic:spPr>
                    <a:xfrm>
                      <a:off x="0" y="0"/>
                      <a:ext cx="1744133" cy="25230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A．50℃时，分别将等质量的硝酸钾和氯化铵溶于适量的水恰好配成饱和溶液，所得溶液的质量前者比后者大</w:t>
      </w:r>
    </w:p>
    <w:p>
      <w:pPr>
        <w:spacing w:line="360" w:lineRule="auto"/>
        <w:ind w:firstLine="286" w:firstLineChars="130"/>
        <w:jc w:val="left"/>
      </w:pPr>
      <w:r>
        <w:rPr>
          <w:rFonts w:ascii="Times New Roman" w:hAnsi="Times New Roman"/>
          <w:b w:val="0"/>
          <w:i w:val="0"/>
          <w:color w:val="000000"/>
          <w:sz w:val="22"/>
        </w:rPr>
        <w:t>B．60℃时，把40g硝酸钾和40g氯化钾分别加入到50g水中，充分搅拌，降温至10℃，剩余晶体的质量氯化钾多</w:t>
      </w:r>
    </w:p>
    <w:p>
      <w:pPr>
        <w:spacing w:line="360" w:lineRule="auto"/>
        <w:ind w:firstLine="286" w:firstLineChars="130"/>
        <w:jc w:val="left"/>
      </w:pPr>
      <w:r>
        <w:rPr>
          <w:rFonts w:ascii="Times New Roman" w:hAnsi="Times New Roman"/>
          <w:b w:val="0"/>
          <w:i w:val="0"/>
          <w:color w:val="000000"/>
          <w:sz w:val="22"/>
        </w:rPr>
        <w:t>C．70℃时，50g硝酸钠饱和溶液与100g硝酸钾饱和溶液中所含溶剂质量之比为1：2</w:t>
      </w:r>
    </w:p>
    <w:p>
      <w:pPr>
        <w:spacing w:line="360" w:lineRule="auto"/>
        <w:ind w:firstLine="286" w:firstLineChars="130"/>
        <w:jc w:val="left"/>
      </w:pPr>
      <w:r>
        <w:rPr>
          <w:rFonts w:ascii="Times New Roman" w:hAnsi="Times New Roman"/>
          <w:b w:val="0"/>
          <w:i w:val="0"/>
          <w:color w:val="000000"/>
          <w:sz w:val="22"/>
        </w:rPr>
        <w:t>D．80℃时，向100g氯化钾饱和溶液中加入150g硝酸钠，充分搅拌后，最终得到250g溶液</w:t>
      </w:r>
    </w:p>
    <w:p>
      <w:pPr>
        <w:spacing w:line="360" w:lineRule="auto"/>
        <w:ind w:left="0"/>
        <w:jc w:val="left"/>
      </w:pPr>
      <w:r>
        <w:t>10．</w:t>
      </w:r>
      <w:r>
        <w:rPr>
          <w:rFonts w:ascii="Times New Roman" w:hAnsi="Times New Roman"/>
          <w:b w:val="0"/>
          <w:i w:val="0"/>
          <w:color w:val="000000"/>
          <w:sz w:val="22"/>
        </w:rPr>
        <w:t>下列归纳和总结完全正确的一组是（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5399"/>
        <w:gridCol w:w="356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53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A．化学与技术</w:t>
            </w:r>
          </w:p>
        </w:tc>
        <w:tc>
          <w:tcPr>
            <w:tcW w:w="35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B．化学与能源</w:t>
            </w:r>
          </w:p>
        </w:tc>
      </w:tr>
      <w:tr>
        <w:tblPrEx>
          <w:tblW w:w="0" w:type="auto"/>
          <w:tblInd w:w="380" w:type="dxa"/>
          <w:tblCellMar>
            <w:top w:w="0" w:type="dxa"/>
            <w:left w:w="108" w:type="dxa"/>
            <w:bottom w:w="0" w:type="dxa"/>
            <w:right w:w="108" w:type="dxa"/>
          </w:tblCellMar>
        </w:tblPrEx>
        <w:tc>
          <w:tcPr>
            <w:tcW w:w="53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textAlignment w:val="center"/>
            </w:pPr>
            <w:r>
              <w:rPr>
                <w:rFonts w:ascii="Calibri" w:hAnsi="Calibri"/>
                <w:b w:val="0"/>
                <w:i w:val="0"/>
                <w:color w:val="000000"/>
                <w:sz w:val="22"/>
              </w:rPr>
              <w:t>①</w:t>
            </w:r>
            <w:r>
              <w:rPr>
                <w:rFonts w:ascii="Times New Roman" w:hAnsi="Times New Roman"/>
                <w:b w:val="0"/>
                <w:i w:val="0"/>
                <w:color w:val="000000"/>
                <w:sz w:val="22"/>
              </w:rPr>
              <w:t>用钛镍形状记忆合金制成人造卫星天线</w:t>
            </w:r>
          </w:p>
          <w:p>
            <w:pPr>
              <w:spacing w:line="360" w:lineRule="auto"/>
              <w:ind w:left="120"/>
              <w:jc w:val="center"/>
              <w:textAlignment w:val="center"/>
            </w:pPr>
            <w:r>
              <w:rPr>
                <w:rFonts w:ascii="Calibri" w:hAnsi="Calibri"/>
                <w:b w:val="0"/>
                <w:i w:val="0"/>
                <w:color w:val="000000"/>
                <w:sz w:val="22"/>
              </w:rPr>
              <w:t>②</w:t>
            </w:r>
            <w:r>
              <w:rPr>
                <w:rFonts w:ascii="Times New Roman" w:hAnsi="Times New Roman"/>
                <w:b w:val="0"/>
                <w:i w:val="0"/>
                <w:color w:val="000000"/>
                <w:sz w:val="22"/>
              </w:rPr>
              <w:t>用扫描隧道显微镜获得苯分子图象</w:t>
            </w:r>
          </w:p>
          <w:p>
            <w:pPr>
              <w:spacing w:line="360" w:lineRule="auto"/>
              <w:ind w:left="120"/>
              <w:jc w:val="center"/>
              <w:textAlignment w:val="center"/>
            </w:pPr>
            <w:r>
              <w:rPr>
                <w:rFonts w:ascii="Calibri" w:hAnsi="Calibri"/>
                <w:b w:val="0"/>
                <w:i w:val="0"/>
                <w:color w:val="000000"/>
                <w:sz w:val="22"/>
              </w:rPr>
              <w:t>③</w:t>
            </w:r>
            <w:r>
              <w:rPr>
                <w:rFonts w:ascii="Times New Roman" w:hAnsi="Times New Roman"/>
                <w:b w:val="0"/>
                <w:i w:val="0"/>
                <w:color w:val="000000"/>
                <w:sz w:val="22"/>
              </w:rPr>
              <w:t>用催化净化装置促进汽车尾气中有害气体的转化</w:t>
            </w:r>
          </w:p>
        </w:tc>
        <w:tc>
          <w:tcPr>
            <w:tcW w:w="35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textAlignment w:val="center"/>
            </w:pPr>
            <w:r>
              <w:rPr>
                <w:rFonts w:ascii="Calibri" w:hAnsi="Calibri"/>
                <w:b w:val="0"/>
                <w:i w:val="0"/>
                <w:color w:val="000000"/>
                <w:sz w:val="22"/>
              </w:rPr>
              <w:t>①</w:t>
            </w:r>
            <w:r>
              <w:rPr>
                <w:rFonts w:ascii="Times New Roman" w:hAnsi="Times New Roman"/>
                <w:b w:val="0"/>
                <w:i w:val="0"/>
                <w:color w:val="000000"/>
                <w:sz w:val="22"/>
              </w:rPr>
              <w:t>氢能源是一种广泛使用的能源</w:t>
            </w:r>
          </w:p>
          <w:p>
            <w:pPr>
              <w:spacing w:line="360" w:lineRule="auto"/>
              <w:ind w:left="120"/>
              <w:jc w:val="center"/>
              <w:textAlignment w:val="center"/>
            </w:pPr>
            <w:r>
              <w:rPr>
                <w:rFonts w:ascii="Calibri" w:hAnsi="Calibri"/>
                <w:b w:val="0"/>
                <w:i w:val="0"/>
                <w:color w:val="000000"/>
                <w:sz w:val="22"/>
              </w:rPr>
              <w:t>②</w:t>
            </w:r>
            <w:r>
              <w:rPr>
                <w:rFonts w:ascii="Times New Roman" w:hAnsi="Times New Roman"/>
                <w:b w:val="0"/>
                <w:i w:val="0"/>
                <w:color w:val="000000"/>
                <w:sz w:val="22"/>
              </w:rPr>
              <w:t>可燃冰将成为未来新能源</w:t>
            </w:r>
          </w:p>
          <w:p>
            <w:pPr>
              <w:spacing w:line="360" w:lineRule="auto"/>
              <w:ind w:left="120"/>
              <w:jc w:val="center"/>
              <w:textAlignment w:val="center"/>
            </w:pPr>
            <w:r>
              <w:rPr>
                <w:rFonts w:ascii="Calibri" w:hAnsi="Calibri"/>
                <w:b w:val="0"/>
                <w:i w:val="0"/>
                <w:color w:val="000000"/>
                <w:sz w:val="22"/>
              </w:rPr>
              <w:t>③</w:t>
            </w:r>
            <w:r>
              <w:rPr>
                <w:rFonts w:ascii="Times New Roman" w:hAnsi="Times New Roman"/>
                <w:b w:val="0"/>
                <w:i w:val="0"/>
                <w:color w:val="000000"/>
                <w:sz w:val="22"/>
              </w:rPr>
              <w:t>倡导大量使用高硫煤做燃料</w:t>
            </w:r>
          </w:p>
        </w:tc>
      </w:tr>
      <w:tr>
        <w:tblPrEx>
          <w:tblW w:w="0" w:type="auto"/>
          <w:tblInd w:w="380" w:type="dxa"/>
          <w:tblCellMar>
            <w:top w:w="0" w:type="dxa"/>
            <w:left w:w="108" w:type="dxa"/>
            <w:bottom w:w="0" w:type="dxa"/>
            <w:right w:w="108" w:type="dxa"/>
          </w:tblCellMar>
        </w:tblPrEx>
        <w:tc>
          <w:tcPr>
            <w:tcW w:w="53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C．化学与医药</w:t>
            </w:r>
          </w:p>
        </w:tc>
        <w:tc>
          <w:tcPr>
            <w:tcW w:w="35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pPr>
            <w:r>
              <w:rPr>
                <w:rFonts w:ascii="Times New Roman" w:hAnsi="Times New Roman"/>
                <w:b w:val="0"/>
                <w:i w:val="0"/>
                <w:color w:val="000000"/>
                <w:sz w:val="22"/>
              </w:rPr>
              <w:t>D．化学与生产</w:t>
            </w:r>
          </w:p>
        </w:tc>
      </w:tr>
      <w:tr>
        <w:tblPrEx>
          <w:tblW w:w="0" w:type="auto"/>
          <w:tblInd w:w="380" w:type="dxa"/>
          <w:tblCellMar>
            <w:top w:w="0" w:type="dxa"/>
            <w:left w:w="108" w:type="dxa"/>
            <w:bottom w:w="0" w:type="dxa"/>
            <w:right w:w="108" w:type="dxa"/>
          </w:tblCellMar>
        </w:tblPrEx>
        <w:tc>
          <w:tcPr>
            <w:tcW w:w="53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textAlignment w:val="center"/>
            </w:pPr>
            <w:r>
              <w:rPr>
                <w:rFonts w:ascii="Calibri" w:hAnsi="Calibri"/>
                <w:b w:val="0"/>
                <w:i w:val="0"/>
                <w:color w:val="000000"/>
                <w:sz w:val="22"/>
              </w:rPr>
              <w:t>①</w:t>
            </w:r>
            <w:r>
              <w:rPr>
                <w:rFonts w:ascii="Times New Roman" w:hAnsi="Times New Roman"/>
                <w:b w:val="0"/>
                <w:i w:val="0"/>
                <w:color w:val="000000"/>
                <w:sz w:val="22"/>
              </w:rPr>
              <w:t>用氧气进行医疗急救</w:t>
            </w:r>
          </w:p>
          <w:p>
            <w:pPr>
              <w:spacing w:line="360" w:lineRule="auto"/>
              <w:ind w:left="120"/>
              <w:jc w:val="center"/>
              <w:textAlignment w:val="center"/>
            </w:pPr>
            <w:r>
              <w:rPr>
                <w:rFonts w:ascii="Calibri" w:hAnsi="Calibri"/>
                <w:b w:val="0"/>
                <w:i w:val="0"/>
                <w:color w:val="000000"/>
                <w:sz w:val="22"/>
              </w:rPr>
              <w:t>②</w:t>
            </w:r>
            <w:r>
              <w:rPr>
                <w:rFonts w:ascii="Times New Roman" w:hAnsi="Times New Roman"/>
                <w:b w:val="0"/>
                <w:i w:val="0"/>
                <w:color w:val="000000"/>
                <w:sz w:val="22"/>
              </w:rPr>
              <w:t>用生石灰做补钙剂</w:t>
            </w:r>
          </w:p>
          <w:p>
            <w:pPr>
              <w:spacing w:line="360" w:lineRule="auto"/>
              <w:ind w:left="120"/>
              <w:jc w:val="center"/>
              <w:textAlignment w:val="center"/>
            </w:pPr>
            <w:r>
              <w:rPr>
                <w:rFonts w:ascii="Calibri" w:hAnsi="Calibri"/>
                <w:b w:val="0"/>
                <w:i w:val="0"/>
                <w:color w:val="000000"/>
                <w:sz w:val="22"/>
              </w:rPr>
              <w:t>③</w:t>
            </w:r>
            <w:r>
              <w:rPr>
                <w:rFonts w:ascii="Times New Roman" w:hAnsi="Times New Roman"/>
                <w:b w:val="0"/>
                <w:i w:val="0"/>
                <w:color w:val="000000"/>
                <w:sz w:val="22"/>
              </w:rPr>
              <w:t>用干冰做血液制品冷藏运输的制冷剂</w:t>
            </w:r>
          </w:p>
        </w:tc>
        <w:tc>
          <w:tcPr>
            <w:tcW w:w="35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top"/>
          </w:tcPr>
          <w:p>
            <w:pPr>
              <w:spacing w:line="360" w:lineRule="auto"/>
              <w:ind w:left="120"/>
              <w:jc w:val="center"/>
              <w:textAlignment w:val="center"/>
            </w:pPr>
            <w:r>
              <w:rPr>
                <w:rFonts w:ascii="Calibri" w:hAnsi="Calibri"/>
                <w:b w:val="0"/>
                <w:i w:val="0"/>
                <w:color w:val="000000"/>
                <w:sz w:val="22"/>
              </w:rPr>
              <w:t>①</w:t>
            </w:r>
            <w:r>
              <w:rPr>
                <w:rFonts w:ascii="Times New Roman" w:hAnsi="Times New Roman"/>
                <w:b w:val="0"/>
                <w:i w:val="0"/>
                <w:color w:val="000000"/>
                <w:sz w:val="22"/>
              </w:rPr>
              <w:t>用硫酸钠配置波尔多液</w:t>
            </w:r>
          </w:p>
          <w:p>
            <w:pPr>
              <w:spacing w:line="360" w:lineRule="auto"/>
              <w:ind w:left="120"/>
              <w:jc w:val="center"/>
              <w:textAlignment w:val="center"/>
            </w:pPr>
            <w:r>
              <w:rPr>
                <w:rFonts w:ascii="Calibri" w:hAnsi="Calibri"/>
                <w:b w:val="0"/>
                <w:i w:val="0"/>
                <w:color w:val="000000"/>
                <w:sz w:val="22"/>
              </w:rPr>
              <w:t>②</w:t>
            </w:r>
            <w:r>
              <w:rPr>
                <w:rFonts w:ascii="Times New Roman" w:hAnsi="Times New Roman"/>
                <w:b w:val="0"/>
                <w:i w:val="0"/>
                <w:color w:val="000000"/>
                <w:sz w:val="22"/>
              </w:rPr>
              <w:t>用食盐的水溶液制造氢氧化钠</w:t>
            </w:r>
          </w:p>
          <w:p>
            <w:pPr>
              <w:spacing w:line="360" w:lineRule="auto"/>
              <w:ind w:left="120"/>
              <w:jc w:val="center"/>
              <w:textAlignment w:val="center"/>
            </w:pPr>
            <w:r>
              <w:rPr>
                <w:rFonts w:ascii="Calibri" w:hAnsi="Calibri"/>
                <w:b w:val="0"/>
                <w:i w:val="0"/>
                <w:color w:val="000000"/>
                <w:sz w:val="22"/>
              </w:rPr>
              <w:t>③</w:t>
            </w:r>
            <w:r>
              <w:rPr>
                <w:rFonts w:ascii="Times New Roman" w:hAnsi="Times New Roman"/>
                <w:b w:val="0"/>
                <w:i w:val="0"/>
                <w:color w:val="000000"/>
                <w:sz w:val="22"/>
              </w:rPr>
              <w:t>用铁矿石、焦炭和石灰石炼铁</w:t>
            </w:r>
          </w:p>
        </w:tc>
      </w:tr>
    </w:tbl>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 xml:space="preserve">A．A  </w:t>
      </w:r>
      <w:r>
        <w:tab/>
      </w:r>
      <w:r>
        <w:rPr>
          <w:rFonts w:ascii="Times New Roman" w:hAnsi="Times New Roman"/>
          <w:b w:val="0"/>
          <w:i w:val="0"/>
          <w:color w:val="000000"/>
          <w:sz w:val="22"/>
        </w:rPr>
        <w:t xml:space="preserve">B．B  </w:t>
      </w:r>
      <w:r>
        <w:tab/>
      </w:r>
      <w:r>
        <w:rPr>
          <w:rFonts w:ascii="Times New Roman" w:hAnsi="Times New Roman"/>
          <w:b w:val="0"/>
          <w:i w:val="0"/>
          <w:color w:val="000000"/>
          <w:sz w:val="22"/>
        </w:rPr>
        <w:t xml:space="preserve">C．C  </w:t>
      </w:r>
      <w:r>
        <w:tab/>
      </w:r>
      <w:r>
        <w:rPr>
          <w:rFonts w:ascii="Times New Roman" w:hAnsi="Times New Roman"/>
          <w:b w:val="0"/>
          <w:i w:val="0"/>
          <w:color w:val="000000"/>
          <w:sz w:val="22"/>
        </w:rPr>
        <w:t>D．D</w:t>
      </w:r>
    </w:p>
    <w:p>
      <w:pPr>
        <w:spacing w:line="360" w:lineRule="auto"/>
        <w:ind w:left="0"/>
        <w:jc w:val="left"/>
        <w:textAlignment w:val="center"/>
      </w:pPr>
      <w:r>
        <w:t>11．</w:t>
      </w:r>
      <w:r>
        <w:rPr>
          <w:rFonts w:ascii="Times New Roman" w:hAnsi="Times New Roman"/>
          <w:b w:val="0"/>
          <w:i w:val="0"/>
          <w:color w:val="000000"/>
          <w:sz w:val="22"/>
        </w:rPr>
        <w:t>在FeCl</w:t>
      </w:r>
      <w:r>
        <w:rPr>
          <w:rFonts w:ascii="Times New Roman" w:hAnsi="Times New Roman"/>
          <w:b w:val="0"/>
          <w:i w:val="0"/>
          <w:color w:val="000000"/>
          <w:vertAlign w:val="subscript"/>
        </w:rPr>
        <w:t>2</w:t>
      </w:r>
      <w:r>
        <w:rPr>
          <w:rFonts w:ascii="Times New Roman" w:hAnsi="Times New Roman"/>
          <w:b w:val="0"/>
          <w:i w:val="0"/>
          <w:color w:val="000000"/>
          <w:sz w:val="22"/>
        </w:rPr>
        <w:t>和CuCl</w:t>
      </w:r>
      <w:r>
        <w:rPr>
          <w:rFonts w:ascii="Times New Roman" w:hAnsi="Times New Roman"/>
          <w:b w:val="0"/>
          <w:i w:val="0"/>
          <w:color w:val="000000"/>
          <w:vertAlign w:val="subscript"/>
        </w:rPr>
        <w:t>2</w:t>
      </w:r>
      <w:r>
        <w:rPr>
          <w:rFonts w:ascii="Times New Roman" w:hAnsi="Times New Roman"/>
          <w:b w:val="0"/>
          <w:i w:val="0"/>
          <w:color w:val="000000"/>
          <w:sz w:val="22"/>
        </w:rPr>
        <w:t xml:space="preserve">的混合溶液中加入Zn粉，下列说法错误的是（　　）  </w:t>
      </w:r>
    </w:p>
    <w:p>
      <w:pPr>
        <w:spacing w:line="360" w:lineRule="auto"/>
        <w:ind w:firstLine="286" w:firstLineChars="130"/>
        <w:jc w:val="left"/>
        <w:textAlignment w:val="center"/>
      </w:pPr>
      <w:r>
        <w:rPr>
          <w:rFonts w:ascii="Times New Roman" w:hAnsi="Times New Roman"/>
          <w:b w:val="0"/>
          <w:i w:val="0"/>
          <w:color w:val="000000"/>
          <w:sz w:val="22"/>
        </w:rPr>
        <w:t>A．若反应完成后Zn无剩余，溶液中若有CuCl</w:t>
      </w:r>
      <w:r>
        <w:rPr>
          <w:rFonts w:ascii="Times New Roman" w:hAnsi="Times New Roman"/>
          <w:b w:val="0"/>
          <w:i w:val="0"/>
          <w:color w:val="000000"/>
          <w:vertAlign w:val="subscript"/>
        </w:rPr>
        <w:t>2</w:t>
      </w:r>
      <w:r>
        <w:rPr>
          <w:rFonts w:ascii="Times New Roman" w:hAnsi="Times New Roman"/>
          <w:b w:val="0"/>
          <w:i w:val="0"/>
          <w:color w:val="000000"/>
          <w:sz w:val="22"/>
        </w:rPr>
        <w:t>，则一定有FeCl</w:t>
      </w:r>
      <w:r>
        <w:rPr>
          <w:rFonts w:ascii="Times New Roman" w:hAnsi="Times New Roman"/>
          <w:b w:val="0"/>
          <w:i w:val="0"/>
          <w:color w:val="000000"/>
          <w:vertAlign w:val="subscript"/>
        </w:rPr>
        <w:t>2</w:t>
      </w:r>
    </w:p>
    <w:p>
      <w:pPr>
        <w:spacing w:line="360" w:lineRule="auto"/>
        <w:ind w:firstLine="286" w:firstLineChars="130"/>
        <w:jc w:val="left"/>
        <w:textAlignment w:val="center"/>
      </w:pPr>
      <w:r>
        <w:rPr>
          <w:rFonts w:ascii="Times New Roman" w:hAnsi="Times New Roman"/>
          <w:b w:val="0"/>
          <w:i w:val="0"/>
          <w:color w:val="000000"/>
          <w:sz w:val="22"/>
        </w:rPr>
        <w:t>B．若反应完成后Zn无剩余，溶液中若无CuCl</w:t>
      </w:r>
      <w:r>
        <w:rPr>
          <w:rFonts w:ascii="Times New Roman" w:hAnsi="Times New Roman"/>
          <w:b w:val="0"/>
          <w:i w:val="0"/>
          <w:color w:val="000000"/>
          <w:vertAlign w:val="subscript"/>
        </w:rPr>
        <w:t>2</w:t>
      </w:r>
      <w:r>
        <w:rPr>
          <w:rFonts w:ascii="Times New Roman" w:hAnsi="Times New Roman"/>
          <w:b w:val="0"/>
          <w:i w:val="0"/>
          <w:color w:val="000000"/>
          <w:sz w:val="22"/>
        </w:rPr>
        <w:t>，则可能有FeCl</w:t>
      </w:r>
      <w:r>
        <w:rPr>
          <w:rFonts w:ascii="Times New Roman" w:hAnsi="Times New Roman"/>
          <w:b w:val="0"/>
          <w:i w:val="0"/>
          <w:color w:val="000000"/>
          <w:vertAlign w:val="subscript"/>
        </w:rPr>
        <w:t>2</w:t>
      </w:r>
    </w:p>
    <w:p>
      <w:pPr>
        <w:spacing w:line="360" w:lineRule="auto"/>
        <w:ind w:firstLine="286" w:firstLineChars="130"/>
        <w:jc w:val="left"/>
        <w:textAlignment w:val="center"/>
      </w:pPr>
      <w:r>
        <w:rPr>
          <w:rFonts w:ascii="Times New Roman" w:hAnsi="Times New Roman"/>
          <w:b w:val="0"/>
          <w:i w:val="0"/>
          <w:color w:val="000000"/>
          <w:sz w:val="22"/>
        </w:rPr>
        <w:t>C．若反应完成后Zn有剩余，则溶液中有ZnCl</w:t>
      </w:r>
      <w:r>
        <w:rPr>
          <w:rFonts w:ascii="Times New Roman" w:hAnsi="Times New Roman"/>
          <w:b w:val="0"/>
          <w:i w:val="0"/>
          <w:color w:val="000000"/>
          <w:vertAlign w:val="subscript"/>
        </w:rPr>
        <w:t>2</w:t>
      </w:r>
      <w:r>
        <w:rPr>
          <w:rFonts w:ascii="Times New Roman" w:hAnsi="Times New Roman"/>
          <w:b w:val="0"/>
          <w:i w:val="0"/>
          <w:color w:val="000000"/>
          <w:sz w:val="22"/>
        </w:rPr>
        <w:t>，无CuCl</w:t>
      </w:r>
      <w:r>
        <w:rPr>
          <w:rFonts w:ascii="Times New Roman" w:hAnsi="Times New Roman"/>
          <w:b w:val="0"/>
          <w:i w:val="0"/>
          <w:color w:val="000000"/>
          <w:vertAlign w:val="subscript"/>
        </w:rPr>
        <w:t>2</w:t>
      </w:r>
      <w:r>
        <w:rPr>
          <w:rFonts w:ascii="Times New Roman" w:hAnsi="Times New Roman"/>
          <w:b w:val="0"/>
          <w:i w:val="0"/>
          <w:color w:val="000000"/>
          <w:sz w:val="22"/>
        </w:rPr>
        <w:t>和FeCl</w:t>
      </w:r>
      <w:r>
        <w:rPr>
          <w:rFonts w:ascii="Times New Roman" w:hAnsi="Times New Roman"/>
          <w:b w:val="0"/>
          <w:i w:val="0"/>
          <w:color w:val="000000"/>
          <w:vertAlign w:val="subscript"/>
        </w:rPr>
        <w:t>2</w:t>
      </w:r>
    </w:p>
    <w:p>
      <w:pPr>
        <w:spacing w:line="360" w:lineRule="auto"/>
        <w:ind w:firstLine="286" w:firstLineChars="130"/>
        <w:jc w:val="left"/>
        <w:textAlignment w:val="center"/>
      </w:pPr>
      <w:r>
        <w:rPr>
          <w:rFonts w:ascii="Times New Roman" w:hAnsi="Times New Roman"/>
          <w:b w:val="0"/>
          <w:i w:val="0"/>
          <w:color w:val="000000"/>
          <w:sz w:val="22"/>
        </w:rPr>
        <w:t>D．若反应完成后Zn有剩余，则溶液中有ZnCl</w:t>
      </w:r>
      <w:r>
        <w:rPr>
          <w:rFonts w:ascii="Times New Roman" w:hAnsi="Times New Roman"/>
          <w:b w:val="0"/>
          <w:i w:val="0"/>
          <w:color w:val="000000"/>
          <w:vertAlign w:val="subscript"/>
        </w:rPr>
        <w:t>2</w:t>
      </w:r>
      <w:r>
        <w:rPr>
          <w:rFonts w:ascii="Times New Roman" w:hAnsi="Times New Roman"/>
          <w:b w:val="0"/>
          <w:i w:val="0"/>
          <w:color w:val="000000"/>
          <w:sz w:val="22"/>
        </w:rPr>
        <w:t>，无CuCl</w:t>
      </w:r>
      <w:r>
        <w:rPr>
          <w:rFonts w:ascii="Times New Roman" w:hAnsi="Times New Roman"/>
          <w:b w:val="0"/>
          <w:i w:val="0"/>
          <w:color w:val="000000"/>
          <w:vertAlign w:val="subscript"/>
        </w:rPr>
        <w:t>2</w:t>
      </w:r>
      <w:r>
        <w:rPr>
          <w:rFonts w:ascii="Times New Roman" w:hAnsi="Times New Roman"/>
          <w:b w:val="0"/>
          <w:i w:val="0"/>
          <w:color w:val="000000"/>
          <w:sz w:val="22"/>
        </w:rPr>
        <w:t>，可能有FeCl</w:t>
      </w:r>
      <w:r>
        <w:rPr>
          <w:rFonts w:ascii="Times New Roman" w:hAnsi="Times New Roman"/>
          <w:b w:val="0"/>
          <w:i w:val="0"/>
          <w:color w:val="000000"/>
          <w:vertAlign w:val="subscript"/>
        </w:rPr>
        <w:t>2</w:t>
      </w:r>
    </w:p>
    <w:p>
      <w:pPr>
        <w:spacing w:line="360" w:lineRule="auto"/>
        <w:ind w:left="0"/>
        <w:jc w:val="left"/>
        <w:sectPr>
          <w:headerReference w:type="default" r:id="rId14"/>
          <w:footerReference w:type="default" r:id="rId15"/>
          <w:type w:val="nextPage"/>
          <w:pgSz w:w="11906" w:h="16838"/>
          <w:pgMar w:top="1134" w:right="707" w:bottom="937" w:left="1134" w:header="426" w:footer="515" w:gutter="0"/>
          <w:pgNumType w:start="3"/>
          <w:cols w:num="1" w:space="425"/>
          <w:titlePg w:val="0"/>
          <w:docGrid w:type="lines" w:linePitch="312" w:charSpace="0"/>
        </w:sectPr>
      </w:pPr>
      <w:r>
        <w:t>12．</w:t>
      </w:r>
    </w:p>
    <w:p>
      <w:pPr>
        <w:spacing w:line="360" w:lineRule="auto"/>
        <w:ind w:left="0"/>
        <w:jc w:val="left"/>
      </w:pPr>
      <w:r>
        <w:rPr>
          <w:rFonts w:ascii="Times New Roman" w:hAnsi="Times New Roman"/>
          <w:b w:val="0"/>
          <w:i w:val="0"/>
          <w:color w:val="000000"/>
          <w:sz w:val="22"/>
        </w:rPr>
        <w:t>为验证“加热碳酸氢铵”所发生的变化，两同学分别用甲、乙所示装置进行实验，发现两实验中碳酸氢铵固体均消失，乙实验中还观察到无水硫酸铜变蓝，浸有酚酞试液的棉球变红、澄清石灰水变浑浊．</w:t>
      </w:r>
      <w:r>
        <w:rPr>
          <w:rFonts w:ascii="Times New Roman" w:hAnsi="Times New Roman"/>
          <w:b w:val="0"/>
          <w:i w:val="0"/>
          <w:color w:val="000000"/>
          <w:sz w:val="22"/>
        </w:rPr>
        <w:t xml:space="preserve"> </w:t>
      </w:r>
      <w:r>
        <w:rPr>
          <w:rFonts w:ascii="Times New Roman" w:hAnsi="Times New Roman"/>
          <w:b w:val="0"/>
          <w:i w:val="0"/>
          <w:color w:val="000000"/>
          <w:sz w:val="22"/>
        </w:rPr>
        <w:t xml:space="preserve"> </w:t>
      </w:r>
    </w:p>
    <w:p>
      <w:pPr>
        <w:spacing w:line="360" w:lineRule="auto"/>
        <w:ind w:firstLine="273" w:firstLineChars="130"/>
        <w:jc w:val="left"/>
        <w:textAlignment w:val="center"/>
      </w:pPr>
      <w:r>
        <w:drawing>
          <wp:inline distT="0" distB="0" distL="0" distR="0">
            <wp:extent cx="3538855" cy="133731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6"/>
                    <a:stretch>
                      <a:fillRect/>
                    </a:stretch>
                  </pic:blipFill>
                  <pic:spPr>
                    <a:xfrm>
                      <a:off x="0" y="0"/>
                      <a:ext cx="3539067" cy="1337733"/>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资料：无水硫酸铜呈白色，遇水后呈蓝色．</w:t>
      </w:r>
    </w:p>
    <w:p>
      <w:pPr>
        <w:spacing w:line="360" w:lineRule="auto"/>
        <w:ind w:firstLine="286" w:firstLineChars="130"/>
        <w:jc w:val="left"/>
      </w:pPr>
      <w:r>
        <w:rPr>
          <w:rFonts w:ascii="Times New Roman" w:hAnsi="Times New Roman"/>
          <w:b w:val="0"/>
          <w:i w:val="0"/>
          <w:color w:val="000000"/>
          <w:sz w:val="22"/>
        </w:rPr>
        <w:t>下列说法错误的是（　　）</w:t>
      </w:r>
    </w:p>
    <w:p>
      <w:pPr>
        <w:spacing w:line="360" w:lineRule="auto"/>
        <w:ind w:firstLine="286" w:firstLineChars="130"/>
        <w:jc w:val="left"/>
      </w:pPr>
      <w:r>
        <w:rPr>
          <w:rFonts w:ascii="Times New Roman" w:hAnsi="Times New Roman"/>
          <w:b w:val="0"/>
          <w:i w:val="0"/>
          <w:color w:val="000000"/>
          <w:sz w:val="22"/>
        </w:rPr>
        <w:t>A．甲实验不如乙实验环保</w:t>
      </w:r>
    </w:p>
    <w:p>
      <w:pPr>
        <w:spacing w:line="360" w:lineRule="auto"/>
        <w:ind w:firstLine="286" w:firstLineChars="130"/>
        <w:jc w:val="left"/>
      </w:pPr>
      <w:r>
        <w:rPr>
          <w:rFonts w:ascii="Times New Roman" w:hAnsi="Times New Roman"/>
          <w:b w:val="0"/>
          <w:i w:val="0"/>
          <w:color w:val="000000"/>
          <w:sz w:val="22"/>
        </w:rPr>
        <w:t>B．只根据甲实验“固体消失”这一现象，可验证碳酸氢铵发生了分解</w:t>
      </w:r>
    </w:p>
    <w:p>
      <w:pPr>
        <w:spacing w:line="360" w:lineRule="auto"/>
        <w:ind w:firstLine="286" w:firstLineChars="130"/>
        <w:jc w:val="left"/>
      </w:pPr>
      <w:r>
        <w:rPr>
          <w:rFonts w:ascii="Times New Roman" w:hAnsi="Times New Roman"/>
          <w:b w:val="0"/>
          <w:i w:val="0"/>
          <w:color w:val="000000"/>
          <w:sz w:val="22"/>
        </w:rPr>
        <w:t>C．乙实验有利于学生分析“固体消失”的原因</w:t>
      </w:r>
    </w:p>
    <w:p>
      <w:pPr>
        <w:spacing w:line="360" w:lineRule="auto"/>
        <w:ind w:firstLine="286" w:firstLineChars="130"/>
        <w:jc w:val="left"/>
        <w:textAlignment w:val="center"/>
      </w:pPr>
      <w:r>
        <w:rPr>
          <w:rFonts w:ascii="Times New Roman" w:hAnsi="Times New Roman"/>
          <w:b w:val="0"/>
          <w:i w:val="0"/>
          <w:color w:val="000000"/>
          <w:sz w:val="22"/>
        </w:rPr>
        <w:t>D．只根据乙实验的现象，可验证：NH</w:t>
      </w:r>
      <w:r>
        <w:rPr>
          <w:rFonts w:ascii="Times New Roman" w:hAnsi="Times New Roman"/>
          <w:b w:val="0"/>
          <w:i w:val="0"/>
          <w:color w:val="000000"/>
          <w:vertAlign w:val="subscript"/>
        </w:rPr>
        <w:t>4</w:t>
      </w:r>
      <w:r>
        <w:rPr>
          <w:rFonts w:ascii="Times New Roman" w:hAnsi="Times New Roman"/>
          <w:b w:val="0"/>
          <w:i w:val="0"/>
          <w:color w:val="000000"/>
          <w:sz w:val="22"/>
        </w:rPr>
        <w:t>HCO</w:t>
      </w:r>
      <w:r>
        <w:rPr>
          <w:rFonts w:ascii="Times New Roman" w:hAnsi="Times New Roman"/>
          <w:b w:val="0"/>
          <w:i w:val="0"/>
          <w:color w:val="000000"/>
          <w:vertAlign w:val="subscript"/>
        </w:rPr>
        <w:t>3</w:t>
      </w:r>
      <m:oMath>
        <m:f>
          <m:num>
            <m:limLow>
              <m:e>
                <m:r>
                  <w:rPr>
                    <w:rFonts w:ascii="Cambria Math" w:hAnsi="Cambria Math"/>
                    <w:sz w:val="30"/>
                    <w:szCs w:val="30"/>
                    <w:lang w:eastAsia="zh-CN"/>
                  </w:rPr>
                  <m:t>△</m:t>
                </m:r>
              </m:e>
              <m:lim>
                <m:r>
                  <w:rPr>
                    <w:rFonts w:ascii="Cambria Math" w:hAnsi="Cambria Math"/>
                    <w:sz w:val="30"/>
                    <w:szCs w:val="30"/>
                    <w:lang w:eastAsia="zh-CN"/>
                  </w:rPr>
                  <m:t>_</m:t>
                </m:r>
              </m:lim>
            </m:limLow>
          </m:num>
          <m:den/>
        </m:f>
      </m:oMath>
      <w:r>
        <w:rPr>
          <w:rFonts w:ascii="Times New Roman" w:hAnsi="Times New Roman"/>
          <w:b w:val="0"/>
          <w:i w:val="0"/>
          <w:color w:val="000000"/>
          <w:sz w:val="22"/>
        </w:rPr>
        <w:t xml:space="preserve"> NH</w:t>
      </w:r>
      <w:r>
        <w:rPr>
          <w:rFonts w:ascii="Times New Roman" w:hAnsi="Times New Roman"/>
          <w:b w:val="0"/>
          <w:i w:val="0"/>
          <w:color w:val="000000"/>
          <w:vertAlign w:val="subscript"/>
        </w:rPr>
        <w:t>3</w:t>
      </w:r>
      <w:r>
        <w:rPr>
          <w:rFonts w:ascii="Times New Roman" w:hAnsi="Times New Roman"/>
          <w:b w:val="0"/>
          <w:i w:val="0"/>
          <w:color w:val="000000"/>
          <w:sz w:val="22"/>
        </w:rPr>
        <w:t>↑+CO</w:t>
      </w:r>
      <w:r>
        <w:rPr>
          <w:rFonts w:ascii="Times New Roman" w:hAnsi="Times New Roman"/>
          <w:b w:val="0"/>
          <w:i w:val="0"/>
          <w:color w:val="000000"/>
          <w:vertAlign w:val="subscript"/>
        </w:rPr>
        <w:t>2</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left="0"/>
        <w:jc w:val="left"/>
        <w:textAlignment w:val="center"/>
      </w:pPr>
      <w:r>
        <w:t>13．</w:t>
      </w:r>
      <w:r>
        <w:rPr>
          <w:rFonts w:ascii="Times New Roman" w:hAnsi="Times New Roman"/>
          <w:b w:val="0"/>
          <w:i w:val="0"/>
          <w:color w:val="000000"/>
          <w:sz w:val="22"/>
        </w:rPr>
        <w:t>某同学梳理归纳了以下知识：</w:t>
      </w:r>
      <w:r>
        <w:rPr>
          <w:rFonts w:ascii="Calibri" w:hAnsi="Calibri"/>
          <w:b w:val="0"/>
          <w:i w:val="0"/>
          <w:color w:val="000000"/>
          <w:sz w:val="22"/>
        </w:rPr>
        <w:t>①</w:t>
      </w:r>
      <w:r>
        <w:rPr>
          <w:rFonts w:ascii="Times New Roman" w:hAnsi="Times New Roman"/>
          <w:b w:val="0"/>
          <w:i w:val="0"/>
          <w:color w:val="000000"/>
          <w:sz w:val="22"/>
        </w:rPr>
        <w:t>硬水通过活性炭吸附后可变为软水</w:t>
      </w:r>
      <w:r>
        <w:rPr>
          <w:rFonts w:ascii="Calibri" w:hAnsi="Calibri"/>
          <w:b w:val="0"/>
          <w:i w:val="0"/>
          <w:color w:val="000000"/>
          <w:sz w:val="22"/>
        </w:rPr>
        <w:t>②</w:t>
      </w:r>
      <w:r>
        <w:rPr>
          <w:rFonts w:ascii="Times New Roman" w:hAnsi="Times New Roman"/>
          <w:b w:val="0"/>
          <w:i w:val="0"/>
          <w:color w:val="000000"/>
          <w:sz w:val="22"/>
        </w:rPr>
        <w:t>二瓶气体元素组成相同、各元素的质量分数相同，则它们的化学性质一定相同</w:t>
      </w:r>
      <w:r>
        <w:rPr>
          <w:rFonts w:ascii="Calibri" w:hAnsi="Calibri"/>
          <w:b w:val="0"/>
          <w:i w:val="0"/>
          <w:color w:val="000000"/>
          <w:sz w:val="22"/>
        </w:rPr>
        <w:t>③</w:t>
      </w:r>
      <w:r>
        <w:rPr>
          <w:rFonts w:ascii="Times New Roman" w:hAnsi="Times New Roman"/>
          <w:b w:val="0"/>
          <w:i w:val="0"/>
          <w:color w:val="000000"/>
          <w:sz w:val="22"/>
        </w:rPr>
        <w:t>离子是带电的粒子，所以带电的粒子一定是离子</w:t>
      </w:r>
      <w:r>
        <w:rPr>
          <w:rFonts w:ascii="Calibri" w:hAnsi="Calibri"/>
          <w:b w:val="0"/>
          <w:i w:val="0"/>
          <w:color w:val="000000"/>
          <w:sz w:val="22"/>
        </w:rPr>
        <w:t>④</w:t>
      </w:r>
      <w:r>
        <w:rPr>
          <w:rFonts w:ascii="Times New Roman" w:hAnsi="Times New Roman"/>
          <w:b w:val="0"/>
          <w:i w:val="0"/>
          <w:color w:val="000000"/>
          <w:sz w:val="22"/>
        </w:rPr>
        <w:t>配制6%的氯化钠溶液，量取水时，俯视量筒刻度会使所配氯化钠溶液质量分数偏高</w:t>
      </w:r>
      <w:r>
        <w:rPr>
          <w:rFonts w:ascii="Calibri" w:hAnsi="Calibri"/>
          <w:b w:val="0"/>
          <w:i w:val="0"/>
          <w:color w:val="000000"/>
          <w:sz w:val="22"/>
        </w:rPr>
        <w:t>⑤</w:t>
      </w:r>
      <w:r>
        <w:rPr>
          <w:rFonts w:ascii="Times New Roman" w:hAnsi="Times New Roman"/>
          <w:b w:val="0"/>
          <w:i w:val="0"/>
          <w:color w:val="000000"/>
          <w:sz w:val="22"/>
        </w:rPr>
        <w:t>所谓“低碳”就是较低二氧化碳的排放</w:t>
      </w:r>
      <w:r>
        <w:rPr>
          <w:rFonts w:ascii="Calibri" w:hAnsi="Calibri"/>
          <w:b w:val="0"/>
          <w:i w:val="0"/>
          <w:color w:val="000000"/>
          <w:sz w:val="22"/>
        </w:rPr>
        <w:t>⑥</w:t>
      </w:r>
      <w:r>
        <w:rPr>
          <w:rFonts w:ascii="Times New Roman" w:hAnsi="Times New Roman"/>
          <w:b w:val="0"/>
          <w:i w:val="0"/>
          <w:color w:val="000000"/>
          <w:sz w:val="22"/>
        </w:rPr>
        <w:t xml:space="preserve">除去铜粉中混有的少量炭粉，可采用在空气中灼烧混合物的方法，其中正确的个数有（　　）  </w:t>
      </w:r>
    </w:p>
    <w:p>
      <w:pPr>
        <w:tabs>
          <w:tab w:val="left" w:pos="2698"/>
          <w:tab w:val="left" w:pos="5137"/>
          <w:tab w:val="left" w:pos="7576"/>
        </w:tabs>
        <w:spacing w:line="360" w:lineRule="auto"/>
        <w:ind w:firstLine="286" w:firstLineChars="130"/>
        <w:jc w:val="left"/>
        <w:textAlignment w:val="center"/>
      </w:pPr>
      <w:r>
        <w:rPr>
          <w:rFonts w:ascii="Times New Roman" w:hAnsi="Times New Roman"/>
          <w:b w:val="0"/>
          <w:i w:val="0"/>
          <w:color w:val="000000"/>
          <w:sz w:val="22"/>
        </w:rPr>
        <w:t>A．1个</w:t>
      </w:r>
      <w:r>
        <w:tab/>
      </w:r>
      <w:r>
        <w:rPr>
          <w:rFonts w:ascii="Times New Roman" w:hAnsi="Times New Roman"/>
          <w:b w:val="0"/>
          <w:i w:val="0"/>
          <w:color w:val="000000"/>
          <w:sz w:val="22"/>
        </w:rPr>
        <w:t>B．2个</w:t>
      </w:r>
      <w:r>
        <w:tab/>
      </w:r>
      <w:r>
        <w:rPr>
          <w:rFonts w:ascii="Times New Roman" w:hAnsi="Times New Roman"/>
          <w:b w:val="0"/>
          <w:i w:val="0"/>
          <w:color w:val="000000"/>
          <w:sz w:val="22"/>
        </w:rPr>
        <w:t>C．3个</w:t>
      </w:r>
      <w:r>
        <w:tab/>
      </w:r>
      <w:r>
        <w:rPr>
          <w:rFonts w:ascii="Times New Roman" w:hAnsi="Times New Roman"/>
          <w:b w:val="0"/>
          <w:i w:val="0"/>
          <w:color w:val="000000"/>
          <w:sz w:val="22"/>
        </w:rPr>
        <w:t>D．4个</w:t>
      </w:r>
    </w:p>
    <w:p>
      <w:pPr>
        <w:spacing w:line="360" w:lineRule="auto"/>
        <w:ind w:left="0"/>
        <w:jc w:val="left"/>
        <w:textAlignment w:val="center"/>
      </w:pPr>
      <w:r>
        <w:t>14．</w:t>
      </w:r>
      <w:r>
        <w:rPr>
          <w:rFonts w:ascii="Times New Roman" w:hAnsi="Times New Roman"/>
          <w:b w:val="0"/>
          <w:i w:val="0"/>
          <w:color w:val="000000"/>
          <w:sz w:val="22"/>
        </w:rPr>
        <w:t>一瓶不纯的K</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粉末，所含杂质可能是KNO</w:t>
      </w:r>
      <w:r>
        <w:rPr>
          <w:rFonts w:ascii="Times New Roman" w:hAnsi="Times New Roman"/>
          <w:b w:val="0"/>
          <w:i w:val="0"/>
          <w:color w:val="000000"/>
          <w:vertAlign w:val="subscript"/>
        </w:rPr>
        <w:t>3</w:t>
      </w:r>
      <w:r>
        <w:rPr>
          <w:rFonts w:ascii="Times New Roman" w:hAnsi="Times New Roman"/>
          <w:b w:val="0"/>
          <w:i w:val="0"/>
          <w:color w:val="000000"/>
          <w:sz w:val="22"/>
        </w:rPr>
        <w:t>、Ca（NO</w:t>
      </w:r>
      <w:r>
        <w:rPr>
          <w:rFonts w:ascii="Times New Roman" w:hAnsi="Times New Roman"/>
          <w:b w:val="0"/>
          <w:i w:val="0"/>
          <w:color w:val="000000"/>
          <w:vertAlign w:val="subscript"/>
        </w:rPr>
        <w:t>3</w:t>
      </w:r>
      <w:r>
        <w:rPr>
          <w:rFonts w:ascii="Times New Roman" w:hAnsi="Times New Roman"/>
          <w:b w:val="0"/>
          <w:i w:val="0"/>
          <w:color w:val="000000"/>
          <w:sz w:val="22"/>
        </w:rPr>
        <w:t>）</w:t>
      </w:r>
      <w:r>
        <w:rPr>
          <w:rFonts w:ascii="Times New Roman" w:hAnsi="Times New Roman"/>
          <w:b w:val="0"/>
          <w:i w:val="0"/>
          <w:color w:val="000000"/>
          <w:vertAlign w:val="subscript"/>
        </w:rPr>
        <w:t>2</w:t>
      </w:r>
      <w:r>
        <w:rPr>
          <w:rFonts w:ascii="Times New Roman" w:hAnsi="Times New Roman"/>
          <w:b w:val="0"/>
          <w:i w:val="0"/>
          <w:color w:val="000000"/>
          <w:sz w:val="22"/>
        </w:rPr>
        <w:t>、KCl、CuCl</w:t>
      </w:r>
      <w:r>
        <w:rPr>
          <w:rFonts w:ascii="Times New Roman" w:hAnsi="Times New Roman"/>
          <w:b w:val="0"/>
          <w:i w:val="0"/>
          <w:color w:val="000000"/>
          <w:vertAlign w:val="subscript"/>
        </w:rPr>
        <w:t>2</w:t>
      </w: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中的一种或几种，为确定其成分，进行如下实验：</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取少量该粉末于烧杯中，加入适量蒸馏水，充分搅拌，得无色澄清溶液．</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取上述无色溶液少许于试管中，滴加AgNO</w:t>
      </w:r>
      <w:r>
        <w:rPr>
          <w:rFonts w:ascii="Times New Roman" w:hAnsi="Times New Roman"/>
          <w:b w:val="0"/>
          <w:i w:val="0"/>
          <w:color w:val="000000"/>
          <w:vertAlign w:val="subscript"/>
        </w:rPr>
        <w:t>3</w:t>
      </w:r>
      <w:r>
        <w:rPr>
          <w:rFonts w:ascii="Times New Roman" w:hAnsi="Times New Roman"/>
          <w:b w:val="0"/>
          <w:i w:val="0"/>
          <w:color w:val="000000"/>
          <w:sz w:val="22"/>
        </w:rPr>
        <w:t>溶液有沉淀生成，再加入足量的稀HNO</w:t>
      </w:r>
      <w:r>
        <w:rPr>
          <w:rFonts w:ascii="Times New Roman" w:hAnsi="Times New Roman"/>
          <w:b w:val="0"/>
          <w:i w:val="0"/>
          <w:color w:val="000000"/>
          <w:vertAlign w:val="subscript"/>
        </w:rPr>
        <w:t>3</w:t>
      </w:r>
      <w:r>
        <w:rPr>
          <w:rFonts w:ascii="Times New Roman" w:hAnsi="Times New Roman"/>
          <w:b w:val="0"/>
          <w:i w:val="0"/>
          <w:color w:val="000000"/>
          <w:sz w:val="22"/>
        </w:rPr>
        <w:t>溶液，沉淀部分溶解．</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另称取1.38g该粉末于烧杯中，加入蒸馏水溶解，再加入足量的BaCl</w:t>
      </w:r>
      <w:r>
        <w:rPr>
          <w:rFonts w:ascii="Times New Roman" w:hAnsi="Times New Roman"/>
          <w:b w:val="0"/>
          <w:i w:val="0"/>
          <w:color w:val="000000"/>
          <w:vertAlign w:val="subscript"/>
        </w:rPr>
        <w:t>2</w:t>
      </w:r>
      <w:r>
        <w:rPr>
          <w:rFonts w:ascii="Times New Roman" w:hAnsi="Times New Roman"/>
          <w:b w:val="0"/>
          <w:i w:val="0"/>
          <w:color w:val="000000"/>
          <w:sz w:val="22"/>
        </w:rPr>
        <w:t>溶液，充分反应后生成1.97g白色沉淀．</w:t>
      </w:r>
    </w:p>
    <w:p>
      <w:pPr>
        <w:spacing w:line="360" w:lineRule="auto"/>
        <w:ind w:firstLine="286" w:firstLineChars="130"/>
        <w:jc w:val="left"/>
      </w:pPr>
      <w:r>
        <w:rPr>
          <w:rFonts w:ascii="Times New Roman" w:hAnsi="Times New Roman"/>
          <w:b w:val="0"/>
          <w:i w:val="0"/>
          <w:color w:val="000000"/>
          <w:sz w:val="22"/>
        </w:rPr>
        <w:t>下列说法正确的是（　　）</w:t>
      </w:r>
    </w:p>
    <w:p>
      <w:pPr>
        <w:spacing w:line="360" w:lineRule="auto"/>
        <w:ind w:firstLine="286" w:firstLineChars="130"/>
        <w:jc w:val="left"/>
        <w:textAlignment w:val="center"/>
      </w:pPr>
      <w:r>
        <w:rPr>
          <w:rFonts w:ascii="Times New Roman" w:hAnsi="Times New Roman"/>
          <w:b w:val="0"/>
          <w:i w:val="0"/>
          <w:color w:val="000000"/>
          <w:sz w:val="22"/>
        </w:rPr>
        <w:t>A．杂质中可能含有KNO</w:t>
      </w:r>
      <w:r>
        <w:rPr>
          <w:rFonts w:ascii="Times New Roman" w:hAnsi="Times New Roman"/>
          <w:b w:val="0"/>
          <w:i w:val="0"/>
          <w:color w:val="000000"/>
          <w:vertAlign w:val="subscript"/>
        </w:rPr>
        <w:t>3</w:t>
      </w: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p>
    <w:p>
      <w:pPr>
        <w:spacing w:line="360" w:lineRule="auto"/>
        <w:ind w:firstLine="286" w:firstLineChars="130"/>
        <w:jc w:val="left"/>
        <w:textAlignment w:val="center"/>
      </w:pPr>
      <w:r>
        <w:rPr>
          <w:rFonts w:ascii="Times New Roman" w:hAnsi="Times New Roman"/>
          <w:b w:val="0"/>
          <w:i w:val="0"/>
          <w:color w:val="000000"/>
          <w:sz w:val="22"/>
        </w:rPr>
        <w:t>B．杂质中肯定不含有Ca（NO</w:t>
      </w:r>
      <w:r>
        <w:rPr>
          <w:rFonts w:ascii="Times New Roman" w:hAnsi="Times New Roman"/>
          <w:b w:val="0"/>
          <w:i w:val="0"/>
          <w:color w:val="000000"/>
          <w:vertAlign w:val="subscript"/>
        </w:rPr>
        <w:t>3</w:t>
      </w:r>
      <w:r>
        <w:rPr>
          <w:rFonts w:ascii="Times New Roman" w:hAnsi="Times New Roman"/>
          <w:b w:val="0"/>
          <w:i w:val="0"/>
          <w:color w:val="000000"/>
          <w:sz w:val="22"/>
        </w:rPr>
        <w:t>）</w:t>
      </w:r>
      <w:r>
        <w:rPr>
          <w:rFonts w:ascii="Times New Roman" w:hAnsi="Times New Roman"/>
          <w:b w:val="0"/>
          <w:i w:val="0"/>
          <w:color w:val="000000"/>
          <w:vertAlign w:val="subscript"/>
        </w:rPr>
        <w:t>2</w:t>
      </w:r>
      <w:r>
        <w:rPr>
          <w:rFonts w:ascii="Times New Roman" w:hAnsi="Times New Roman"/>
          <w:b w:val="0"/>
          <w:i w:val="0"/>
          <w:color w:val="000000"/>
          <w:sz w:val="22"/>
        </w:rPr>
        <w:t>、CuCl</w:t>
      </w:r>
      <w:r>
        <w:rPr>
          <w:rFonts w:ascii="Times New Roman" w:hAnsi="Times New Roman"/>
          <w:b w:val="0"/>
          <w:i w:val="0"/>
          <w:color w:val="000000"/>
          <w:vertAlign w:val="subscript"/>
        </w:rPr>
        <w:t>2</w:t>
      </w: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p>
    <w:p>
      <w:pPr>
        <w:spacing w:line="360" w:lineRule="auto"/>
        <w:ind w:firstLine="286" w:firstLineChars="130"/>
        <w:jc w:val="left"/>
        <w:textAlignment w:val="center"/>
      </w:pPr>
      <w:r>
        <w:rPr>
          <w:rFonts w:ascii="Times New Roman" w:hAnsi="Times New Roman"/>
          <w:b w:val="0"/>
          <w:i w:val="0"/>
          <w:color w:val="000000"/>
          <w:sz w:val="22"/>
        </w:rPr>
        <w:t>C．杂质中肯定含有KCl，可能含有Na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p>
    <w:p>
      <w:pPr>
        <w:spacing w:line="360" w:lineRule="auto"/>
        <w:ind w:firstLine="286" w:firstLineChars="130"/>
        <w:jc w:val="left"/>
        <w:textAlignment w:val="center"/>
        <w:sectPr>
          <w:headerReference w:type="default" r:id="rId17"/>
          <w:footerReference w:type="default" r:id="rId18"/>
          <w:type w:val="nextPage"/>
          <w:pgSz w:w="11906" w:h="16838"/>
          <w:pgMar w:top="1134" w:right="707" w:bottom="937" w:left="1134" w:header="426" w:footer="515" w:gutter="0"/>
          <w:pgNumType w:start="4"/>
          <w:cols w:num="1" w:space="425"/>
          <w:titlePg w:val="0"/>
          <w:docGrid w:type="lines" w:linePitch="312" w:charSpace="0"/>
        </w:sectPr>
      </w:pPr>
      <w:r>
        <w:rPr>
          <w:rFonts w:ascii="Times New Roman" w:hAnsi="Times New Roman"/>
          <w:b w:val="0"/>
          <w:i w:val="0"/>
          <w:color w:val="000000"/>
          <w:sz w:val="22"/>
        </w:rPr>
        <w:t>D．杂质中肯定含有KCl、Na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，可能含有KNO</w:t>
      </w:r>
      <w:r>
        <w:rPr>
          <w:rFonts w:ascii="Times New Roman" w:hAnsi="Times New Roman"/>
          <w:b w:val="0"/>
          <w:i w:val="0"/>
          <w:color w:val="000000"/>
          <w:vertAlign w:val="subscript"/>
        </w:rPr>
        <w:t>3</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二、非选择题</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15．</w:t>
      </w:r>
      <w:r>
        <w:rPr>
          <w:rFonts w:ascii="Times New Roman" w:hAnsi="Times New Roman"/>
          <w:b w:val="0"/>
          <w:i w:val="0"/>
          <w:color w:val="000000"/>
          <w:sz w:val="22"/>
        </w:rPr>
        <w:t>化学就在我们身边，人类的衣、食、住、行都离不开化学．</w:t>
      </w:r>
    </w:p>
    <w:p>
      <w:pPr>
        <w:spacing w:line="360" w:lineRule="auto"/>
        <w:ind w:firstLine="286" w:firstLineChars="130"/>
        <w:jc w:val="left"/>
      </w:pPr>
      <w:r>
        <w:rPr>
          <w:rFonts w:ascii="Times New Roman" w:hAnsi="Times New Roman"/>
          <w:b w:val="0"/>
          <w:i w:val="0"/>
          <w:color w:val="000000"/>
          <w:sz w:val="22"/>
        </w:rPr>
        <w:t>（1）在厨房里蕴藏着许多化学知识．</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下列食物中，能提供大量维生素的是</w:t>
      </w:r>
      <w:r>
        <w:rPr>
          <w:rFonts w:ascii="Times New Roman" w:hAnsi="Times New Roman"/>
          <w:b w:val="0"/>
          <w:i w:val="0"/>
          <w:color w:val="000000"/>
          <w:sz w:val="22"/>
          <w:u w:val="single"/>
        </w:rPr>
        <w:t>　     　</w:t>
      </w:r>
      <w:r>
        <w:rPr>
          <w:rFonts w:ascii="Times New Roman" w:hAnsi="Times New Roman"/>
          <w:b w:val="0"/>
          <w:i w:val="0"/>
          <w:color w:val="000000"/>
          <w:sz w:val="22"/>
        </w:rPr>
        <w:t>（填字母）．</w:t>
      </w:r>
    </w:p>
    <w:p>
      <w:pPr>
        <w:spacing w:line="360" w:lineRule="auto"/>
        <w:ind w:firstLine="273" w:firstLineChars="130"/>
        <w:jc w:val="left"/>
        <w:textAlignment w:val="center"/>
      </w:pPr>
      <w:r>
        <w:drawing>
          <wp:inline distT="0" distB="0" distL="0" distR="0">
            <wp:extent cx="3962400" cy="93091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9"/>
                    <a:stretch>
                      <a:fillRect/>
                    </a:stretch>
                  </pic:blipFill>
                  <pic:spPr>
                    <a:xfrm>
                      <a:off x="0" y="0"/>
                      <a:ext cx="3962400" cy="931333"/>
                    </a:xfrm>
                    <a:prstGeom prst="rect">
                      <a:avLst/>
                    </a:prstGeom>
                  </pic:spPr>
                </pic:pic>
              </a:graphicData>
            </a:graphic>
          </wp:inline>
        </w:drawing>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加铁酱油中的“铁”是指</w:t>
      </w:r>
      <w:r>
        <w:rPr>
          <w:rFonts w:ascii="Times New Roman" w:hAnsi="Times New Roman"/>
          <w:b w:val="0"/>
          <w:i w:val="0"/>
          <w:color w:val="000000"/>
          <w:sz w:val="22"/>
          <w:u w:val="single"/>
        </w:rPr>
        <w:t>　     　</w:t>
      </w:r>
      <w:r>
        <w:rPr>
          <w:rFonts w:ascii="Times New Roman" w:hAnsi="Times New Roman"/>
          <w:b w:val="0"/>
          <w:i w:val="0"/>
          <w:color w:val="000000"/>
          <w:sz w:val="22"/>
        </w:rPr>
        <w:t>（填“元素”或“原子”），身体缺铁会引起贫血，</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厨房中能用来除水垢的物质是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④</w:t>
      </w:r>
      <w:r>
        <w:rPr>
          <w:rFonts w:ascii="Times New Roman" w:hAnsi="Times New Roman"/>
          <w:b w:val="0"/>
          <w:i w:val="0"/>
          <w:color w:val="000000"/>
          <w:sz w:val="22"/>
        </w:rPr>
        <w:t>为防止菜刀生锈，可采用的一种措施是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pPr>
      <w:r>
        <w:rPr>
          <w:rFonts w:ascii="Times New Roman" w:hAnsi="Times New Roman"/>
          <w:b w:val="0"/>
          <w:i w:val="0"/>
          <w:color w:val="000000"/>
          <w:sz w:val="22"/>
        </w:rPr>
        <w:t>（2）汽车、高铁、飞机等已成为人们出行的常用交通工具．</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汽油是汽车常用的一种燃料，将石油加热，利用各成分的沸点不同将它们分离可得到汽油，该过程属于</w:t>
      </w:r>
      <w:r>
        <w:rPr>
          <w:rFonts w:ascii="Times New Roman" w:hAnsi="Times New Roman"/>
          <w:b w:val="0"/>
          <w:i w:val="0"/>
          <w:color w:val="000000"/>
          <w:sz w:val="22"/>
          <w:u w:val="single"/>
        </w:rPr>
        <w:t>　     　</w:t>
      </w:r>
      <w:r>
        <w:rPr>
          <w:rFonts w:ascii="Times New Roman" w:hAnsi="Times New Roman"/>
          <w:b w:val="0"/>
          <w:i w:val="0"/>
          <w:color w:val="000000"/>
          <w:sz w:val="22"/>
        </w:rPr>
        <w:t>变化，汽车的铅蓄电池工作时，发生如下化学反应：</w:t>
      </w:r>
    </w:p>
    <w:p>
      <w:pPr>
        <w:spacing w:line="360" w:lineRule="auto"/>
        <w:ind w:firstLine="286" w:firstLineChars="130"/>
        <w:jc w:val="left"/>
        <w:textAlignment w:val="center"/>
      </w:pPr>
      <w:r>
        <w:rPr>
          <w:rFonts w:ascii="Times New Roman" w:hAnsi="Times New Roman"/>
          <w:b w:val="0"/>
          <w:i w:val="0"/>
          <w:color w:val="000000"/>
          <w:sz w:val="22"/>
        </w:rPr>
        <w:t>Pb+PbO</w:t>
      </w:r>
      <w:r>
        <w:rPr>
          <w:rFonts w:ascii="Times New Roman" w:hAnsi="Times New Roman"/>
          <w:b w:val="0"/>
          <w:i w:val="0"/>
          <w:color w:val="000000"/>
          <w:vertAlign w:val="subscript"/>
        </w:rPr>
        <w:t>2</w:t>
      </w:r>
      <w:r>
        <w:rPr>
          <w:rFonts w:ascii="Times New Roman" w:hAnsi="Times New Roman"/>
          <w:b w:val="0"/>
          <w:i w:val="0"/>
          <w:color w:val="000000"/>
          <w:sz w:val="22"/>
        </w:rPr>
        <w:t>+2H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=2PbSO</w:t>
      </w:r>
      <w:r>
        <w:rPr>
          <w:rFonts w:ascii="Times New Roman" w:hAnsi="Times New Roman"/>
          <w:b w:val="0"/>
          <w:i w:val="0"/>
          <w:color w:val="000000"/>
          <w:vertAlign w:val="subscript"/>
        </w:rPr>
        <w:t>4</w:t>
      </w:r>
      <w:r>
        <w:rPr>
          <w:rFonts w:ascii="Times New Roman" w:hAnsi="Times New Roman"/>
          <w:b w:val="0"/>
          <w:i w:val="0"/>
          <w:color w:val="000000"/>
          <w:sz w:val="22"/>
        </w:rPr>
        <w:t>+2H</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firstLine="286" w:firstLineChars="130"/>
        <w:jc w:val="left"/>
        <w:textAlignment w:val="center"/>
      </w:pPr>
      <w:r>
        <w:rPr>
          <w:rFonts w:ascii="Times New Roman" w:hAnsi="Times New Roman"/>
          <w:b w:val="0"/>
          <w:i w:val="0"/>
          <w:color w:val="000000"/>
          <w:sz w:val="22"/>
        </w:rPr>
        <w:t>该反应涉及的物质中属于氧化物的有</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高铁车头的玻璃是用无机玻璃、树脂、塑料等粘合而成，能耐受强大的撞击力，这种玻璃属于</w:t>
      </w:r>
      <w:r>
        <w:rPr>
          <w:rFonts w:ascii="Times New Roman" w:hAnsi="Times New Roman"/>
          <w:b w:val="0"/>
          <w:i w:val="0"/>
          <w:color w:val="000000"/>
          <w:sz w:val="22"/>
          <w:u w:val="single"/>
        </w:rPr>
        <w:t>　     　</w:t>
      </w:r>
      <w:r>
        <w:rPr>
          <w:rFonts w:ascii="Times New Roman" w:hAnsi="Times New Roman"/>
          <w:b w:val="0"/>
          <w:i w:val="0"/>
          <w:color w:val="000000"/>
          <w:sz w:val="22"/>
        </w:rPr>
        <w:t>（填字母）．</w:t>
      </w:r>
    </w:p>
    <w:p>
      <w:pPr>
        <w:spacing w:line="360" w:lineRule="auto"/>
        <w:ind w:firstLine="286" w:firstLineChars="130"/>
        <w:jc w:val="left"/>
      </w:pPr>
      <w:r>
        <w:rPr>
          <w:rFonts w:ascii="Times New Roman" w:hAnsi="Times New Roman"/>
          <w:b w:val="0"/>
          <w:i w:val="0"/>
          <w:color w:val="000000"/>
          <w:sz w:val="22"/>
        </w:rPr>
        <w:t>A．复合材料         B．合成材料         C．金属材料</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 xml:space="preserve">制作飞机使用了硬铝（铝铜镁硅合金），其中镁元素的某种粒子结构示意图为 </w:t>
      </w:r>
      <w:r>
        <w:drawing>
          <wp:inline distT="0" distB="0" distL="0" distR="0">
            <wp:extent cx="389255" cy="52451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20"/>
                    <a:stretch>
                      <a:fillRect/>
                    </a:stretch>
                  </pic:blipFill>
                  <pic:spPr>
                    <a:xfrm>
                      <a:off x="0" y="0"/>
                      <a:ext cx="389467" cy="524933"/>
                    </a:xfrm>
                    <a:prstGeom prst="rect">
                      <a:avLst/>
                    </a:prstGeom>
                  </pic:spPr>
                </pic:pic>
              </a:graphicData>
            </a:graphic>
          </wp:inline>
        </w:drawing>
      </w:r>
      <w:r>
        <w:rPr>
          <w:rFonts w:ascii="Times New Roman" w:hAnsi="Times New Roman"/>
          <w:b w:val="0"/>
          <w:i w:val="0"/>
          <w:color w:val="000000"/>
          <w:sz w:val="22"/>
        </w:rPr>
        <w:t xml:space="preserve"> ，镁原子的最外层电子数是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left="0"/>
        <w:jc w:val="left"/>
      </w:pPr>
      <w:r>
        <w:t>16．</w:t>
      </w:r>
      <w:r>
        <w:rPr>
          <w:rFonts w:ascii="Times New Roman" w:hAnsi="Times New Roman"/>
          <w:b w:val="0"/>
          <w:i w:val="0"/>
          <w:color w:val="000000"/>
          <w:sz w:val="22"/>
        </w:rPr>
        <w:t>根据图1实验装置图，回答有关问题．</w:t>
      </w:r>
    </w:p>
    <w:p>
      <w:pPr>
        <w:spacing w:line="360" w:lineRule="auto"/>
        <w:ind w:firstLine="273" w:firstLineChars="130"/>
        <w:jc w:val="left"/>
        <w:textAlignment w:val="center"/>
      </w:pPr>
      <w:r>
        <w:drawing>
          <wp:inline distT="0" distB="0" distL="0" distR="0">
            <wp:extent cx="5181600" cy="10833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1"/>
                    <a:stretch>
                      <a:fillRect/>
                    </a:stretch>
                  </pic:blipFill>
                  <pic:spPr>
                    <a:xfrm>
                      <a:off x="0" y="0"/>
                      <a:ext cx="5181600" cy="1083733"/>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（1）图中标有</w:t>
      </w:r>
      <w:r>
        <w:rPr>
          <w:rFonts w:ascii="Calibri" w:hAnsi="Calibri"/>
          <w:b w:val="0"/>
          <w:i w:val="0"/>
          <w:color w:val="000000"/>
          <w:sz w:val="22"/>
        </w:rPr>
        <w:t>①</w:t>
      </w:r>
      <w:r>
        <w:rPr>
          <w:rFonts w:ascii="Times New Roman" w:hAnsi="Times New Roman"/>
          <w:b w:val="0"/>
          <w:i w:val="0"/>
          <w:color w:val="000000"/>
          <w:sz w:val="22"/>
        </w:rPr>
        <w:t>的仪器名称是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sectPr>
          <w:headerReference w:type="default" r:id="rId22"/>
          <w:footerReference w:type="default" r:id="rId23"/>
          <w:type w:val="nextPage"/>
          <w:pgSz w:w="11906" w:h="16838"/>
          <w:pgMar w:top="1134" w:right="707" w:bottom="937" w:left="1134" w:header="426" w:footer="515" w:gutter="0"/>
          <w:pgNumType w:start="5"/>
          <w:cols w:num="1" w:space="425"/>
          <w:titlePg w:val="0"/>
          <w:docGrid w:type="lines" w:linePitch="312" w:charSpace="0"/>
        </w:sectPr>
      </w:pPr>
      <w:r>
        <w:rPr>
          <w:rFonts w:ascii="Times New Roman" w:hAnsi="Times New Roman"/>
          <w:b w:val="0"/>
          <w:i w:val="0"/>
          <w:color w:val="000000"/>
          <w:sz w:val="22"/>
        </w:rPr>
        <w:t>（2）实验室用大理石与稀盐酸反应制取二氧化碳，选用的发生装置是</w:t>
      </w:r>
      <w:r>
        <w:rPr>
          <w:rFonts w:ascii="Times New Roman" w:hAnsi="Times New Roman"/>
          <w:b w:val="0"/>
          <w:i w:val="0"/>
          <w:color w:val="000000"/>
          <w:sz w:val="22"/>
          <w:u w:val="single"/>
        </w:rPr>
        <w:t>　     　</w:t>
      </w:r>
      <w:r>
        <w:rPr>
          <w:rFonts w:ascii="Times New Roman" w:hAnsi="Times New Roman"/>
          <w:b w:val="0"/>
          <w:i w:val="0"/>
          <w:color w:val="000000"/>
          <w:sz w:val="22"/>
        </w:rPr>
        <w:t>（填字母），装入药品前应进行的操作是</w:t>
      </w:r>
      <w:r>
        <w:rPr>
          <w:rFonts w:ascii="Times New Roman" w:hAnsi="Times New Roman"/>
          <w:b w:val="0"/>
          <w:i w:val="0"/>
          <w:color w:val="000000"/>
          <w:sz w:val="22"/>
          <w:u w:val="single"/>
        </w:rPr>
        <w:t>　               　</w:t>
      </w:r>
      <w:r>
        <w:rPr>
          <w:rFonts w:ascii="Times New Roman" w:hAnsi="Times New Roman"/>
          <w:b w:val="0"/>
          <w:i w:val="0"/>
          <w:color w:val="000000"/>
          <w:sz w:val="22"/>
        </w:rPr>
        <w:t>．若要收集干燥的二氧化碳，需将发生装置与装置E和装置</w:t>
      </w:r>
      <w:r>
        <w:rPr>
          <w:rFonts w:ascii="Times New Roman" w:hAnsi="Times New Roman"/>
          <w:b w:val="0"/>
          <w:i w:val="0"/>
          <w:color w:val="000000"/>
          <w:sz w:val="22"/>
          <w:u w:val="single"/>
        </w:rPr>
        <w:t>　     　</w:t>
      </w:r>
      <w:r>
        <w:rPr>
          <w:rFonts w:ascii="Times New Roman" w:hAnsi="Times New Roman"/>
          <w:b w:val="0"/>
          <w:i w:val="0"/>
          <w:color w:val="000000"/>
          <w:sz w:val="22"/>
        </w:rPr>
        <w:t>（填字母）相连，其中装置E内的试剂是</w:t>
      </w:r>
      <w:r>
        <w:rPr>
          <w:rFonts w:ascii="Times New Roman" w:hAnsi="Times New Roman"/>
          <w:b w:val="0"/>
          <w:i w:val="0"/>
          <w:color w:val="000000"/>
          <w:sz w:val="22"/>
          <w:u w:val="single"/>
        </w:rPr>
        <w:t>　     　</w:t>
      </w:r>
      <w:r>
        <w:rPr>
          <w:rFonts w:ascii="Times New Roman" w:hAnsi="Times New Roman"/>
          <w:b w:val="0"/>
          <w:i w:val="0"/>
          <w:color w:val="000000"/>
          <w:sz w:val="22"/>
        </w:rPr>
        <w:t>，气体应从导管</w:t>
      </w:r>
      <w:r>
        <w:rPr>
          <w:rFonts w:ascii="Times New Roman" w:hAnsi="Times New Roman"/>
          <w:b w:val="0"/>
          <w:i w:val="0"/>
          <w:color w:val="000000"/>
          <w:sz w:val="22"/>
          <w:u w:val="single"/>
        </w:rPr>
        <w:t>　     　</w:t>
      </w:r>
      <w:r>
        <w:rPr>
          <w:rFonts w:ascii="Times New Roman" w:hAnsi="Times New Roman"/>
          <w:b w:val="0"/>
          <w:i w:val="0"/>
          <w:color w:val="000000"/>
          <w:sz w:val="22"/>
        </w:rPr>
        <w:t>（填“a”或“b”）端通入．</w:t>
      </w:r>
    </w:p>
    <w:p>
      <w:pPr>
        <w:spacing w:line="360" w:lineRule="auto"/>
        <w:ind w:firstLine="286" w:firstLineChars="130"/>
        <w:jc w:val="left"/>
      </w:pPr>
      <w:r>
        <w:rPr>
          <w:rFonts w:ascii="Times New Roman" w:hAnsi="Times New Roman"/>
          <w:b w:val="0"/>
          <w:i w:val="0"/>
          <w:color w:val="000000"/>
          <w:sz w:val="22"/>
        </w:rPr>
        <w:t>（3）在2017年江苏省中学化学创新实验调演中，李彬老师设计了“氢氧焰”的实验，装置如图2所示：</w:t>
      </w:r>
    </w:p>
    <w:p>
      <w:pPr>
        <w:spacing w:line="360" w:lineRule="auto"/>
        <w:ind w:firstLine="286" w:firstLineChars="130"/>
        <w:jc w:val="left"/>
        <w:textAlignment w:val="center"/>
      </w:pPr>
      <w:r>
        <w:rPr>
          <w:rFonts w:ascii="Times New Roman" w:hAnsi="Times New Roman"/>
          <w:b w:val="0"/>
          <w:i w:val="0"/>
          <w:color w:val="000000"/>
          <w:sz w:val="22"/>
        </w:rPr>
        <w:t>利用氢气与氧气的发生装置制取并储存纯净气体于气球中，A瓶中硫酸铜溶液的作用是</w:t>
      </w:r>
      <w:r>
        <w:rPr>
          <w:rFonts w:ascii="Times New Roman" w:hAnsi="Times New Roman"/>
          <w:b w:val="0"/>
          <w:i w:val="0"/>
          <w:color w:val="000000"/>
          <w:sz w:val="22"/>
          <w:u w:val="single"/>
        </w:rPr>
        <w:t>　     　</w:t>
      </w:r>
      <w:r>
        <w:rPr>
          <w:rFonts w:ascii="Times New Roman" w:hAnsi="Times New Roman"/>
          <w:b w:val="0"/>
          <w:i w:val="0"/>
          <w:color w:val="000000"/>
          <w:sz w:val="22"/>
        </w:rPr>
        <w:t>，B瓶中产生气体的化学方程式为</w:t>
      </w:r>
      <w:r>
        <w:rPr>
          <w:rFonts w:ascii="Times New Roman" w:hAnsi="Times New Roman"/>
          <w:b w:val="0"/>
          <w:i w:val="0"/>
          <w:color w:val="000000"/>
          <w:sz w:val="22"/>
          <w:u w:val="single"/>
        </w:rPr>
        <w:t>　                    　</w:t>
      </w:r>
      <w:r>
        <w:rPr>
          <w:rFonts w:ascii="Times New Roman" w:hAnsi="Times New Roman"/>
          <w:b w:val="0"/>
          <w:i w:val="0"/>
          <w:color w:val="000000"/>
          <w:sz w:val="22"/>
        </w:rPr>
        <w:t>，通过玻璃活塞K</w:t>
      </w:r>
      <w:r>
        <w:rPr>
          <w:rFonts w:ascii="Times New Roman" w:hAnsi="Times New Roman"/>
          <w:b w:val="0"/>
          <w:i w:val="0"/>
          <w:color w:val="000000"/>
          <w:vertAlign w:val="subscript"/>
        </w:rPr>
        <w:t>1</w:t>
      </w:r>
      <w:r>
        <w:rPr>
          <w:rFonts w:ascii="Times New Roman" w:hAnsi="Times New Roman"/>
          <w:b w:val="0"/>
          <w:i w:val="0"/>
          <w:color w:val="000000"/>
          <w:sz w:val="22"/>
        </w:rPr>
        <w:t>、K</w:t>
      </w:r>
      <w:r>
        <w:rPr>
          <w:rFonts w:ascii="Times New Roman" w:hAnsi="Times New Roman"/>
          <w:b w:val="0"/>
          <w:i w:val="0"/>
          <w:color w:val="000000"/>
          <w:vertAlign w:val="subscript"/>
        </w:rPr>
        <w:t>2</w:t>
      </w:r>
      <w:r>
        <w:rPr>
          <w:rFonts w:ascii="Times New Roman" w:hAnsi="Times New Roman"/>
          <w:b w:val="0"/>
          <w:i w:val="0"/>
          <w:color w:val="000000"/>
          <w:sz w:val="22"/>
        </w:rPr>
        <w:t>分别有序空气氧气和氢气的流量，先后进行如下操作：</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关闭K</w:t>
      </w:r>
      <w:r>
        <w:rPr>
          <w:rFonts w:ascii="Times New Roman" w:hAnsi="Times New Roman"/>
          <w:b w:val="0"/>
          <w:i w:val="0"/>
          <w:color w:val="000000"/>
          <w:vertAlign w:val="subscript"/>
        </w:rPr>
        <w:t>2</w:t>
      </w:r>
      <w:r>
        <w:rPr>
          <w:rFonts w:ascii="Times New Roman" w:hAnsi="Times New Roman"/>
          <w:b w:val="0"/>
          <w:i w:val="0"/>
          <w:color w:val="000000"/>
          <w:sz w:val="22"/>
        </w:rPr>
        <w:t>，打开K</w:t>
      </w:r>
      <w:r>
        <w:rPr>
          <w:rFonts w:ascii="Times New Roman" w:hAnsi="Times New Roman"/>
          <w:b w:val="0"/>
          <w:i w:val="0"/>
          <w:color w:val="000000"/>
          <w:vertAlign w:val="subscript"/>
        </w:rPr>
        <w:t>1</w:t>
      </w:r>
      <w:r>
        <w:rPr>
          <w:rFonts w:ascii="Times New Roman" w:hAnsi="Times New Roman"/>
          <w:b w:val="0"/>
          <w:i w:val="0"/>
          <w:color w:val="000000"/>
          <w:sz w:val="22"/>
        </w:rPr>
        <w:t>，通入氧气、将带火星的木条置于三通管口处，观察到</w:t>
      </w:r>
      <w:r>
        <w:rPr>
          <w:rFonts w:ascii="Times New Roman" w:hAnsi="Times New Roman"/>
          <w:b w:val="0"/>
          <w:i w:val="0"/>
          <w:color w:val="000000"/>
          <w:sz w:val="22"/>
          <w:u w:val="single"/>
        </w:rPr>
        <w:t>　                 　</w:t>
      </w:r>
      <w:r>
        <w:rPr>
          <w:rFonts w:ascii="Times New Roman" w:hAnsi="Times New Roman"/>
          <w:b w:val="0"/>
          <w:i w:val="0"/>
          <w:color w:val="000000"/>
          <w:sz w:val="22"/>
        </w:rPr>
        <w:t>，说明氧气具有助燃性，将燃着的木条移开，管口处无火焰．</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关闭K</w:t>
      </w:r>
      <w:r>
        <w:rPr>
          <w:rFonts w:ascii="Times New Roman" w:hAnsi="Times New Roman"/>
          <w:b w:val="0"/>
          <w:i w:val="0"/>
          <w:color w:val="000000"/>
          <w:vertAlign w:val="subscript"/>
        </w:rPr>
        <w:t>1</w:t>
      </w:r>
      <w:r>
        <w:rPr>
          <w:rFonts w:ascii="Times New Roman" w:hAnsi="Times New Roman"/>
          <w:b w:val="0"/>
          <w:i w:val="0"/>
          <w:color w:val="000000"/>
          <w:sz w:val="22"/>
        </w:rPr>
        <w:t>，打开K</w:t>
      </w:r>
      <w:r>
        <w:rPr>
          <w:rFonts w:ascii="Times New Roman" w:hAnsi="Times New Roman"/>
          <w:b w:val="0"/>
          <w:i w:val="0"/>
          <w:color w:val="000000"/>
          <w:vertAlign w:val="subscript"/>
        </w:rPr>
        <w:t>2</w:t>
      </w:r>
      <w:r>
        <w:rPr>
          <w:rFonts w:ascii="Times New Roman" w:hAnsi="Times New Roman"/>
          <w:b w:val="0"/>
          <w:i w:val="0"/>
          <w:color w:val="000000"/>
          <w:sz w:val="22"/>
        </w:rPr>
        <w:t>，通入氢气，将燃着的木条置于三通管口处，管口处有火焰，移去燃着的木条，氢气安静地燃烧，说明氢气具有可燃性，该反应的化学方程式为</w:t>
      </w:r>
      <w:r>
        <w:rPr>
          <w:rFonts w:ascii="Times New Roman" w:hAnsi="Times New Roman"/>
          <w:b w:val="0"/>
          <w:i w:val="0"/>
          <w:color w:val="000000"/>
          <w:sz w:val="22"/>
          <w:u w:val="single"/>
        </w:rPr>
        <w:t>　                  　</w:t>
      </w:r>
      <w:r>
        <w:rPr>
          <w:rFonts w:ascii="Times New Roman" w:hAnsi="Times New Roman"/>
          <w:b w:val="0"/>
          <w:i w:val="0"/>
          <w:color w:val="000000"/>
          <w:sz w:val="22"/>
        </w:rPr>
        <w:t>．把铁片放在火焰上一段时间，铁片呈红热状；打开K</w:t>
      </w:r>
      <w:r>
        <w:rPr>
          <w:rFonts w:ascii="Times New Roman" w:hAnsi="Times New Roman"/>
          <w:b w:val="0"/>
          <w:i w:val="0"/>
          <w:color w:val="000000"/>
          <w:vertAlign w:val="subscript"/>
        </w:rPr>
        <w:t>1</w:t>
      </w:r>
      <w:r>
        <w:rPr>
          <w:rFonts w:ascii="Times New Roman" w:hAnsi="Times New Roman"/>
          <w:b w:val="0"/>
          <w:i w:val="0"/>
          <w:color w:val="000000"/>
          <w:sz w:val="22"/>
        </w:rPr>
        <w:t>，通入氧气，铁片迅速熔断被切割，由此得出的结论是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left="0"/>
        <w:jc w:val="left"/>
        <w:textAlignment w:val="center"/>
      </w:pPr>
      <w:r>
        <w:t>17．</w:t>
      </w:r>
      <w:r>
        <w:rPr>
          <w:rFonts w:ascii="Times New Roman" w:hAnsi="Times New Roman"/>
          <w:b w:val="0"/>
          <w:i w:val="0"/>
          <w:color w:val="000000"/>
          <w:sz w:val="22"/>
        </w:rPr>
        <w:t>硅酸钠（Na</w:t>
      </w:r>
      <w:r>
        <w:rPr>
          <w:rFonts w:ascii="Times New Roman" w:hAnsi="Times New Roman"/>
          <w:b w:val="0"/>
          <w:i w:val="0"/>
          <w:color w:val="000000"/>
          <w:vertAlign w:val="subscript"/>
        </w:rPr>
        <w:t>2</w:t>
      </w:r>
      <w:r>
        <w:rPr>
          <w:rFonts w:ascii="Times New Roman" w:hAnsi="Times New Roman"/>
          <w:b w:val="0"/>
          <w:i w:val="0"/>
          <w:color w:val="000000"/>
          <w:sz w:val="22"/>
        </w:rPr>
        <w:t>SiO</w:t>
      </w:r>
      <w:r>
        <w:rPr>
          <w:rFonts w:ascii="Times New Roman" w:hAnsi="Times New Roman"/>
          <w:b w:val="0"/>
          <w:i w:val="0"/>
          <w:color w:val="000000"/>
          <w:vertAlign w:val="subscript"/>
        </w:rPr>
        <w:t>3</w:t>
      </w:r>
      <w:r>
        <w:rPr>
          <w:rFonts w:ascii="Times New Roman" w:hAnsi="Times New Roman"/>
          <w:b w:val="0"/>
          <w:i w:val="0"/>
          <w:color w:val="000000"/>
          <w:sz w:val="22"/>
        </w:rPr>
        <w:t>）是我国优先发展的精细化学品，用某种石英砂矿石（主要成分是SiO</w:t>
      </w:r>
      <w:r>
        <w:rPr>
          <w:rFonts w:ascii="Times New Roman" w:hAnsi="Times New Roman"/>
          <w:b w:val="0"/>
          <w:i w:val="0"/>
          <w:color w:val="000000"/>
          <w:vertAlign w:val="subscript"/>
        </w:rPr>
        <w:t>2</w:t>
      </w:r>
      <w:r>
        <w:rPr>
          <w:rFonts w:ascii="Times New Roman" w:hAnsi="Times New Roman"/>
          <w:b w:val="0"/>
          <w:i w:val="0"/>
          <w:color w:val="000000"/>
          <w:sz w:val="22"/>
        </w:rPr>
        <w:t>，还含有少量的CuO、Na</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、Na</w:t>
      </w:r>
      <w:r>
        <w:rPr>
          <w:rFonts w:ascii="Times New Roman" w:hAnsi="Times New Roman"/>
          <w:b w:val="0"/>
          <w:i w:val="0"/>
          <w:color w:val="000000"/>
          <w:vertAlign w:val="subscript"/>
        </w:rPr>
        <w:t>2</w:t>
      </w:r>
      <w:r>
        <w:rPr>
          <w:rFonts w:ascii="Times New Roman" w:hAnsi="Times New Roman"/>
          <w:b w:val="0"/>
          <w:i w:val="0"/>
          <w:color w:val="000000"/>
          <w:sz w:val="22"/>
        </w:rPr>
        <w:t>CO</w:t>
      </w:r>
      <w:r>
        <w:rPr>
          <w:rFonts w:ascii="Times New Roman" w:hAnsi="Times New Roman"/>
          <w:b w:val="0"/>
          <w:i w:val="0"/>
          <w:color w:val="000000"/>
          <w:vertAlign w:val="subscript"/>
        </w:rPr>
        <w:t>3</w:t>
      </w:r>
      <w:r>
        <w:rPr>
          <w:rFonts w:ascii="Times New Roman" w:hAnsi="Times New Roman"/>
          <w:b w:val="0"/>
          <w:i w:val="0"/>
          <w:color w:val="000000"/>
          <w:sz w:val="22"/>
        </w:rPr>
        <w:t>）制备硅酸钠（Na</w:t>
      </w:r>
      <w:r>
        <w:rPr>
          <w:rFonts w:ascii="Times New Roman" w:hAnsi="Times New Roman"/>
          <w:b w:val="0"/>
          <w:i w:val="0"/>
          <w:color w:val="000000"/>
          <w:vertAlign w:val="subscript"/>
        </w:rPr>
        <w:t>2</w:t>
      </w:r>
      <w:r>
        <w:rPr>
          <w:rFonts w:ascii="Times New Roman" w:hAnsi="Times New Roman"/>
          <w:b w:val="0"/>
          <w:i w:val="0"/>
          <w:color w:val="000000"/>
          <w:sz w:val="22"/>
        </w:rPr>
        <w:t>SiO</w:t>
      </w:r>
      <w:r>
        <w:rPr>
          <w:rFonts w:ascii="Times New Roman" w:hAnsi="Times New Roman"/>
          <w:b w:val="0"/>
          <w:i w:val="0"/>
          <w:color w:val="000000"/>
          <w:vertAlign w:val="subscript"/>
        </w:rPr>
        <w:t>3</w:t>
      </w:r>
      <w:r>
        <w:rPr>
          <w:rFonts w:ascii="Times New Roman" w:hAnsi="Times New Roman"/>
          <w:b w:val="0"/>
          <w:i w:val="0"/>
          <w:color w:val="000000"/>
          <w:sz w:val="22"/>
        </w:rPr>
        <w:t xml:space="preserve">）的流程如下：  </w:t>
      </w:r>
    </w:p>
    <w:p>
      <w:pPr>
        <w:spacing w:line="360" w:lineRule="auto"/>
        <w:ind w:firstLine="273" w:firstLineChars="130"/>
        <w:jc w:val="left"/>
        <w:textAlignment w:val="center"/>
      </w:pPr>
      <w:r>
        <w:drawing>
          <wp:inline distT="0" distB="0" distL="0" distR="0">
            <wp:extent cx="4775200" cy="11684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4"/>
                    <a:stretch>
                      <a:fillRect/>
                    </a:stretch>
                  </pic:blipFill>
                  <pic:spPr>
                    <a:xfrm>
                      <a:off x="0" y="0"/>
                      <a:ext cx="4775200" cy="11684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资料：SiO</w:t>
      </w:r>
      <w:r>
        <w:rPr>
          <w:rFonts w:ascii="Times New Roman" w:hAnsi="Times New Roman"/>
          <w:b w:val="0"/>
          <w:i w:val="0"/>
          <w:color w:val="000000"/>
          <w:vertAlign w:val="subscript"/>
        </w:rPr>
        <w:t>2</w:t>
      </w:r>
      <w:r>
        <w:rPr>
          <w:rFonts w:ascii="Times New Roman" w:hAnsi="Times New Roman"/>
          <w:b w:val="0"/>
          <w:i w:val="0"/>
          <w:color w:val="000000"/>
          <w:sz w:val="22"/>
        </w:rPr>
        <w:t>既不溶于水，也不与盐酸反应．</w:t>
      </w:r>
    </w:p>
    <w:p>
      <w:pPr>
        <w:spacing w:line="360" w:lineRule="auto"/>
        <w:ind w:firstLine="286" w:firstLineChars="130"/>
        <w:jc w:val="left"/>
      </w:pPr>
      <w:r>
        <w:rPr>
          <w:rFonts w:ascii="Times New Roman" w:hAnsi="Times New Roman"/>
          <w:b w:val="0"/>
          <w:i w:val="0"/>
          <w:color w:val="000000"/>
          <w:sz w:val="22"/>
        </w:rPr>
        <w:t>请回答下列问题：</w:t>
      </w:r>
    </w:p>
    <w:p>
      <w:pPr>
        <w:spacing w:line="360" w:lineRule="auto"/>
        <w:ind w:firstLine="286" w:firstLineChars="130"/>
        <w:jc w:val="left"/>
        <w:textAlignment w:val="center"/>
      </w:pPr>
      <w:r>
        <w:rPr>
          <w:rFonts w:ascii="Times New Roman" w:hAnsi="Times New Roman"/>
          <w:b w:val="0"/>
          <w:i w:val="0"/>
          <w:color w:val="000000"/>
          <w:sz w:val="22"/>
        </w:rPr>
        <w:t>（1）“研磨”的目的是</w:t>
      </w:r>
      <w:r>
        <w:rPr>
          <w:rFonts w:ascii="Times New Roman" w:hAnsi="Times New Roman"/>
          <w:b w:val="0"/>
          <w:i w:val="0"/>
          <w:color w:val="000000"/>
          <w:sz w:val="22"/>
          <w:u w:val="single"/>
        </w:rPr>
        <w:t>　                         　</w:t>
      </w:r>
      <w:r>
        <w:rPr>
          <w:rFonts w:ascii="Times New Roman" w:hAnsi="Times New Roman"/>
          <w:b w:val="0"/>
          <w:i w:val="0"/>
          <w:color w:val="000000"/>
          <w:sz w:val="22"/>
        </w:rPr>
        <w:t xml:space="preserve">．  </w:t>
      </w:r>
    </w:p>
    <w:p>
      <w:pPr>
        <w:spacing w:line="360" w:lineRule="auto"/>
        <w:ind w:firstLine="286" w:firstLineChars="130"/>
        <w:jc w:val="left"/>
        <w:textAlignment w:val="center"/>
      </w:pPr>
      <w:r>
        <w:rPr>
          <w:rFonts w:ascii="Times New Roman" w:hAnsi="Times New Roman"/>
          <w:b w:val="0"/>
          <w:i w:val="0"/>
          <w:color w:val="000000"/>
          <w:sz w:val="22"/>
        </w:rPr>
        <w:t>（2）检验“洗涤a”已洗净的方法是</w:t>
      </w:r>
      <w:r>
        <w:rPr>
          <w:rFonts w:ascii="Times New Roman" w:hAnsi="Times New Roman"/>
          <w:b w:val="0"/>
          <w:i w:val="0"/>
          <w:color w:val="000000"/>
          <w:sz w:val="22"/>
          <w:u w:val="single"/>
        </w:rPr>
        <w:t>　                                           　</w:t>
      </w:r>
      <w:r>
        <w:rPr>
          <w:rFonts w:ascii="Times New Roman" w:hAnsi="Times New Roman"/>
          <w:b w:val="0"/>
          <w:i w:val="0"/>
          <w:color w:val="000000"/>
          <w:sz w:val="22"/>
        </w:rPr>
        <w:t xml:space="preserve">．  </w:t>
      </w:r>
    </w:p>
    <w:p>
      <w:pPr>
        <w:spacing w:line="360" w:lineRule="auto"/>
        <w:ind w:firstLine="286" w:firstLineChars="130"/>
        <w:jc w:val="left"/>
        <w:textAlignment w:val="center"/>
      </w:pPr>
      <w:r>
        <w:rPr>
          <w:rFonts w:ascii="Times New Roman" w:hAnsi="Times New Roman"/>
          <w:b w:val="0"/>
          <w:i w:val="0"/>
          <w:color w:val="000000"/>
          <w:sz w:val="22"/>
        </w:rPr>
        <w:t>（3）“酸浸”的化学方程式为</w:t>
      </w:r>
      <w:r>
        <w:rPr>
          <w:rFonts w:ascii="Times New Roman" w:hAnsi="Times New Roman"/>
          <w:b w:val="0"/>
          <w:i w:val="0"/>
          <w:color w:val="000000"/>
          <w:sz w:val="22"/>
          <w:u w:val="single"/>
        </w:rPr>
        <w:t>　                    　</w:t>
      </w:r>
      <w:r>
        <w:rPr>
          <w:rFonts w:ascii="Times New Roman" w:hAnsi="Times New Roman"/>
          <w:b w:val="0"/>
          <w:i w:val="0"/>
          <w:color w:val="000000"/>
          <w:sz w:val="22"/>
        </w:rPr>
        <w:t xml:space="preserve">．  </w:t>
      </w:r>
    </w:p>
    <w:p>
      <w:pPr>
        <w:spacing w:line="360" w:lineRule="auto"/>
        <w:ind w:firstLine="286" w:firstLineChars="130"/>
        <w:jc w:val="left"/>
        <w:textAlignment w:val="center"/>
      </w:pPr>
      <w:r>
        <w:rPr>
          <w:rFonts w:ascii="Times New Roman" w:hAnsi="Times New Roman"/>
          <w:b w:val="0"/>
          <w:i w:val="0"/>
          <w:color w:val="000000"/>
          <w:sz w:val="22"/>
        </w:rPr>
        <w:t>（4）“碱浸”的化学方程式为</w:t>
      </w:r>
      <w:r>
        <w:rPr>
          <w:rFonts w:ascii="Times New Roman" w:hAnsi="Times New Roman"/>
          <w:b w:val="0"/>
          <w:i w:val="0"/>
          <w:color w:val="000000"/>
          <w:sz w:val="22"/>
          <w:u w:val="single"/>
        </w:rPr>
        <w:t>　                       　</w:t>
      </w:r>
      <w:r>
        <w:rPr>
          <w:rFonts w:ascii="Times New Roman" w:hAnsi="Times New Roman"/>
          <w:b w:val="0"/>
          <w:i w:val="0"/>
          <w:color w:val="000000"/>
          <w:sz w:val="22"/>
        </w:rPr>
        <w:t xml:space="preserve">．  </w:t>
      </w:r>
    </w:p>
    <w:p>
      <w:pPr>
        <w:spacing w:line="360" w:lineRule="auto"/>
        <w:ind w:firstLine="286" w:firstLineChars="130"/>
        <w:jc w:val="left"/>
        <w:textAlignment w:val="center"/>
      </w:pPr>
      <w:r>
        <w:rPr>
          <w:rFonts w:ascii="Times New Roman" w:hAnsi="Times New Roman"/>
          <w:b w:val="0"/>
          <w:i w:val="0"/>
          <w:color w:val="000000"/>
          <w:sz w:val="22"/>
        </w:rPr>
        <w:t>（5）“操作a”包含蒸发浓缩、</w:t>
      </w:r>
      <w:r>
        <w:rPr>
          <w:rFonts w:ascii="Times New Roman" w:hAnsi="Times New Roman"/>
          <w:b w:val="0"/>
          <w:i w:val="0"/>
          <w:color w:val="000000"/>
          <w:sz w:val="22"/>
          <w:u w:val="single"/>
        </w:rPr>
        <w:t>　         　</w:t>
      </w:r>
      <w:r>
        <w:rPr>
          <w:rFonts w:ascii="Times New Roman" w:hAnsi="Times New Roman"/>
          <w:b w:val="0"/>
          <w:i w:val="0"/>
          <w:color w:val="000000"/>
          <w:sz w:val="22"/>
        </w:rPr>
        <w:t xml:space="preserve">、过滤、洗涤、干燥等一系列操作．  </w:t>
      </w:r>
    </w:p>
    <w:p>
      <w:pPr>
        <w:spacing w:line="360" w:lineRule="auto"/>
        <w:ind w:left="0"/>
        <w:jc w:val="left"/>
      </w:pPr>
      <w:r>
        <w:t>18．</w:t>
      </w:r>
      <w:r>
        <w:rPr>
          <w:rFonts w:ascii="Times New Roman" w:hAnsi="Times New Roman"/>
          <w:b w:val="0"/>
          <w:i w:val="0"/>
          <w:color w:val="000000"/>
          <w:sz w:val="22"/>
        </w:rPr>
        <w:t xml:space="preserve">二氧化锰因在工业生产中应用广泛而备受关注，制备二氧化锰是一项有意义的工作，某研究性小组对此展开了系列研究．  </w:t>
      </w:r>
    </w:p>
    <w:p>
      <w:pPr>
        <w:spacing w:line="360" w:lineRule="auto"/>
        <w:ind w:firstLine="286" w:firstLineChars="130"/>
        <w:jc w:val="left"/>
      </w:pPr>
      <w:r>
        <w:rPr>
          <w:rFonts w:ascii="Times New Roman" w:hAnsi="Times New Roman"/>
          <w:b w:val="0"/>
          <w:i w:val="0"/>
          <w:color w:val="000000"/>
          <w:sz w:val="22"/>
        </w:rPr>
        <w:t xml:space="preserve">（1）Ⅰ．用高锰酸钾制备   </w:t>
      </w:r>
    </w:p>
    <w:p>
      <w:pPr>
        <w:spacing w:line="360" w:lineRule="auto"/>
        <w:ind w:firstLine="286" w:firstLineChars="130"/>
        <w:jc w:val="left"/>
        <w:textAlignment w:val="center"/>
      </w:pPr>
      <w:r>
        <w:rPr>
          <w:rFonts w:ascii="Times New Roman" w:hAnsi="Times New Roman"/>
          <w:b w:val="0"/>
          <w:i w:val="0"/>
          <w:color w:val="000000"/>
          <w:sz w:val="22"/>
        </w:rPr>
        <w:t>资料一： 3K</w:t>
      </w:r>
      <w:r>
        <w:rPr>
          <w:rFonts w:ascii="Times New Roman" w:hAnsi="Times New Roman"/>
          <w:b w:val="0"/>
          <w:i w:val="0"/>
          <w:color w:val="000000"/>
          <w:vertAlign w:val="subscript"/>
        </w:rPr>
        <w:t>2</w:t>
      </w:r>
      <w:r>
        <w:rPr>
          <w:rFonts w:ascii="Times New Roman" w:hAnsi="Times New Roman"/>
          <w:b w:val="0"/>
          <w:i w:val="0"/>
          <w:color w:val="000000"/>
          <w:sz w:val="22"/>
        </w:rPr>
        <w:t>MnO</w:t>
      </w:r>
      <w:r>
        <w:rPr>
          <w:rFonts w:ascii="Times New Roman" w:hAnsi="Times New Roman"/>
          <w:b w:val="0"/>
          <w:i w:val="0"/>
          <w:color w:val="000000"/>
          <w:vertAlign w:val="subscript"/>
        </w:rPr>
        <w:t>4</w:t>
      </w:r>
      <w:r>
        <w:rPr>
          <w:rFonts w:ascii="Times New Roman" w:hAnsi="Times New Roman"/>
          <w:b w:val="0"/>
          <w:i w:val="0"/>
          <w:color w:val="000000"/>
          <w:sz w:val="22"/>
        </w:rPr>
        <w:t>+2H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═2KMnO</w:t>
      </w:r>
      <w:r>
        <w:rPr>
          <w:rFonts w:ascii="Times New Roman" w:hAnsi="Times New Roman"/>
          <w:b w:val="0"/>
          <w:i w:val="0"/>
          <w:color w:val="000000"/>
          <w:vertAlign w:val="subscript"/>
        </w:rPr>
        <w:t>4</w:t>
      </w:r>
      <w:r>
        <w:rPr>
          <w:rFonts w:ascii="Times New Roman" w:hAnsi="Times New Roman"/>
          <w:b w:val="0"/>
          <w:i w:val="0"/>
          <w:color w:val="000000"/>
          <w:sz w:val="22"/>
        </w:rPr>
        <w:t>+MnO</w:t>
      </w:r>
      <w:r>
        <w:rPr>
          <w:rFonts w:ascii="Times New Roman" w:hAnsi="Times New Roman"/>
          <w:b w:val="0"/>
          <w:i w:val="0"/>
          <w:color w:val="000000"/>
          <w:vertAlign w:val="subscript"/>
        </w:rPr>
        <w:t>2</w:t>
      </w:r>
      <w:r>
        <w:rPr>
          <w:rFonts w:ascii="Times New Roman" w:hAnsi="Times New Roman"/>
          <w:b w:val="0"/>
          <w:i w:val="0"/>
          <w:color w:val="000000"/>
          <w:sz w:val="22"/>
        </w:rPr>
        <w:t>↓+2K</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firstLine="286" w:firstLineChars="130"/>
        <w:jc w:val="left"/>
        <w:textAlignment w:val="center"/>
      </w:pPr>
      <w:r>
        <w:rPr>
          <w:rFonts w:ascii="Times New Roman" w:hAnsi="Times New Roman"/>
          <w:b w:val="0"/>
          <w:i w:val="0"/>
          <w:color w:val="000000"/>
          <w:sz w:val="22"/>
        </w:rPr>
        <w:t>K</w:t>
      </w:r>
      <w:r>
        <w:rPr>
          <w:rFonts w:ascii="Times New Roman" w:hAnsi="Times New Roman"/>
          <w:b w:val="0"/>
          <w:i w:val="0"/>
          <w:color w:val="000000"/>
          <w:vertAlign w:val="subscript"/>
        </w:rPr>
        <w:t>2</w:t>
      </w:r>
      <w:r>
        <w:rPr>
          <w:rFonts w:ascii="Times New Roman" w:hAnsi="Times New Roman"/>
          <w:b w:val="0"/>
          <w:i w:val="0"/>
          <w:color w:val="000000"/>
          <w:sz w:val="22"/>
        </w:rPr>
        <w:t>MnO</w:t>
      </w:r>
      <w:r>
        <w:rPr>
          <w:rFonts w:ascii="Times New Roman" w:hAnsi="Times New Roman"/>
          <w:b w:val="0"/>
          <w:i w:val="0"/>
          <w:color w:val="000000"/>
          <w:vertAlign w:val="subscript"/>
        </w:rPr>
        <w:t>4</w:t>
      </w:r>
      <w:r>
        <w:rPr>
          <w:rFonts w:ascii="Times New Roman" w:hAnsi="Times New Roman"/>
          <w:b w:val="0"/>
          <w:i w:val="0"/>
          <w:color w:val="000000"/>
          <w:sz w:val="22"/>
        </w:rPr>
        <w:t>易溶于水</w:t>
      </w:r>
    </w:p>
    <w:p>
      <w:pPr>
        <w:spacing w:line="360" w:lineRule="auto"/>
        <w:ind w:firstLine="286" w:firstLineChars="130"/>
        <w:jc w:val="left"/>
        <w:textAlignment w:val="center"/>
        <w:sectPr>
          <w:headerReference w:type="default" r:id="rId25"/>
          <w:footerReference w:type="default" r:id="rId26"/>
          <w:type w:val="nextPage"/>
          <w:pgSz w:w="11906" w:h="16838"/>
          <w:pgMar w:top="1134" w:right="707" w:bottom="937" w:left="1134" w:header="426" w:footer="515" w:gutter="0"/>
          <w:pgNumType w:start="6"/>
          <w:cols w:num="1" w:space="425"/>
          <w:titlePg w:val="0"/>
          <w:docGrid w:type="lines" w:linePitch="312" w:charSpace="0"/>
        </w:sectPr>
      </w:pPr>
      <w:r>
        <w:rPr>
          <w:rFonts w:ascii="Times New Roman" w:hAnsi="Times New Roman"/>
          <w:b w:val="0"/>
          <w:i w:val="0"/>
          <w:color w:val="000000"/>
          <w:sz w:val="22"/>
        </w:rPr>
        <w:t>实验室加热高锰酸钾制氧气，反应的化学方程式为</w:t>
      </w:r>
      <w:r>
        <w:rPr>
          <w:rFonts w:ascii="Times New Roman" w:hAnsi="Times New Roman"/>
          <w:b w:val="0"/>
          <w:i w:val="0"/>
          <w:color w:val="000000"/>
          <w:sz w:val="22"/>
          <w:u w:val="single"/>
        </w:rPr>
        <w:t>　                            　</w:t>
      </w:r>
      <w:r>
        <w:rPr>
          <w:rFonts w:ascii="Times New Roman" w:hAnsi="Times New Roman"/>
          <w:b w:val="0"/>
          <w:i w:val="0"/>
          <w:color w:val="000000"/>
          <w:sz w:val="22"/>
        </w:rPr>
        <w:t>．其反应类型是</w:t>
      </w:r>
      <w:r>
        <w:rPr>
          <w:rFonts w:ascii="Times New Roman" w:hAnsi="Times New Roman"/>
          <w:b w:val="0"/>
          <w:i w:val="0"/>
          <w:color w:val="000000"/>
          <w:sz w:val="22"/>
          <w:u w:val="single"/>
        </w:rPr>
        <w:t>　         　</w:t>
      </w:r>
      <w:r>
        <w:rPr>
          <w:rFonts w:ascii="Times New Roman" w:hAnsi="Times New Roman"/>
          <w:b w:val="0"/>
          <w:i w:val="0"/>
          <w:color w:val="000000"/>
          <w:sz w:val="22"/>
        </w:rPr>
        <w:t>．将反应后的固体剩余物用稀硫酸浸取一段时间后过滤、洗涤、烘干即得MnO</w:t>
      </w:r>
      <w:r>
        <w:rPr>
          <w:rFonts w:ascii="Times New Roman" w:hAnsi="Times New Roman"/>
          <w:b w:val="0"/>
          <w:i w:val="0"/>
          <w:color w:val="000000"/>
          <w:vertAlign w:val="subscript"/>
        </w:rPr>
        <w:t>2</w:t>
      </w:r>
    </w:p>
    <w:p>
      <w:pPr>
        <w:spacing w:line="360" w:lineRule="auto"/>
        <w:ind w:firstLine="286" w:firstLineChars="130"/>
        <w:jc w:val="left"/>
        <w:textAlignment w:val="center"/>
      </w:pPr>
      <w:r>
        <w:rPr>
          <w:rFonts w:ascii="Times New Roman" w:hAnsi="Times New Roman"/>
          <w:b w:val="0"/>
          <w:i w:val="0"/>
          <w:color w:val="000000"/>
          <w:sz w:val="22"/>
        </w:rPr>
        <w:t>，用稀硫酸而不用水浸取的原因是</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（2）Ⅱ．用硫酸锰制备：电解MnSO</w:t>
      </w:r>
      <w:r>
        <w:rPr>
          <w:rFonts w:ascii="Times New Roman" w:hAnsi="Times New Roman"/>
          <w:b w:val="0"/>
          <w:i w:val="0"/>
          <w:color w:val="000000"/>
          <w:vertAlign w:val="subscript"/>
        </w:rPr>
        <w:t>4</w:t>
      </w:r>
      <w:r>
        <w:rPr>
          <w:rFonts w:ascii="Times New Roman" w:hAnsi="Times New Roman"/>
          <w:b w:val="0"/>
          <w:i w:val="0"/>
          <w:color w:val="000000"/>
          <w:sz w:val="22"/>
        </w:rPr>
        <w:t>溶液可制得活性MnO</w:t>
      </w:r>
      <w:r>
        <w:rPr>
          <w:rFonts w:ascii="Times New Roman" w:hAnsi="Times New Roman"/>
          <w:b w:val="0"/>
          <w:i w:val="0"/>
          <w:color w:val="000000"/>
          <w:vertAlign w:val="subscript"/>
        </w:rPr>
        <w:t>2</w:t>
      </w:r>
      <w:r>
        <w:rPr>
          <w:rFonts w:ascii="Times New Roman" w:hAnsi="Times New Roman"/>
          <w:b w:val="0"/>
          <w:i w:val="0"/>
          <w:color w:val="000000"/>
          <w:sz w:val="22"/>
        </w:rPr>
        <w:t>，同时生成氢气和硫酸，该反应的化学方程式为</w:t>
      </w:r>
      <w:r>
        <w:rPr>
          <w:rFonts w:ascii="Times New Roman" w:hAnsi="Times New Roman"/>
          <w:b w:val="0"/>
          <w:i w:val="0"/>
          <w:color w:val="000000"/>
          <w:sz w:val="22"/>
          <w:u w:val="single"/>
        </w:rPr>
        <w:t>　                                   　</w:t>
      </w:r>
      <w:r>
        <w:rPr>
          <w:rFonts w:ascii="Times New Roman" w:hAnsi="Times New Roman"/>
          <w:b w:val="0"/>
          <w:i w:val="0"/>
          <w:color w:val="000000"/>
          <w:sz w:val="22"/>
        </w:rPr>
        <w:t>，一段时间后溶液的pH将</w:t>
      </w:r>
      <w:r>
        <w:rPr>
          <w:rFonts w:ascii="Times New Roman" w:hAnsi="Times New Roman"/>
          <w:b w:val="0"/>
          <w:i w:val="0"/>
          <w:color w:val="000000"/>
          <w:sz w:val="22"/>
          <w:u w:val="single"/>
        </w:rPr>
        <w:t>　     　</w:t>
      </w:r>
      <w:r>
        <w:rPr>
          <w:rFonts w:ascii="Times New Roman" w:hAnsi="Times New Roman"/>
          <w:b w:val="0"/>
          <w:i w:val="0"/>
          <w:color w:val="000000"/>
          <w:sz w:val="22"/>
        </w:rPr>
        <w:t xml:space="preserve">（填“变大”、“变小”或“不变”） </w:t>
      </w:r>
    </w:p>
    <w:p>
      <w:pPr>
        <w:spacing w:line="360" w:lineRule="auto"/>
        <w:ind w:firstLine="286" w:firstLineChars="130"/>
        <w:jc w:val="left"/>
      </w:pPr>
      <w:r>
        <w:rPr>
          <w:rFonts w:ascii="Times New Roman" w:hAnsi="Times New Roman"/>
          <w:b w:val="0"/>
          <w:i w:val="0"/>
          <w:color w:val="000000"/>
          <w:sz w:val="22"/>
        </w:rPr>
        <w:t xml:space="preserve">（3）Ⅲ．用废锂电池制备  </w:t>
      </w:r>
    </w:p>
    <w:p>
      <w:pPr>
        <w:spacing w:line="360" w:lineRule="auto"/>
        <w:ind w:firstLine="286" w:firstLineChars="130"/>
        <w:jc w:val="left"/>
        <w:textAlignment w:val="center"/>
      </w:pPr>
      <w:r>
        <w:rPr>
          <w:rFonts w:ascii="Times New Roman" w:hAnsi="Times New Roman"/>
          <w:b w:val="0"/>
          <w:i w:val="0"/>
          <w:color w:val="000000"/>
          <w:sz w:val="22"/>
        </w:rPr>
        <w:t>资料二：2Al+2NaOH+2H</w:t>
      </w:r>
      <w:r>
        <w:rPr>
          <w:rFonts w:ascii="Times New Roman" w:hAnsi="Times New Roman"/>
          <w:b w:val="0"/>
          <w:i w:val="0"/>
          <w:color w:val="000000"/>
          <w:vertAlign w:val="subscript"/>
        </w:rPr>
        <w:t>2</w:t>
      </w:r>
      <w:r>
        <w:rPr>
          <w:rFonts w:ascii="Times New Roman" w:hAnsi="Times New Roman"/>
          <w:b w:val="0"/>
          <w:i w:val="0"/>
          <w:color w:val="000000"/>
          <w:sz w:val="22"/>
        </w:rPr>
        <w:t>O═2NaAlO</w:t>
      </w:r>
      <w:r>
        <w:rPr>
          <w:rFonts w:ascii="Times New Roman" w:hAnsi="Times New Roman"/>
          <w:b w:val="0"/>
          <w:i w:val="0"/>
          <w:color w:val="000000"/>
          <w:vertAlign w:val="subscript"/>
        </w:rPr>
        <w:t>2</w:t>
      </w:r>
      <w:r>
        <w:rPr>
          <w:rFonts w:ascii="Times New Roman" w:hAnsi="Times New Roman"/>
          <w:b w:val="0"/>
          <w:i w:val="0"/>
          <w:color w:val="000000"/>
          <w:sz w:val="22"/>
        </w:rPr>
        <w:t>+3H</w:t>
      </w:r>
      <w:r>
        <w:rPr>
          <w:rFonts w:ascii="Times New Roman" w:hAnsi="Times New Roman"/>
          <w:b w:val="0"/>
          <w:i w:val="0"/>
          <w:color w:val="000000"/>
          <w:vertAlign w:val="subscript"/>
        </w:rPr>
        <w:t>2</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用废锂电池正极材料（LiMn</w:t>
      </w:r>
      <w:r>
        <w:rPr>
          <w:rFonts w:ascii="Times New Roman" w:hAnsi="Times New Roman"/>
          <w:b w:val="0"/>
          <w:i w:val="0"/>
          <w:color w:val="000000"/>
          <w:vertAlign w:val="subscript"/>
        </w:rPr>
        <w:t>2</w:t>
      </w:r>
      <w:r>
        <w:rPr>
          <w:rFonts w:ascii="Times New Roman" w:hAnsi="Times New Roman"/>
          <w:b w:val="0"/>
          <w:i w:val="0"/>
          <w:color w:val="000000"/>
          <w:sz w:val="22"/>
        </w:rPr>
        <w:t>O</w:t>
      </w:r>
      <w:r>
        <w:rPr>
          <w:rFonts w:ascii="Times New Roman" w:hAnsi="Times New Roman"/>
          <w:b w:val="0"/>
          <w:i w:val="0"/>
          <w:color w:val="000000"/>
          <w:vertAlign w:val="subscript"/>
        </w:rPr>
        <w:t>4</w:t>
      </w:r>
      <w:r>
        <w:rPr>
          <w:rFonts w:ascii="Times New Roman" w:hAnsi="Times New Roman"/>
          <w:b w:val="0"/>
          <w:i w:val="0"/>
          <w:color w:val="000000"/>
          <w:sz w:val="22"/>
        </w:rPr>
        <w:t>、碳粉等涂覆在铝箔上）制备纳米MnO</w:t>
      </w:r>
      <w:r>
        <w:rPr>
          <w:rFonts w:ascii="Times New Roman" w:hAnsi="Times New Roman"/>
          <w:b w:val="0"/>
          <w:i w:val="0"/>
          <w:color w:val="000000"/>
          <w:vertAlign w:val="subscript"/>
        </w:rPr>
        <w:t>2</w:t>
      </w:r>
      <w:r>
        <w:rPr>
          <w:rFonts w:ascii="Times New Roman" w:hAnsi="Times New Roman"/>
          <w:b w:val="0"/>
          <w:i w:val="0"/>
          <w:color w:val="000000"/>
          <w:sz w:val="22"/>
        </w:rPr>
        <w:t>，并进行锂资源回收，流程如下：</w:t>
      </w:r>
    </w:p>
    <w:p>
      <w:pPr>
        <w:spacing w:line="360" w:lineRule="auto"/>
        <w:ind w:firstLine="273" w:firstLineChars="130"/>
        <w:jc w:val="left"/>
        <w:textAlignment w:val="center"/>
      </w:pPr>
      <w:r>
        <w:drawing>
          <wp:inline distT="0" distB="0" distL="0" distR="0">
            <wp:extent cx="4622800" cy="88011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7"/>
                    <a:stretch>
                      <a:fillRect/>
                    </a:stretch>
                  </pic:blipFill>
                  <pic:spPr>
                    <a:xfrm>
                      <a:off x="0" y="0"/>
                      <a:ext cx="4622800" cy="880533"/>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请回答下列问题：</w:t>
      </w:r>
    </w:p>
    <w:p>
      <w:pPr>
        <w:spacing w:line="360" w:lineRule="auto"/>
        <w:ind w:firstLine="286" w:firstLineChars="130"/>
        <w:jc w:val="left"/>
        <w:textAlignment w:val="center"/>
      </w:pPr>
      <w:r>
        <w:rPr>
          <w:rFonts w:ascii="Times New Roman" w:hAnsi="Times New Roman"/>
          <w:b w:val="0"/>
          <w:i w:val="0"/>
          <w:color w:val="000000"/>
          <w:sz w:val="22"/>
        </w:rPr>
        <w:t>（ 1）“滤液”中溶质的主要成分是</w:t>
      </w:r>
      <w:r>
        <w:rPr>
          <w:rFonts w:ascii="Times New Roman" w:hAnsi="Times New Roman"/>
          <w:b w:val="0"/>
          <w:i w:val="0"/>
          <w:color w:val="000000"/>
          <w:sz w:val="22"/>
          <w:u w:val="single"/>
        </w:rPr>
        <w:t>　     　</w:t>
      </w:r>
      <w:r>
        <w:rPr>
          <w:rFonts w:ascii="Times New Roman" w:hAnsi="Times New Roman"/>
          <w:b w:val="0"/>
          <w:i w:val="0"/>
          <w:color w:val="000000"/>
          <w:sz w:val="22"/>
        </w:rPr>
        <w:t>（填化学式）．</w:t>
      </w:r>
    </w:p>
    <w:p>
      <w:pPr>
        <w:spacing w:line="360" w:lineRule="auto"/>
        <w:ind w:firstLine="286" w:firstLineChars="130"/>
        <w:jc w:val="left"/>
        <w:textAlignment w:val="center"/>
      </w:pPr>
      <w:r>
        <w:rPr>
          <w:rFonts w:ascii="Times New Roman" w:hAnsi="Times New Roman"/>
          <w:b w:val="0"/>
          <w:i w:val="0"/>
          <w:color w:val="000000"/>
          <w:sz w:val="22"/>
        </w:rPr>
        <w:t>（ 2）在实验室进行“过滤”操作时，需要的玻璃仪器有烧杯、漏斗和</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pPr>
      <w:r>
        <w:rPr>
          <w:rFonts w:ascii="Times New Roman" w:hAnsi="Times New Roman"/>
          <w:b w:val="0"/>
          <w:i w:val="0"/>
          <w:color w:val="000000"/>
          <w:sz w:val="22"/>
        </w:rPr>
        <w:t>（ 3）MnO</w:t>
      </w:r>
      <w:r>
        <w:rPr>
          <w:rFonts w:ascii="Times New Roman" w:hAnsi="Times New Roman"/>
          <w:b w:val="0"/>
          <w:i w:val="0"/>
          <w:color w:val="000000"/>
          <w:vertAlign w:val="subscript"/>
        </w:rPr>
        <w:t>2</w:t>
      </w:r>
      <w:r>
        <w:rPr>
          <w:rFonts w:ascii="Times New Roman" w:hAnsi="Times New Roman"/>
          <w:b w:val="0"/>
          <w:i w:val="0"/>
          <w:color w:val="000000"/>
          <w:sz w:val="22"/>
        </w:rPr>
        <w:t>与碳粉经下列三步反应制得纳米MnO</w:t>
      </w:r>
      <w:r>
        <w:rPr>
          <w:rFonts w:ascii="Times New Roman" w:hAnsi="Times New Roman"/>
          <w:b w:val="0"/>
          <w:i w:val="0"/>
          <w:color w:val="000000"/>
          <w:vertAlign w:val="subscript"/>
        </w:rPr>
        <w:t>2</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①</w:t>
      </w:r>
      <w:r>
        <w:rPr>
          <w:rFonts w:ascii="Times New Roman" w:hAnsi="Times New Roman"/>
          <w:b w:val="0"/>
          <w:i w:val="0"/>
          <w:color w:val="000000"/>
          <w:sz w:val="22"/>
        </w:rPr>
        <w:t>2MnO</w:t>
      </w:r>
      <w:r>
        <w:rPr>
          <w:rFonts w:ascii="Times New Roman" w:hAnsi="Times New Roman"/>
          <w:b w:val="0"/>
          <w:i w:val="0"/>
          <w:color w:val="000000"/>
          <w:vertAlign w:val="subscript"/>
        </w:rPr>
        <w:t>2</w:t>
      </w:r>
      <w:r>
        <w:rPr>
          <w:rFonts w:ascii="Times New Roman" w:hAnsi="Times New Roman"/>
          <w:b w:val="0"/>
          <w:i w:val="0"/>
          <w:color w:val="000000"/>
          <w:sz w:val="22"/>
        </w:rPr>
        <w:t xml:space="preserve">+C  </w:t>
      </w:r>
      <m:oMath>
        <m:f>
          <m:num>
            <m:limLow>
              <m:e>
                <m:r>
                  <w:rPr>
                    <w:rFonts w:ascii="Cambria Math" w:hAnsi="Cambria Math"/>
                    <w:sz w:val="30"/>
                    <w:szCs w:val="30"/>
                    <w:lang w:eastAsia="zh-CN"/>
                  </w:rPr>
                  <m:t>高温</m:t>
                </m:r>
              </m:e>
              <m:lim>
                <m:r>
                  <w:rPr>
                    <w:rFonts w:ascii="Cambria Math" w:hAnsi="Cambria Math"/>
                    <w:sz w:val="30"/>
                    <w:szCs w:val="30"/>
                    <w:lang w:eastAsia="zh-CN"/>
                  </w:rPr>
                  <m:t>_</m:t>
                </m:r>
              </m:lim>
            </m:limLow>
          </m:num>
          <m:den/>
        </m:f>
      </m:oMath>
      <w:r>
        <w:rPr>
          <w:rFonts w:ascii="Times New Roman" w:hAnsi="Times New Roman"/>
          <w:b w:val="0"/>
          <w:i w:val="0"/>
          <w:color w:val="000000"/>
          <w:sz w:val="22"/>
        </w:rPr>
        <w:t xml:space="preserve"> 2MnO+CO</w:t>
      </w:r>
      <w:r>
        <w:rPr>
          <w:rFonts w:ascii="Times New Roman" w:hAnsi="Times New Roman"/>
          <w:b w:val="0"/>
          <w:i w:val="0"/>
          <w:color w:val="000000"/>
          <w:vertAlign w:val="subscript"/>
        </w:rPr>
        <w:t>2</w:t>
      </w:r>
      <w:r>
        <w:rPr>
          <w:rFonts w:ascii="Times New Roman" w:hAnsi="Times New Roman"/>
          <w:b w:val="0"/>
          <w:i w:val="0"/>
          <w:color w:val="000000"/>
          <w:sz w:val="22"/>
        </w:rPr>
        <w:t>↑</w:t>
      </w:r>
    </w:p>
    <w:p>
      <w:pPr>
        <w:spacing w:line="360" w:lineRule="auto"/>
        <w:ind w:firstLine="286" w:firstLineChars="130"/>
        <w:jc w:val="left"/>
        <w:textAlignment w:val="center"/>
      </w:pPr>
      <w:r>
        <w:rPr>
          <w:rFonts w:ascii="Calibri" w:hAnsi="Calibri"/>
          <w:b w:val="0"/>
          <w:i w:val="0"/>
          <w:color w:val="000000"/>
          <w:sz w:val="22"/>
        </w:rPr>
        <w:t>②</w:t>
      </w:r>
      <w:r>
        <w:rPr>
          <w:rFonts w:ascii="Times New Roman" w:hAnsi="Times New Roman"/>
          <w:b w:val="0"/>
          <w:i w:val="0"/>
          <w:color w:val="000000"/>
          <w:sz w:val="22"/>
        </w:rPr>
        <w:t>MnO+H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═MnSO</w:t>
      </w:r>
      <w:r>
        <w:rPr>
          <w:rFonts w:ascii="Times New Roman" w:hAnsi="Times New Roman"/>
          <w:b w:val="0"/>
          <w:i w:val="0"/>
          <w:color w:val="000000"/>
          <w:vertAlign w:val="subscript"/>
        </w:rPr>
        <w:t>4</w:t>
      </w:r>
      <w:r>
        <w:rPr>
          <w:rFonts w:ascii="Times New Roman" w:hAnsi="Times New Roman"/>
          <w:b w:val="0"/>
          <w:i w:val="0"/>
          <w:color w:val="000000"/>
          <w:sz w:val="22"/>
        </w:rPr>
        <w:t>+H</w:t>
      </w:r>
      <w:r>
        <w:rPr>
          <w:rFonts w:ascii="Times New Roman" w:hAnsi="Times New Roman"/>
          <w:b w:val="0"/>
          <w:i w:val="0"/>
          <w:color w:val="000000"/>
          <w:vertAlign w:val="subscript"/>
        </w:rPr>
        <w:t>2</w:t>
      </w:r>
      <w:r>
        <w:rPr>
          <w:rFonts w:ascii="Times New Roman" w:hAnsi="Times New Roman"/>
          <w:b w:val="0"/>
          <w:i w:val="0"/>
          <w:color w:val="000000"/>
          <w:sz w:val="22"/>
        </w:rPr>
        <w:t>O</w:t>
      </w:r>
    </w:p>
    <w:p>
      <w:pPr>
        <w:spacing w:line="360" w:lineRule="auto"/>
        <w:ind w:firstLine="286" w:firstLineChars="130"/>
        <w:jc w:val="left"/>
        <w:textAlignment w:val="center"/>
      </w:pPr>
      <w:r>
        <w:rPr>
          <w:rFonts w:ascii="Calibri" w:hAnsi="Calibri"/>
          <w:b w:val="0"/>
          <w:i w:val="0"/>
          <w:color w:val="000000"/>
          <w:sz w:val="22"/>
        </w:rPr>
        <w:t>③</w:t>
      </w:r>
      <w:r>
        <w:rPr>
          <w:rFonts w:ascii="Times New Roman" w:hAnsi="Times New Roman"/>
          <w:b w:val="0"/>
          <w:i w:val="0"/>
          <w:color w:val="000000"/>
          <w:sz w:val="22"/>
        </w:rPr>
        <w:t>3MnSO</w:t>
      </w:r>
      <w:r>
        <w:rPr>
          <w:rFonts w:ascii="Times New Roman" w:hAnsi="Times New Roman"/>
          <w:b w:val="0"/>
          <w:i w:val="0"/>
          <w:color w:val="000000"/>
          <w:vertAlign w:val="subscript"/>
        </w:rPr>
        <w:t>4</w:t>
      </w:r>
      <w:r>
        <w:rPr>
          <w:rFonts w:ascii="Times New Roman" w:hAnsi="Times New Roman"/>
          <w:b w:val="0"/>
          <w:i w:val="0"/>
          <w:color w:val="000000"/>
          <w:sz w:val="22"/>
        </w:rPr>
        <w:t>+2KMnO</w:t>
      </w:r>
      <w:r>
        <w:rPr>
          <w:rFonts w:ascii="Times New Roman" w:hAnsi="Times New Roman"/>
          <w:b w:val="0"/>
          <w:i w:val="0"/>
          <w:color w:val="000000"/>
          <w:vertAlign w:val="subscript"/>
        </w:rPr>
        <w:t>4</w:t>
      </w:r>
      <w:r>
        <w:rPr>
          <w:rFonts w:ascii="Times New Roman" w:hAnsi="Times New Roman"/>
          <w:b w:val="0"/>
          <w:i w:val="0"/>
          <w:color w:val="000000"/>
          <w:sz w:val="22"/>
        </w:rPr>
        <w:t>+2H</w:t>
      </w:r>
      <w:r>
        <w:rPr>
          <w:rFonts w:ascii="Times New Roman" w:hAnsi="Times New Roman"/>
          <w:b w:val="0"/>
          <w:i w:val="0"/>
          <w:color w:val="000000"/>
          <w:vertAlign w:val="subscript"/>
        </w:rPr>
        <w:t>2</w:t>
      </w:r>
      <w:r>
        <w:rPr>
          <w:rFonts w:ascii="Times New Roman" w:hAnsi="Times New Roman"/>
          <w:b w:val="0"/>
          <w:i w:val="0"/>
          <w:color w:val="000000"/>
          <w:sz w:val="22"/>
        </w:rPr>
        <w:t>O═5MnO</w:t>
      </w:r>
      <w:r>
        <w:rPr>
          <w:rFonts w:ascii="Times New Roman" w:hAnsi="Times New Roman"/>
          <w:b w:val="0"/>
          <w:i w:val="0"/>
          <w:color w:val="000000"/>
          <w:vertAlign w:val="subscript"/>
        </w:rPr>
        <w:t>2</w:t>
      </w:r>
      <w:r>
        <w:rPr>
          <w:rFonts w:ascii="Times New Roman" w:hAnsi="Times New Roman"/>
          <w:b w:val="0"/>
          <w:i w:val="0"/>
          <w:color w:val="000000"/>
          <w:sz w:val="22"/>
        </w:rPr>
        <w:t>↓+K</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r>
        <w:rPr>
          <w:rFonts w:ascii="Times New Roman" w:hAnsi="Times New Roman"/>
          <w:b w:val="0"/>
          <w:i w:val="0"/>
          <w:color w:val="000000"/>
          <w:sz w:val="22"/>
        </w:rPr>
        <w:t>+2H</w:t>
      </w:r>
      <w:r>
        <w:rPr>
          <w:rFonts w:ascii="Times New Roman" w:hAnsi="Times New Roman"/>
          <w:b w:val="0"/>
          <w:i w:val="0"/>
          <w:color w:val="000000"/>
          <w:vertAlign w:val="subscript"/>
        </w:rPr>
        <w:t>2</w:t>
      </w:r>
      <w:r>
        <w:rPr>
          <w:rFonts w:ascii="Times New Roman" w:hAnsi="Times New Roman"/>
          <w:b w:val="0"/>
          <w:i w:val="0"/>
          <w:color w:val="000000"/>
          <w:sz w:val="22"/>
        </w:rPr>
        <w:t>SO</w:t>
      </w:r>
      <w:r>
        <w:rPr>
          <w:rFonts w:ascii="Times New Roman" w:hAnsi="Times New Roman"/>
          <w:b w:val="0"/>
          <w:i w:val="0"/>
          <w:color w:val="000000"/>
          <w:vertAlign w:val="subscript"/>
        </w:rPr>
        <w:t>4</w:t>
      </w:r>
    </w:p>
    <w:p>
      <w:pPr>
        <w:spacing w:line="360" w:lineRule="auto"/>
        <w:ind w:firstLine="286" w:firstLineChars="130"/>
        <w:jc w:val="left"/>
        <w:textAlignment w:val="center"/>
      </w:pPr>
      <w:r>
        <w:rPr>
          <w:rFonts w:ascii="Times New Roman" w:hAnsi="Times New Roman"/>
          <w:b w:val="0"/>
          <w:i w:val="0"/>
          <w:color w:val="000000"/>
          <w:sz w:val="22"/>
        </w:rPr>
        <w:t>上述涉及元素化合价变化的反应有</w:t>
      </w:r>
      <w:r>
        <w:rPr>
          <w:rFonts w:ascii="Times New Roman" w:hAnsi="Times New Roman"/>
          <w:b w:val="0"/>
          <w:i w:val="0"/>
          <w:color w:val="000000"/>
          <w:sz w:val="22"/>
          <w:u w:val="single"/>
        </w:rPr>
        <w:t>　     　</w:t>
      </w:r>
      <w:r>
        <w:rPr>
          <w:rFonts w:ascii="Times New Roman" w:hAnsi="Times New Roman"/>
          <w:b w:val="0"/>
          <w:i w:val="0"/>
          <w:color w:val="000000"/>
          <w:sz w:val="22"/>
        </w:rPr>
        <w:t>（填序号）．</w:t>
      </w:r>
    </w:p>
    <w:p>
      <w:pPr>
        <w:spacing w:line="360" w:lineRule="auto"/>
        <w:ind w:firstLine="286" w:firstLineChars="130"/>
        <w:jc w:val="left"/>
      </w:pPr>
      <w:r>
        <w:rPr>
          <w:rFonts w:ascii="Times New Roman" w:hAnsi="Times New Roman"/>
          <w:b w:val="0"/>
          <w:i w:val="0"/>
          <w:color w:val="000000"/>
          <w:sz w:val="22"/>
        </w:rPr>
        <w:t xml:space="preserve">（4）IV．用碳酸锰制备  </w:t>
      </w:r>
    </w:p>
    <w:p>
      <w:pPr>
        <w:spacing w:line="360" w:lineRule="auto"/>
        <w:ind w:firstLine="286" w:firstLineChars="130"/>
        <w:jc w:val="left"/>
        <w:textAlignment w:val="center"/>
      </w:pPr>
      <w:r>
        <w:rPr>
          <w:rFonts w:ascii="Times New Roman" w:hAnsi="Times New Roman"/>
          <w:b w:val="0"/>
          <w:i w:val="0"/>
          <w:color w:val="000000"/>
          <w:sz w:val="22"/>
        </w:rPr>
        <w:t>控制一定的温度，焙烧MnCO</w:t>
      </w:r>
      <w:r>
        <w:rPr>
          <w:rFonts w:ascii="Times New Roman" w:hAnsi="Times New Roman"/>
          <w:b w:val="0"/>
          <w:i w:val="0"/>
          <w:color w:val="000000"/>
          <w:vertAlign w:val="subscript"/>
        </w:rPr>
        <w:t>3</w:t>
      </w:r>
      <w:r>
        <w:rPr>
          <w:rFonts w:ascii="Times New Roman" w:hAnsi="Times New Roman"/>
          <w:b w:val="0"/>
          <w:i w:val="0"/>
          <w:color w:val="000000"/>
          <w:sz w:val="22"/>
        </w:rPr>
        <w:t>制取MnO</w:t>
      </w:r>
      <w:r>
        <w:rPr>
          <w:rFonts w:ascii="Times New Roman" w:hAnsi="Times New Roman"/>
          <w:b w:val="0"/>
          <w:i w:val="0"/>
          <w:color w:val="000000"/>
          <w:vertAlign w:val="subscript"/>
        </w:rPr>
        <w:t>2</w:t>
      </w:r>
      <w:r>
        <w:rPr>
          <w:rFonts w:ascii="Times New Roman" w:hAnsi="Times New Roman"/>
          <w:b w:val="0"/>
          <w:i w:val="0"/>
          <w:color w:val="000000"/>
          <w:sz w:val="22"/>
        </w:rPr>
        <w:t>的装置如下：</w:t>
      </w:r>
    </w:p>
    <w:p>
      <w:pPr>
        <w:spacing w:line="360" w:lineRule="auto"/>
        <w:ind w:firstLine="273" w:firstLineChars="130"/>
        <w:jc w:val="left"/>
        <w:textAlignment w:val="center"/>
      </w:pPr>
      <w:r>
        <w:drawing>
          <wp:inline distT="0" distB="0" distL="0" distR="0">
            <wp:extent cx="4656455" cy="118491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8"/>
                    <a:stretch>
                      <a:fillRect/>
                    </a:stretch>
                  </pic:blipFill>
                  <pic:spPr>
                    <a:xfrm>
                      <a:off x="0" y="0"/>
                      <a:ext cx="4656667" cy="1185333"/>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rPr>
        <w:t>（ 1）实验中观察到澄清石灰水变浑浊，写出石英管中发生反应的化学方程式</w:t>
      </w:r>
      <w:r>
        <w:rPr>
          <w:rFonts w:ascii="Times New Roman" w:hAnsi="Times New Roman"/>
          <w:b w:val="0"/>
          <w:i w:val="0"/>
          <w:color w:val="000000"/>
          <w:sz w:val="22"/>
          <w:u w:val="single"/>
        </w:rPr>
        <w:t>　                       　</w:t>
      </w:r>
      <w:r>
        <w:rPr>
          <w:rFonts w:ascii="Times New Roman" w:hAnsi="Times New Roman"/>
          <w:b w:val="0"/>
          <w:i w:val="0"/>
          <w:color w:val="000000"/>
          <w:sz w:val="22"/>
        </w:rPr>
        <w:t>．</w:t>
      </w:r>
    </w:p>
    <w:p>
      <w:pPr>
        <w:spacing w:line="360" w:lineRule="auto"/>
        <w:ind w:firstLine="286" w:firstLineChars="130"/>
        <w:jc w:val="left"/>
        <w:textAlignment w:val="center"/>
        <w:sectPr>
          <w:headerReference w:type="default" r:id="rId29"/>
          <w:footerReference w:type="default" r:id="rId30"/>
          <w:type w:val="nextPage"/>
          <w:pgSz w:w="11906" w:h="16838"/>
          <w:pgMar w:top="1134" w:right="707" w:bottom="937" w:left="1134" w:header="426" w:footer="515" w:gutter="0"/>
          <w:pgNumType w:start="7"/>
          <w:cols w:num="1" w:space="425"/>
          <w:titlePg w:val="0"/>
          <w:docGrid w:type="lines" w:linePitch="312" w:charSpace="0"/>
        </w:sectPr>
      </w:pPr>
      <w:r>
        <w:rPr>
          <w:rFonts w:ascii="Times New Roman" w:hAnsi="Times New Roman"/>
          <w:b w:val="0"/>
          <w:i w:val="0"/>
          <w:color w:val="000000"/>
          <w:sz w:val="22"/>
        </w:rPr>
        <w:t>（ 2）MnCO</w:t>
      </w:r>
      <w:r>
        <w:rPr>
          <w:rFonts w:ascii="Times New Roman" w:hAnsi="Times New Roman"/>
          <w:b w:val="0"/>
          <w:i w:val="0"/>
          <w:color w:val="000000"/>
          <w:vertAlign w:val="subscript"/>
        </w:rPr>
        <w:t>3</w:t>
      </w:r>
      <w:r>
        <w:rPr>
          <w:rFonts w:ascii="Times New Roman" w:hAnsi="Times New Roman"/>
          <w:b w:val="0"/>
          <w:i w:val="0"/>
          <w:color w:val="000000"/>
          <w:sz w:val="22"/>
        </w:rPr>
        <w:t>在空气中加热易转化为锰的不同氧化物，其残留固体质量随温度的变化如图所示．图中B点对应固体成分的化学式为</w:t>
      </w:r>
      <w:r>
        <w:rPr>
          <w:rFonts w:ascii="Times New Roman" w:hAnsi="Times New Roman"/>
          <w:b w:val="0"/>
          <w:i w:val="0"/>
          <w:color w:val="000000"/>
          <w:sz w:val="22"/>
          <w:u w:val="single"/>
        </w:rPr>
        <w:t>　     　</w:t>
      </w:r>
      <w:r>
        <w:rPr>
          <w:rFonts w:ascii="Times New Roman" w:hAnsi="Times New Roman"/>
          <w:b w:val="0"/>
          <w:i w:val="0"/>
          <w:color w:val="000000"/>
          <w:sz w:val="22"/>
        </w:rPr>
        <w:t>（请写出计算过程）</w:t>
      </w:r>
    </w:p>
    <w:p>
      <w:pPr>
        <w:spacing w:before="0" w:after="0" w:line="360" w:lineRule="auto"/>
        <w:jc w:val="center"/>
      </w:pPr>
      <w:r>
        <w:rPr>
          <w:rFonts w:ascii="黑体" w:eastAsia="黑体" w:hAnsi="黑体" w:cs="黑体" w:hint="eastAsia"/>
          <w:b/>
          <w:bCs/>
          <w:color w:val="000000"/>
          <w:sz w:val="28"/>
        </w:rPr>
        <w:t>答案解析部分</w:t>
      </w:r>
    </w:p>
    <w:p>
      <w:pPr>
        <w:spacing w:line="360" w:lineRule="auto"/>
        <w:ind w:left="0"/>
        <w:jc w:val="left"/>
      </w:pPr>
      <w:r>
        <w:t>1．</w:t>
      </w: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绿色化学</w:t>
      </w:r>
    </w:p>
    <w:p>
      <w:pPr>
        <w:spacing w:line="360" w:lineRule="auto"/>
        <w:ind w:left="0"/>
        <w:jc w:val="left"/>
      </w:pPr>
      <w:r>
        <w:rPr>
          <w:color w:val="0000FF"/>
        </w:rPr>
        <w:t>【解析】</w:t>
      </w:r>
      <w:r>
        <w:rPr>
          <w:rFonts w:ascii="Times New Roman" w:hAnsi="Times New Roman"/>
          <w:b w:val="0"/>
          <w:i w:val="0"/>
          <w:color w:val="000000"/>
          <w:sz w:val="22"/>
        </w:rPr>
        <w:t xml:space="preserve">【解答】解：绿色化学又称环境友好化学，其核心就是要利用化学反应原理从源头消除污染．  </w:t>
      </w:r>
    </w:p>
    <w:p>
      <w:pPr>
        <w:spacing w:line="360" w:lineRule="auto"/>
        <w:ind w:left="0"/>
        <w:jc w:val="left"/>
      </w:pPr>
      <w:r>
        <w:rPr>
          <w:rFonts w:ascii="Times New Roman" w:hAnsi="Times New Roman"/>
          <w:b w:val="0"/>
          <w:i w:val="0"/>
          <w:color w:val="000000"/>
          <w:sz w:val="22"/>
        </w:rPr>
        <w:t>故选A．</w:t>
      </w:r>
    </w:p>
    <w:p>
      <w:pPr>
        <w:spacing w:line="360" w:lineRule="auto"/>
        <w:ind w:left="0"/>
        <w:jc w:val="left"/>
      </w:pPr>
      <w:r>
        <w:rPr>
          <w:rFonts w:ascii="Times New Roman" w:hAnsi="Times New Roman"/>
          <w:b w:val="0"/>
          <w:i w:val="0"/>
          <w:color w:val="000000"/>
          <w:sz w:val="22"/>
        </w:rPr>
        <w:t>【分析】绿色化学又称“环境无害化学”、“环境友好化学”、“清洁化学”，绿色化学是近十年才产生和发展起来的，是一个“新化学婴儿”．其特点有：（1）充分利用资源和能源，采用无毒、无害的原料；（2）在无毒、无害的条件下进行化学反应，以减少废物向环境排放；（3）提高原子的利用率，力图使所有作为原料的原子都被产品所接纳，实现“零排放”；（4）生产出有利于环境保护、社区安全和人体健康的环境良好产品．</w:t>
      </w:r>
    </w:p>
    <w:p>
      <w:pPr>
        <w:spacing w:line="360" w:lineRule="auto"/>
        <w:ind w:left="0"/>
        <w:jc w:val="left"/>
      </w:pPr>
      <w:r>
        <w:t>2．</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溶解时的吸热或放热现象</w:t>
      </w:r>
    </w:p>
    <w:p>
      <w:pPr>
        <w:spacing w:line="360" w:lineRule="auto"/>
        <w:ind w:left="0"/>
        <w:jc w:val="left"/>
      </w:pPr>
      <w:r>
        <w:rPr>
          <w:color w:val="0000FF"/>
        </w:rPr>
        <w:t>【解析】</w:t>
      </w:r>
      <w:r>
        <w:rPr>
          <w:rFonts w:ascii="Times New Roman" w:hAnsi="Times New Roman"/>
          <w:b w:val="0"/>
          <w:i w:val="0"/>
          <w:color w:val="000000"/>
          <w:sz w:val="22"/>
        </w:rPr>
        <w:t xml:space="preserve">【解答】解：物质溶于水分为两个过程，向水中扩散的过程吸收热量，与水分子结合形成水合分子的过程放出热量，如果吸收热量大于放出热量，就表现为吸热，如果吸收热量小于放出热量，就表现为放热，如果相等就表现为既不放热，也不吸热．  </w:t>
      </w:r>
    </w:p>
    <w:p>
      <w:pPr>
        <w:spacing w:line="360" w:lineRule="auto"/>
        <w:ind w:left="0"/>
        <w:jc w:val="left"/>
      </w:pPr>
      <w:r>
        <w:rPr>
          <w:rFonts w:ascii="Times New Roman" w:hAnsi="Times New Roman"/>
          <w:b w:val="0"/>
          <w:i w:val="0"/>
          <w:color w:val="000000"/>
          <w:sz w:val="22"/>
        </w:rPr>
        <w:t>A、氯化钠溶于水溶液温度基本不变，故错误；</w:t>
      </w:r>
    </w:p>
    <w:p>
      <w:pPr>
        <w:spacing w:line="360" w:lineRule="auto"/>
        <w:ind w:left="0"/>
        <w:jc w:val="left"/>
      </w:pPr>
      <w:r>
        <w:rPr>
          <w:rFonts w:ascii="Times New Roman" w:hAnsi="Times New Roman"/>
          <w:b w:val="0"/>
          <w:i w:val="0"/>
          <w:color w:val="000000"/>
          <w:sz w:val="22"/>
        </w:rPr>
        <w:t>B、硝酸铵溶于水吸收热量，溶液温度降低，故正确；</w:t>
      </w:r>
    </w:p>
    <w:p>
      <w:pPr>
        <w:spacing w:line="360" w:lineRule="auto"/>
        <w:ind w:left="0"/>
        <w:jc w:val="left"/>
      </w:pPr>
      <w:r>
        <w:rPr>
          <w:rFonts w:ascii="Times New Roman" w:hAnsi="Times New Roman"/>
          <w:b w:val="0"/>
          <w:i w:val="0"/>
          <w:color w:val="000000"/>
          <w:sz w:val="22"/>
        </w:rPr>
        <w:t>C、氢氧化钠溶于水放出热量，溶液温度升高，故错误；</w:t>
      </w:r>
    </w:p>
    <w:p>
      <w:pPr>
        <w:spacing w:line="360" w:lineRule="auto"/>
        <w:ind w:left="0"/>
        <w:jc w:val="left"/>
      </w:pPr>
      <w:r>
        <w:rPr>
          <w:rFonts w:ascii="Times New Roman" w:hAnsi="Times New Roman"/>
          <w:b w:val="0"/>
          <w:i w:val="0"/>
          <w:color w:val="000000"/>
          <w:sz w:val="22"/>
        </w:rPr>
        <w:t>D、蔗糖溶于水溶液温度基本不变，故错误；</w:t>
      </w:r>
    </w:p>
    <w:p>
      <w:pPr>
        <w:spacing w:line="360" w:lineRule="auto"/>
        <w:ind w:left="0"/>
        <w:jc w:val="left"/>
      </w:pPr>
      <w:r>
        <w:rPr>
          <w:rFonts w:ascii="Times New Roman" w:hAnsi="Times New Roman"/>
          <w:b w:val="0"/>
          <w:i w:val="0"/>
          <w:color w:val="000000"/>
          <w:sz w:val="22"/>
        </w:rPr>
        <w:t>故选B．</w:t>
      </w:r>
    </w:p>
    <w:p>
      <w:pPr>
        <w:spacing w:line="360" w:lineRule="auto"/>
        <w:ind w:left="0"/>
        <w:jc w:val="left"/>
      </w:pPr>
      <w:r>
        <w:rPr>
          <w:rFonts w:ascii="Times New Roman" w:hAnsi="Times New Roman"/>
          <w:b w:val="0"/>
          <w:i w:val="0"/>
          <w:color w:val="000000"/>
          <w:sz w:val="22"/>
        </w:rPr>
        <w:t>【分析】根据物质溶于水后的放热与吸热现象来考虑，要由物质溶于水的整个过程来分析．</w:t>
      </w:r>
    </w:p>
    <w:p>
      <w:pPr>
        <w:spacing w:line="360" w:lineRule="auto"/>
        <w:ind w:left="0"/>
        <w:jc w:val="left"/>
      </w:pPr>
      <w:r>
        <w:t>3．</w:t>
      </w:r>
      <w:r>
        <w:rPr>
          <w:color w:val="0000FF"/>
        </w:rPr>
        <w:t>【答案】</w:t>
      </w:r>
      <w:r>
        <w:rPr>
          <w:rFonts w:ascii="Times New Roman" w:hAnsi="Times New Roman"/>
          <w:b w:val="0"/>
          <w:i w:val="0"/>
          <w:color w:val="000000"/>
          <w:sz w:val="22"/>
        </w:rPr>
        <w:t>A</w:t>
      </w:r>
    </w:p>
    <w:p>
      <w:pPr>
        <w:spacing w:before="0" w:after="0" w:line="360" w:lineRule="auto"/>
      </w:pPr>
      <w:r>
        <w:rPr>
          <w:color w:val="0000FF"/>
        </w:rPr>
        <w:t>【知识点】</w:t>
      </w:r>
      <w:r>
        <w:t>化学性质与物理性质的差别及应用</w:t>
      </w:r>
    </w:p>
    <w:p>
      <w:pPr>
        <w:spacing w:line="360" w:lineRule="auto"/>
        <w:ind w:left="0"/>
        <w:jc w:val="left"/>
      </w:pPr>
      <w:r>
        <w:rPr>
          <w:color w:val="0000FF"/>
        </w:rPr>
        <w:t>【解析】</w:t>
      </w:r>
      <w:r>
        <w:rPr>
          <w:rFonts w:ascii="Times New Roman" w:hAnsi="Times New Roman"/>
          <w:b w:val="0"/>
          <w:i w:val="0"/>
          <w:color w:val="000000"/>
          <w:sz w:val="22"/>
        </w:rPr>
        <w:t xml:space="preserve">【解答】解：A、用石墨做导电实验是石墨的导电性，属于物理性质；故选项正确；  </w:t>
      </w:r>
    </w:p>
    <w:p>
      <w:pPr>
        <w:spacing w:line="360" w:lineRule="auto"/>
        <w:ind w:left="0"/>
        <w:jc w:val="left"/>
      </w:pPr>
      <w:r>
        <w:rPr>
          <w:rFonts w:ascii="Times New Roman" w:hAnsi="Times New Roman"/>
          <w:b w:val="0"/>
          <w:i w:val="0"/>
          <w:color w:val="000000"/>
          <w:sz w:val="22"/>
        </w:rPr>
        <w:t>B、用灼烧法区分棉纤维与羊毛纤维，可燃性属于化学性质；故选项错误；</w:t>
      </w:r>
    </w:p>
    <w:p>
      <w:pPr>
        <w:spacing w:line="360" w:lineRule="auto"/>
        <w:ind w:left="0"/>
        <w:jc w:val="left"/>
      </w:pPr>
      <w:r>
        <w:rPr>
          <w:rFonts w:ascii="Times New Roman" w:hAnsi="Times New Roman"/>
          <w:b w:val="0"/>
          <w:i w:val="0"/>
          <w:color w:val="000000"/>
          <w:sz w:val="22"/>
        </w:rPr>
        <w:t>C、用白糖、小苏打、柠檬酸等自制汽水属于化学性质；故选项错误；</w:t>
      </w:r>
    </w:p>
    <w:p>
      <w:pPr>
        <w:spacing w:line="360" w:lineRule="auto"/>
        <w:ind w:left="0"/>
        <w:jc w:val="left"/>
      </w:pPr>
      <w:r>
        <w:rPr>
          <w:rFonts w:ascii="Times New Roman" w:hAnsi="Times New Roman"/>
          <w:b w:val="0"/>
          <w:i w:val="0"/>
          <w:color w:val="000000"/>
          <w:sz w:val="22"/>
        </w:rPr>
        <w:t>D、用紫甘蓝的酒精浸取液检验苹果汁与石灰水的酸碱性，属于化学性质，故选项错误；</w:t>
      </w:r>
    </w:p>
    <w:p>
      <w:pPr>
        <w:spacing w:line="360" w:lineRule="auto"/>
        <w:ind w:left="0"/>
        <w:jc w:val="left"/>
      </w:pPr>
      <w:r>
        <w:rPr>
          <w:rFonts w:ascii="Times New Roman" w:hAnsi="Times New Roman"/>
          <w:b w:val="0"/>
          <w:i w:val="0"/>
          <w:color w:val="000000"/>
          <w:sz w:val="22"/>
        </w:rPr>
        <w:t>故选A</w:t>
      </w:r>
    </w:p>
    <w:p>
      <w:pPr>
        <w:spacing w:line="360" w:lineRule="auto"/>
        <w:ind w:left="0"/>
        <w:jc w:val="left"/>
        <w:sectPr>
          <w:headerReference w:type="default" r:id="rId31"/>
          <w:footerReference w:type="default" r:id="rId32"/>
          <w:type w:val="nextPage"/>
          <w:pgSz w:w="11906" w:h="16838"/>
          <w:pgMar w:top="1134" w:right="707" w:bottom="937" w:left="1134" w:header="426" w:footer="515" w:gutter="0"/>
          <w:pgNumType w:start="8"/>
          <w:cols w:num="1" w:space="425"/>
          <w:titlePg w:val="0"/>
          <w:docGrid w:type="lines" w:linePitch="312" w:charSpace="0"/>
        </w:sectPr>
      </w:pPr>
    </w:p>
    <w:p>
      <w:pPr>
        <w:spacing w:line="360" w:lineRule="auto"/>
        <w:ind w:left="0"/>
        <w:jc w:val="left"/>
      </w:pPr>
      <w:r>
        <w:rPr>
          <w:rFonts w:ascii="Times New Roman" w:hAnsi="Times New Roman"/>
          <w:b w:val="0"/>
          <w:i w:val="0"/>
          <w:color w:val="000000"/>
          <w:sz w:val="22"/>
        </w:rPr>
        <w:t>【分析】物质在化学变化中表现出来的性质叫化学性质，如可燃性、助燃性、氧化性、还原性等；物质不需要发生化学变化就表现出来的性质，叫物理性质；物理性质经常表现为：颜色、状态、气味、密度、硬度、熔点、沸点、导电性、导热性、溶解性、挥发性等．用石墨做导电实验是石墨的导电性，属于物理性质；用灼烧法区分棉纤维与羊毛纤维，可燃性属于化学性质；用白糖、小苏打、柠檬酸等自制汽水属于化学性质；用紫甘蓝的酒精浸取液检验苹果汁与石灰水的酸碱性，属于化学性质．</w:t>
      </w:r>
    </w:p>
    <w:p>
      <w:pPr>
        <w:spacing w:line="360" w:lineRule="auto"/>
        <w:ind w:left="0"/>
        <w:jc w:val="left"/>
      </w:pPr>
      <w:r>
        <w:t>4．</w:t>
      </w:r>
      <w:r>
        <w:rPr>
          <w:color w:val="0000FF"/>
        </w:rPr>
        <w:t>【答案】</w:t>
      </w:r>
      <w:r>
        <w:rPr>
          <w:rFonts w:ascii="Times New Roman" w:hAnsi="Times New Roman"/>
          <w:b w:val="0"/>
          <w:i w:val="0"/>
          <w:color w:val="000000"/>
          <w:sz w:val="22"/>
        </w:rPr>
        <w:t>B</w:t>
      </w:r>
    </w:p>
    <w:p>
      <w:pPr>
        <w:spacing w:before="0" w:after="0" w:line="360" w:lineRule="auto"/>
      </w:pPr>
      <w:r>
        <w:rPr>
          <w:color w:val="0000FF"/>
        </w:rPr>
        <w:t>【知识点】</w:t>
      </w:r>
      <w:r>
        <w:t>药品的取用；物质的溶解</w:t>
      </w:r>
    </w:p>
    <w:p>
      <w:pPr>
        <w:spacing w:line="360" w:lineRule="auto"/>
        <w:ind w:left="0"/>
        <w:jc w:val="left"/>
      </w:pPr>
      <w:r>
        <w:rPr>
          <w:color w:val="0000FF"/>
        </w:rPr>
        <w:t>【解析】</w:t>
      </w:r>
      <w:r>
        <w:rPr>
          <w:rFonts w:ascii="Times New Roman" w:hAnsi="Times New Roman"/>
          <w:b w:val="0"/>
          <w:i w:val="0"/>
          <w:color w:val="000000"/>
          <w:sz w:val="22"/>
        </w:rPr>
        <w:t xml:space="preserve">【解答】解：A、溶解氯化钠时，应在烧杯中进行，不能在量筒内进行，图中所示装置错误．  </w:t>
      </w:r>
    </w:p>
    <w:p>
      <w:pPr>
        <w:spacing w:line="360" w:lineRule="auto"/>
        <w:ind w:left="0"/>
        <w:jc w:val="left"/>
      </w:pPr>
      <w:r>
        <w:rPr>
          <w:rFonts w:ascii="Times New Roman" w:hAnsi="Times New Roman"/>
          <w:b w:val="0"/>
          <w:i w:val="0"/>
          <w:color w:val="000000"/>
          <w:sz w:val="22"/>
        </w:rPr>
        <w:t>B、使用酒精灯时要注意“两查、两禁、一不可”，熄灭酒精灯时，不能用嘴吹灭酒精灯，应用灯帽盖灭，图中所示操作正确．</w:t>
      </w:r>
    </w:p>
    <w:p>
      <w:pPr>
        <w:spacing w:line="360" w:lineRule="auto"/>
        <w:ind w:left="0"/>
        <w:jc w:val="left"/>
      </w:pPr>
      <w:r>
        <w:rPr>
          <w:rFonts w:ascii="Times New Roman" w:hAnsi="Times New Roman"/>
          <w:b w:val="0"/>
          <w:i w:val="0"/>
          <w:color w:val="000000"/>
          <w:sz w:val="22"/>
        </w:rPr>
        <w:t>C、向试管中装铁钉时，先将试管横放，用镊子把铁钉放在试管口，再慢慢将试管竖立起来，图中所示操作错误．</w:t>
      </w:r>
    </w:p>
    <w:p>
      <w:pPr>
        <w:spacing w:line="360" w:lineRule="auto"/>
        <w:ind w:left="0"/>
        <w:jc w:val="left"/>
      </w:pPr>
      <w:r>
        <w:rPr>
          <w:rFonts w:ascii="Times New Roman" w:hAnsi="Times New Roman"/>
          <w:b w:val="0"/>
          <w:i w:val="0"/>
          <w:color w:val="000000"/>
          <w:sz w:val="22"/>
        </w:rPr>
        <w:t>D、取用液体药品时，瓶塞要倒放，为防止污染胶头滴管，使用滴管的过程中不可平放或倒置滴管，图中所示操作错误．</w:t>
      </w:r>
    </w:p>
    <w:p>
      <w:pPr>
        <w:spacing w:line="360" w:lineRule="auto"/>
        <w:ind w:left="0"/>
        <w:jc w:val="left"/>
      </w:pPr>
      <w:r>
        <w:rPr>
          <w:rFonts w:ascii="Times New Roman" w:hAnsi="Times New Roman"/>
          <w:b w:val="0"/>
          <w:i w:val="0"/>
          <w:color w:val="000000"/>
          <w:sz w:val="22"/>
        </w:rPr>
        <w:t>故选：B．</w:t>
      </w:r>
    </w:p>
    <w:p>
      <w:pPr>
        <w:spacing w:line="360" w:lineRule="auto"/>
        <w:ind w:left="0"/>
        <w:jc w:val="left"/>
      </w:pPr>
      <w:r>
        <w:rPr>
          <w:rFonts w:ascii="Times New Roman" w:hAnsi="Times New Roman"/>
          <w:b w:val="0"/>
          <w:i w:val="0"/>
          <w:color w:val="000000"/>
          <w:sz w:val="22"/>
        </w:rPr>
        <w:t>【分析】A、根据溶解操作的方法，进行分析判断．</w:t>
      </w:r>
    </w:p>
    <w:p>
      <w:pPr>
        <w:spacing w:line="360" w:lineRule="auto"/>
        <w:ind w:left="0"/>
        <w:jc w:val="left"/>
      </w:pPr>
      <w:r>
        <w:rPr>
          <w:rFonts w:ascii="Times New Roman" w:hAnsi="Times New Roman"/>
          <w:b w:val="0"/>
          <w:i w:val="0"/>
          <w:color w:val="000000"/>
          <w:sz w:val="22"/>
        </w:rPr>
        <w:t>B、使用酒精灯时要注意“两查、两禁、一不可”．</w:t>
      </w:r>
    </w:p>
    <w:p>
      <w:pPr>
        <w:spacing w:line="360" w:lineRule="auto"/>
        <w:ind w:left="0"/>
        <w:jc w:val="left"/>
      </w:pPr>
      <w:r>
        <w:rPr>
          <w:rFonts w:ascii="Times New Roman" w:hAnsi="Times New Roman"/>
          <w:b w:val="0"/>
          <w:i w:val="0"/>
          <w:color w:val="000000"/>
          <w:sz w:val="22"/>
        </w:rPr>
        <w:t>C、根据向试管中装块状或颗粒状固体药品的方法（“一横、二放、三慢竖”）进行分析判断．</w:t>
      </w:r>
    </w:p>
    <w:p>
      <w:pPr>
        <w:spacing w:line="360" w:lineRule="auto"/>
        <w:ind w:left="0"/>
        <w:jc w:val="left"/>
      </w:pPr>
      <w:r>
        <w:rPr>
          <w:rFonts w:ascii="Times New Roman" w:hAnsi="Times New Roman"/>
          <w:b w:val="0"/>
          <w:i w:val="0"/>
          <w:color w:val="000000"/>
          <w:sz w:val="22"/>
        </w:rPr>
        <w:t>D、根据液体药品的取用方法进行分析判断．</w:t>
      </w:r>
    </w:p>
    <w:p>
      <w:pPr>
        <w:spacing w:line="360" w:lineRule="auto"/>
        <w:ind w:left="0"/>
        <w:jc w:val="left"/>
      </w:pPr>
      <w:r>
        <w:t>5．</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元素周期表的特点及其应用</w:t>
      </w:r>
    </w:p>
    <w:p>
      <w:pPr>
        <w:spacing w:line="360" w:lineRule="auto"/>
        <w:ind w:left="0"/>
        <w:jc w:val="left"/>
      </w:pPr>
      <w:r>
        <w:rPr>
          <w:color w:val="0000FF"/>
        </w:rPr>
        <w:t>【解析】</w:t>
      </w:r>
      <w:r>
        <w:rPr>
          <w:rFonts w:ascii="Times New Roman" w:hAnsi="Times New Roman"/>
          <w:b w:val="0"/>
          <w:i w:val="0"/>
          <w:color w:val="000000"/>
          <w:sz w:val="22"/>
        </w:rPr>
        <w:t xml:space="preserve">【解答】解：A．根据元素周期表中的一格中获取的信息，该元素的原子序数为31，原子序数=核电荷数=质子数，所以镓的核电荷数是31，故正确；  </w:t>
      </w:r>
    </w:p>
    <w:p>
      <w:pPr>
        <w:spacing w:line="360" w:lineRule="auto"/>
        <w:ind w:left="0"/>
        <w:jc w:val="left"/>
      </w:pPr>
      <w:r>
        <w:rPr>
          <w:rFonts w:ascii="Times New Roman" w:hAnsi="Times New Roman"/>
          <w:b w:val="0"/>
          <w:i w:val="0"/>
          <w:color w:val="000000"/>
          <w:sz w:val="22"/>
        </w:rPr>
        <w:t>B．在原子中，原子序数=核电荷数=质子数=核外电子数，镓的核电荷数是31，所以镓原子核外电子数是31，故正确；</w:t>
      </w:r>
    </w:p>
    <w:p>
      <w:pPr>
        <w:spacing w:line="360" w:lineRule="auto"/>
        <w:ind w:left="0"/>
        <w:jc w:val="left"/>
      </w:pPr>
      <w:r>
        <w:rPr>
          <w:rFonts w:ascii="Times New Roman" w:hAnsi="Times New Roman"/>
          <w:b w:val="0"/>
          <w:i w:val="0"/>
          <w:color w:val="000000"/>
          <w:sz w:val="22"/>
        </w:rPr>
        <w:t>C．根据元素周期表中的一格中获取的信息，该元素的名称是镓，属于金属元素，故错误；</w:t>
      </w:r>
    </w:p>
    <w:p>
      <w:pPr>
        <w:spacing w:line="360" w:lineRule="auto"/>
        <w:ind w:left="0"/>
        <w:jc w:val="left"/>
      </w:pPr>
      <w:r>
        <w:rPr>
          <w:rFonts w:ascii="Times New Roman" w:hAnsi="Times New Roman"/>
          <w:b w:val="0"/>
          <w:i w:val="0"/>
          <w:color w:val="000000"/>
          <w:sz w:val="22"/>
        </w:rPr>
        <w:t>D．根据元素周期表中的一格中获取的信息，可知镓元素的相对原子质量为69.72，故正确．</w:t>
      </w:r>
    </w:p>
    <w:p>
      <w:pPr>
        <w:spacing w:line="360" w:lineRule="auto"/>
        <w:ind w:left="0"/>
        <w:jc w:val="left"/>
      </w:pPr>
      <w:r>
        <w:rPr>
          <w:rFonts w:ascii="Times New Roman" w:hAnsi="Times New Roman"/>
          <w:b w:val="0"/>
          <w:i w:val="0"/>
          <w:color w:val="000000"/>
          <w:sz w:val="22"/>
        </w:rPr>
        <w:t>故选C．</w:t>
      </w:r>
    </w:p>
    <w:p>
      <w:pPr>
        <w:spacing w:line="360" w:lineRule="auto"/>
        <w:ind w:left="0"/>
        <w:jc w:val="left"/>
      </w:pPr>
      <w:r>
        <w:rPr>
          <w:rFonts w:ascii="Times New Roman" w:hAnsi="Times New Roman"/>
          <w:b w:val="0"/>
          <w:i w:val="0"/>
          <w:color w:val="000000"/>
          <w:sz w:val="22"/>
        </w:rPr>
        <w:t>【分析】根据图中元素周期表可以获得的信息：原子序数、相对原子质量、元素符号、元素种类等，进行分析判断即可．</w:t>
      </w:r>
    </w:p>
    <w:p>
      <w:pPr>
        <w:spacing w:line="360" w:lineRule="auto"/>
        <w:ind w:left="0"/>
        <w:jc w:val="left"/>
      </w:pPr>
      <w:r>
        <w:t>6．</w:t>
      </w:r>
      <w:r>
        <w:rPr>
          <w:color w:val="0000FF"/>
        </w:rPr>
        <w:t>【答案】</w:t>
      </w:r>
      <w:r>
        <w:rPr>
          <w:rFonts w:ascii="Times New Roman" w:hAnsi="Times New Roman"/>
          <w:b w:val="0"/>
          <w:i w:val="0"/>
          <w:color w:val="000000"/>
          <w:sz w:val="22"/>
        </w:rPr>
        <w:t>C</w:t>
      </w:r>
    </w:p>
    <w:p>
      <w:pPr>
        <w:spacing w:before="0" w:after="0" w:line="360" w:lineRule="auto"/>
      </w:pPr>
      <w:r>
        <w:rPr>
          <w:color w:val="0000FF"/>
        </w:rPr>
        <w:t>【知识点】</w:t>
      </w:r>
      <w:r>
        <w:t>灭火的原理和方法；易燃物和易爆物安全知识；燃烧、爆炸、缓慢氧化与自燃</w:t>
      </w:r>
    </w:p>
    <w:p>
      <w:pPr>
        <w:spacing w:line="360" w:lineRule="auto"/>
        <w:ind w:left="0"/>
        <w:jc w:val="left"/>
      </w:pPr>
      <w:r>
        <w:rPr>
          <w:color w:val="0000FF"/>
        </w:rPr>
        <w:t>【解析】</w:t>
      </w:r>
      <w:r>
        <w:rPr>
          <w:rFonts w:ascii="Times New Roman" w:hAnsi="Times New Roman"/>
          <w:b w:val="0"/>
          <w:i w:val="0"/>
          <w:color w:val="000000"/>
          <w:sz w:val="22"/>
        </w:rPr>
        <w:t xml:space="preserve">【解答】解：A、电器着火，首先应切断电源，为防止触电，不能用水扑灭，故选项说法错误．  </w:t>
      </w:r>
    </w:p>
    <w:p>
      <w:pPr>
        <w:spacing w:line="360" w:lineRule="auto"/>
        <w:ind w:left="0"/>
        <w:jc w:val="left"/>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https://d.book118.com/765303131043011103</w:t>
        </w:r>
      </w:hyperlink>
    </w:p>
    <w:p>
      <w:pPr>
        <w:spacing w:line="360" w:lineRule="auto"/>
        <w:ind w:left="0"/>
        <w:jc w:val="left"/>
      </w:pPr>
    </w:p>
    <w:sectPr>
      <w:headerReference w:type="default" r:id="rId34"/>
      <w:footerReference w:type="default" r:id="rId35"/>
      <w:type w:val="nextPage"/>
      <w:pgSz w:w="11906" w:h="16838"/>
      <w:pgMar w:top="1134" w:right="707" w:bottom="937" w:left="1134" w:header="426" w:footer="515"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10</w:t>
    </w:r>
    <w:r>
      <w:rPr>
        <w:rFonts w:ascii="微软雅黑" w:eastAsia="微软雅黑" w:hAnsi="微软雅黑"/>
        <w:b/>
        <w:bC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4C353A"/>
    <w:rsid w:val="00530734"/>
    <w:rsid w:val="00534152"/>
    <w:rsid w:val="00534887"/>
    <w:rsid w:val="0071385B"/>
    <w:rsid w:val="00762740"/>
    <w:rsid w:val="007E26CD"/>
    <w:rsid w:val="008F3083"/>
    <w:rsid w:val="00B85EF2"/>
    <w:rsid w:val="00BE4FA2"/>
    <w:rsid w:val="00FA5B34"/>
    <w:rsid w:val="43FD2BE8"/>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Char0"/>
    <w:uiPriority w:val="99"/>
    <w:unhideWhenUsed/>
    <w:qFormat/>
    <w:pPr>
      <w:tabs>
        <w:tab w:val="center" w:pos="4153"/>
        <w:tab w:val="right" w:pos="8306"/>
      </w:tabs>
      <w:snapToGrid w:val="0"/>
      <w:jc w:val="left"/>
    </w:pPr>
    <w:rPr>
      <w:kern w:val="2"/>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image" Target="media/image6.png"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image" Target="media/image7.png" /><Relationship Id="rId17" Type="http://schemas.openxmlformats.org/officeDocument/2006/relationships/header" Target="header4.xml" /><Relationship Id="rId18" Type="http://schemas.openxmlformats.org/officeDocument/2006/relationships/footer" Target="footer4.xml"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header" Target="header5.xml" /><Relationship Id="rId23" Type="http://schemas.openxmlformats.org/officeDocument/2006/relationships/footer" Target="footer5.xml" /><Relationship Id="rId24" Type="http://schemas.openxmlformats.org/officeDocument/2006/relationships/image" Target="media/image11.png" /><Relationship Id="rId25" Type="http://schemas.openxmlformats.org/officeDocument/2006/relationships/header" Target="header6.xml" /><Relationship Id="rId26" Type="http://schemas.openxmlformats.org/officeDocument/2006/relationships/footer" Target="footer6.xml" /><Relationship Id="rId27" Type="http://schemas.openxmlformats.org/officeDocument/2006/relationships/image" Target="media/image12.png" /><Relationship Id="rId28" Type="http://schemas.openxmlformats.org/officeDocument/2006/relationships/image" Target="media/image13.png" /><Relationship Id="rId29" Type="http://schemas.openxmlformats.org/officeDocument/2006/relationships/header" Target="header7.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8.xml" /><Relationship Id="rId32" Type="http://schemas.openxmlformats.org/officeDocument/2006/relationships/footer" Target="footer8.xml" /><Relationship Id="rId33" Type="http://schemas.openxmlformats.org/officeDocument/2006/relationships/hyperlink" Target="https://d.book118.com/765303131043011103" TargetMode="External" /><Relationship Id="rId34" Type="http://schemas.openxmlformats.org/officeDocument/2006/relationships/header" Target="header9.xml" /><Relationship Id="rId35" Type="http://schemas.openxmlformats.org/officeDocument/2006/relationships/footer" Target="footer9.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10</Pages>
  <Words>0</Words>
  <Characters>0</Characters>
  <Application>Microsoft Office Word</Application>
  <DocSecurity>0</DocSecurity>
  <Lines>0</Lines>
  <Paragraphs>0</Paragraphs>
  <ScaleCrop>false</ScaleCrop>
  <Company>出卷网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2017年江苏省无锡市中考化学试卷</dc:title>
  <dc:subject>chujuan.cn</dc:subject>
  <dc:creator>www.chujuan.cn</dc:creator>
  <dc:description>中小学教师出卷，试卷下载</dc:description>
  <cp:lastModifiedBy>未命名</cp:lastModifiedBy>
  <cp:revision>5</cp:revision>
  <dcterms:created xsi:type="dcterms:W3CDTF">2021-12-20T01:40:00Z</dcterms:created>
  <dcterms:modified xsi:type="dcterms:W3CDTF">2023-11-18T21:57:38Z</dcterms:modified>
  <cp:category>出卷宝; 出卷网</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A7C00FA825F7450699F378253DE60C43_12</vt:lpwstr>
  </property>
  <property fmtid="{D5CDD505-2E9C-101B-9397-08002B2CF9AE}" pid="3" name="KSOProductBuildVer">
    <vt:lpwstr>2052-12.1.0.15712</vt:lpwstr>
  </property>
</Properties>
</file>