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B3711">
        <w:rPr>
          <w:rFonts w:ascii="微软雅黑" w:eastAsia="微软雅黑" w:hAnsi="微软雅黑"/>
          <w:b/>
          <w:sz w:val="28"/>
          <w:szCs w:val="28"/>
        </w:rPr>
        <w:t>小学教导主任工作计划最新(五篇)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B3711">
        <w:rPr>
          <w:rFonts w:ascii="微软雅黑" w:eastAsia="微软雅黑" w:hAnsi="微软雅黑"/>
          <w:sz w:val="24"/>
          <w:szCs w:val="24"/>
        </w:rPr>
        <w:t xml:space="preserve">    小学教导主任工作计划最新篇一</w:t>
        <w:br/>
        <w:t xml:space="preserve">    本学期教学工作的指导服务工作.应做实做细，每天贵在坚持督促。</w:t>
        <w:br/>
        <w:t xml:space="preserve">    一、教学常规的督促和检查。</w:t>
        <w:br/>
        <w:t xml:space="preserve">    备课检查分定期和抽查，教案注重教师的反思、学情的分析和学习效果的反馈;听课笔记注重教师针对讲课教师的优缺点记录。定期检查学生作业教师的批改情况的。教学计划和总结不必太长，不必拿来主义，不必太理论化，不是写论文，就实打实，说你想做什么，想怎么做，期末总结你的得失即可。</w:t>
        <w:br/>
        <w:t xml:space="preserve">    保证教师的备课时间，少开无用会，会宜短不宜长，开要</w:t>
      </w:r>
      <w:r w:rsidR="001B3711">
        <w:rPr>
          <w:rFonts w:ascii="微软雅黑" w:eastAsia="微软雅黑" w:hAnsi="微软雅黑"/>
          <w:sz w:val="24"/>
          <w:szCs w:val="24"/>
        </w:rPr>
        <w:t>开出效果，如能激发教</w:t>
      </w:r>
      <w:r w:rsidR="001B3711">
        <w:rPr>
          <w:rFonts w:ascii="微软雅黑" w:eastAsia="微软雅黑" w:hAnsi="微软雅黑"/>
          <w:sz w:val="24"/>
          <w:szCs w:val="24"/>
        </w:rPr>
        <w:t>师的干劲。少有其他杂事，至于劳动等宁愿雇人也不可随意占用教师备课批作业时间，人的精力有限，否则势必影响教学效果，领导也可随时抽查老师办公室，看是否常有人不认真备课批作业。班级自习课无老师不适宜。</w:t>
        <w:br/>
        <w:t xml:space="preserve">    纪律是学习效果的保证，它也是一个学校校风、学风、班风的反映，因此课堂纪律.应作为学校的重点工作来抓，可和班主任和政治处密切配合;教师要注重课堂40分钟的效率和学法的指导，防止学生做无用功。同时任课教师要根据学情对学生个别指导和辅导，多与学生面批或谈话以更好地保</w:t>
      </w:r>
      <w:r w:rsidR="001B3711">
        <w:rPr>
          <w:rFonts w:ascii="微软雅黑" w:eastAsia="微软雅黑" w:hAnsi="微软雅黑"/>
          <w:sz w:val="24"/>
          <w:szCs w:val="24"/>
        </w:rPr>
        <w:t>证学生的学习效果，学会与问题学生打</w:t>
      </w:r>
      <w:r w:rsidR="001B3711">
        <w:rPr>
          <w:rFonts w:ascii="微软雅黑" w:eastAsia="微软雅黑" w:hAnsi="微软雅黑"/>
          <w:sz w:val="24"/>
          <w:szCs w:val="24"/>
        </w:rPr>
        <w:t>交道，课堂上严管，课下关爱他们、原谅他们、帮助他们;校各级领导需每天坚持走廊查课，推门听课，及时表扬表现优秀的教师，以激励老师。定期进行家长开放日进课堂活动。</w:t>
        <w:br/>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严格监管各科教学辅导资料和卷子，严把质量关，尽量做到精选辅导资料，卷子需教师精选多种辅导材料拼盘而成。</w:t>
        <w:br/>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B3711">
        <w:rPr>
          <w:rFonts w:ascii="微软雅黑" w:eastAsia="微软雅黑" w:hAnsi="微软雅黑"/>
          <w:sz w:val="24"/>
          <w:szCs w:val="24"/>
        </w:rPr>
        <w:t xml:space="preserve"> 任课教师请假除了和校领导打招呼外，需本人通知教导处，上班后需到教导处销假，以便教导处对代课的管理。</w:t>
        <w:br/>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二、对考试的管理。</w:t>
        <w:br/>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w:t>
      </w:r>
      <w:r w:rsidR="001B3711">
        <w:rPr>
          <w:rFonts w:ascii="微软雅黑" w:eastAsia="微软雅黑" w:hAnsi="微软雅黑"/>
          <w:sz w:val="24"/>
          <w:szCs w:val="24"/>
        </w:rPr>
        <w:t xml:space="preserve"> 本着本年级回避、保密的原则严</w:t>
      </w:r>
      <w:r w:rsidR="001B3711">
        <w:rPr>
          <w:rFonts w:ascii="微软雅黑" w:eastAsia="微软雅黑" w:hAnsi="微软雅黑"/>
          <w:sz w:val="24"/>
          <w:szCs w:val="24"/>
        </w:rPr>
        <w:t>格公平出卷、评卷，析卷时评卷者和任课者有交接，指出优势</w:t>
      </w:r>
      <w:r w:rsidR="001B3711">
        <w:rPr>
          <w:rFonts w:ascii="微软雅黑" w:eastAsia="微软雅黑" w:hAnsi="微软雅黑"/>
          <w:sz w:val="24"/>
          <w:szCs w:val="24"/>
        </w:rPr>
        <w:t>、漏洞和弱项，以</w:t>
      </w:r>
      <w:r w:rsidR="001B3711">
        <w:rPr>
          <w:rFonts w:ascii="微软雅黑" w:eastAsia="微软雅黑" w:hAnsi="微软雅黑"/>
          <w:sz w:val="24"/>
          <w:szCs w:val="24"/>
        </w:rPr>
        <w:t>便今后更好地开展教学。为了激发教师的工作干劲，根据各次考试成绩设教学质量奖和教学质量提高奖(各次考试成绩的分析和比较是校领导了解我校现状和制定下步的.改措施的重要依据)，此奖要不惜财力，形成良好的赶帮超教风;同时为了激发学生的学习热情也要设立奖学金和学习进步奖发给家长或给家长发喜报、邀请到校戴大红花的方式，让家长更加重视学生的进步和成长，形成一种教育的持续力和关注度，可能会有一种事半功倍的效果(这也是我校教学策略</w:t>
      </w:r>
      <w:r w:rsidR="001B3711">
        <w:rPr>
          <w:rFonts w:ascii="微软雅黑" w:eastAsia="微软雅黑" w:hAnsi="微软雅黑"/>
          <w:sz w:val="24"/>
          <w:szCs w:val="24"/>
        </w:rPr>
        <w:t>的一个良好宣传)。各年级循序渐进地依次进行，到中考时取得好成绩是水</w:t>
      </w:r>
      <w:r w:rsidR="001B3711">
        <w:rPr>
          <w:rFonts w:ascii="微软雅黑" w:eastAsia="微软雅黑" w:hAnsi="微软雅黑"/>
          <w:sz w:val="24"/>
          <w:szCs w:val="24"/>
        </w:rPr>
        <w:t>到渠成的事。</w:t>
        <w:br/>
        <w:t xml:space="preserve">    “知己知彼，百战不殆”</w:t>
      </w:r>
      <w:r w:rsidR="001B3711">
        <w:rPr>
          <w:rFonts w:ascii="微软雅黑" w:eastAsia="微软雅黑" w:hAnsi="微软雅黑"/>
          <w:sz w:val="24"/>
          <w:szCs w:val="24"/>
        </w:rPr>
        <w:t>。各年级需有搞外联的老师，了解各校的动向，拿到各校的各次考试试卷和名次表。</w:t>
        <w:br/>
        <w:t xml:space="preserve">    三、其他工作。</w:t>
        <w:br/>
        <w:t xml:space="preserve">    教师的理论学习需要落到实处，可以让教学成绩突出的老师介绍经验，教学成绩领先的原因在哪里?也可找一些有实际操作价值的名师讲座，让教师能真正地有所得有所悟，同时还能激发教师的事业心和责任心。</w:t>
        <w:br/>
        <w:t xml:space="preserve">    对于我校的特色化教育每学期要给他们提供展示的舞台，形成一种效应：</w:t>
      </w:r>
      <w:r w:rsidR="001B3711">
        <w:rPr>
          <w:rFonts w:ascii="微软雅黑" w:eastAsia="微软雅黑" w:hAnsi="微软雅黑"/>
          <w:sz w:val="24"/>
          <w:szCs w:val="24"/>
        </w:rPr>
        <w:t>每学期至少我校应有一台演出，一场体育赛事，一次美术书画展。同时，在继续夯实我校俄语特色</w:t>
      </w:r>
      <w:r w:rsidR="001B3711">
        <w:rPr>
          <w:rFonts w:ascii="微软雅黑" w:eastAsia="微软雅黑" w:hAnsi="微软雅黑"/>
          <w:sz w:val="24"/>
          <w:szCs w:val="24"/>
        </w:rPr>
        <w:t>的同时，不能忽视淡化了英语，因为毕竟英语生中卧虎藏龙。</w:t>
        <w:br/>
        <w:t xml:space="preserve">    针对上级</w:t>
      </w:r>
      <w:r w:rsidR="001B3711">
        <w:rPr>
          <w:rFonts w:ascii="微软雅黑" w:eastAsia="微软雅黑" w:hAnsi="微软雅黑"/>
          <w:sz w:val="24"/>
          <w:szCs w:val="24"/>
        </w:rPr>
        <w:t>检查，我校应掌握相关文件和依据，防止临时抱佛脚，平时应做好工作的细化、材料的积累、保存和管理，专人负责、工作变动有交接指导等。</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https://d.book118.com/765330142104011120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B3711"/>
    <w:rsid w:val="002A3C28"/>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65330142104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2043</Words>
  <Characters>11647</Characters>
  <Application>Microsoft Office Word</Application>
  <DocSecurity>0</DocSecurity>
  <Lines>97</Lines>
  <Paragraphs>27</Paragraphs>
  <ScaleCrop>false</ScaleCrop>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