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spacing w:line="182" w:lineRule="auto"/>
      </w:pPr>
      <w:r>
        <w:pict>
          <v:rect id="_x0000_s1025" style="width:10in;height:540pt;margin-top:0;margin-left:0;mso-position-horizontal-relative:page;mso-position-vertical-relative:page;position:absolute;z-index:-251656192" filled="t" fillcolor="#b1db11" stroked="f">
            <v:fill type="solid"/>
          </v:rect>
        </w:pict>
      </w:r>
      <w:r>
        <w:drawing>
          <wp:anchor distT="0" distB="0" distL="0" distR="0" simplePos="0" relativeHeight="251658240" behindDoc="0" locked="0" layoutInCell="1" allowOverlap="1">
            <wp:simplePos x="0" y="0"/>
            <wp:positionH relativeFrom="page">
              <wp:posOffset>7399781</wp:posOffset>
            </wp:positionH>
            <wp:positionV relativeFrom="paragraph">
              <wp:posOffset>458059</wp:posOffset>
            </wp:positionV>
            <wp:extent cx="1405635" cy="675157"/>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405635" cy="675157"/>
                    </a:xfrm>
                    <a:prstGeom prst="rect">
                      <a:avLst/>
                    </a:prstGeom>
                  </pic:spPr>
                </pic:pic>
              </a:graphicData>
            </a:graphic>
          </wp:anchor>
        </w:drawing>
      </w:r>
      <w:r>
        <w:rPr>
          <w:color w:val="EEFDCE"/>
        </w:rPr>
        <w:t>IRESEARCH CONSULTING GROUP</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6"/>
        <w:rPr>
          <w:rFonts w:ascii="Arial"/>
          <w:sz w:val="27"/>
        </w:rPr>
      </w:pPr>
    </w:p>
    <w:p>
      <w:pPr>
        <w:spacing w:before="0" w:line="1081" w:lineRule="exact"/>
        <w:ind w:left="2783" w:right="0" w:firstLine="0"/>
        <w:jc w:val="left"/>
        <w:rPr>
          <w:rFonts w:ascii="微软雅黑" w:eastAsia="微软雅黑" w:hint="eastAsia"/>
          <w:b/>
          <w:sz w:val="64"/>
        </w:rPr>
      </w:pPr>
      <w:r>
        <w:pict>
          <v:line id="_x0000_s1026" style="mso-position-horizontal-relative:page;position:absolute;z-index:251659264" from="110.5pt,52.85pt" to="688.8pt,52.85pt" stroked="t" strokecolor="white" strokeweight="2.25pt">
            <v:stroke dashstyle="solid"/>
          </v:line>
        </w:pict>
      </w:r>
      <w:r>
        <w:rPr>
          <w:rFonts w:ascii="微软雅黑" w:eastAsia="微软雅黑" w:hint="eastAsia"/>
          <w:b/>
          <w:color w:val="FFFFFF"/>
          <w:spacing w:val="-2"/>
          <w:sz w:val="64"/>
        </w:rPr>
        <w:t>中国协作型在线文件存储市场研究报告</w:t>
      </w:r>
    </w:p>
    <w:p>
      <w:pPr>
        <w:spacing w:before="0" w:line="706" w:lineRule="exact"/>
        <w:ind w:left="0" w:right="131" w:firstLine="0"/>
        <w:jc w:val="right"/>
        <w:rPr>
          <w:rFonts w:ascii="微软雅黑" w:eastAsia="微软雅黑" w:hint="eastAsia"/>
          <w:b/>
          <w:sz w:val="40"/>
        </w:rPr>
      </w:pPr>
      <w:r>
        <w:rPr>
          <w:rFonts w:ascii="微软雅黑" w:eastAsia="微软雅黑" w:hint="eastAsia"/>
          <w:b/>
          <w:color w:val="FFFFFF"/>
          <w:spacing w:val="-1"/>
          <w:sz w:val="40"/>
        </w:rPr>
        <w:t>2013</w:t>
      </w:r>
      <w:r>
        <w:rPr>
          <w:rFonts w:ascii="微软雅黑" w:eastAsia="微软雅黑" w:hint="eastAsia"/>
          <w:b/>
          <w:color w:val="FFFFFF"/>
          <w:sz w:val="40"/>
        </w:rPr>
        <w:t>年</w:t>
      </w:r>
    </w:p>
    <w:p>
      <w:pPr>
        <w:spacing w:after="0" w:line="706" w:lineRule="exact"/>
        <w:jc w:val="right"/>
        <w:rPr>
          <w:rFonts w:ascii="微软雅黑" w:eastAsia="微软雅黑" w:hint="eastAsia"/>
          <w:sz w:val="40"/>
        </w:rPr>
        <w:sectPr>
          <w:type w:val="continuous"/>
          <w:pgSz w:w="14400" w:h="10800" w:orient="landscape"/>
          <w:pgMar w:top="0" w:right="420" w:bottom="280" w:left="180" w:header="708" w:footer="708"/>
          <w:cols w:space="708"/>
        </w:sectPr>
      </w:pPr>
    </w:p>
    <w:p>
      <w:pPr>
        <w:pStyle w:val="BodyText"/>
        <w:rPr>
          <w:rFonts w:ascii="微软雅黑"/>
          <w:b/>
          <w:sz w:val="20"/>
        </w:rPr>
      </w:pPr>
      <w:r>
        <w:pict>
          <v:group id="_x0000_s1027" style="width:10in;height:54.55pt;margin-top:0;margin-left:0;mso-position-horizontal-relative:page;mso-position-vertical-relative:page;position:absolute;z-index:-251655168" coordorigin="0,0" coordsize="14400,1091">
            <v:rect id="_x0000_s1028" style="width:14400;height:1091;position:absolute;top:-1" filled="t" fillcolor="#b1db11" stroked="f">
              <v:fill type="solid"/>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1608;height:773;left:632;position:absolute;top:183" stroked="f">
              <v:imagedata r:id="rId5" o:title=""/>
            </v:shape>
            <v:shapetype id="_x0000_t202" coordsize="21600,21600" o:spt="202" path="m,l,21600r21600,l21600,xe">
              <v:stroke joinstyle="miter"/>
              <v:path gradientshapeok="t" o:connecttype="rect"/>
            </v:shapetype>
            <v:shape id="_x0000_s1030" type="#_x0000_t202" style="width:740;height:476;left:12880;position:absolute;top:421" filled="f" stroked="f">
              <v:textbox inset="0,0,0,0">
                <w:txbxContent>
                  <w:p>
                    <w:pPr>
                      <w:spacing w:before="0" w:line="475" w:lineRule="exact"/>
                      <w:ind w:left="0" w:right="0" w:firstLine="0"/>
                      <w:jc w:val="left"/>
                      <w:rPr>
                        <w:rFonts w:ascii="微软雅黑" w:eastAsia="微软雅黑" w:hint="eastAsia"/>
                        <w:b/>
                        <w:sz w:val="36"/>
                      </w:rPr>
                    </w:pPr>
                    <w:r>
                      <w:rPr>
                        <w:rFonts w:ascii="微软雅黑" w:eastAsia="微软雅黑" w:hint="eastAsia"/>
                        <w:b/>
                        <w:color w:val="FFFFFF"/>
                        <w:sz w:val="36"/>
                      </w:rPr>
                      <w:t>目录</w:t>
                    </w:r>
                  </w:p>
                </w:txbxContent>
              </v:textbox>
            </v:shape>
          </v:group>
        </w:pic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10"/>
        <w:rPr>
          <w:rFonts w:ascii="微软雅黑"/>
          <w:b/>
          <w:sz w:val="15"/>
        </w:rPr>
      </w:pPr>
    </w:p>
    <w:p>
      <w:pPr>
        <w:spacing w:before="0" w:line="766" w:lineRule="exact"/>
        <w:ind w:left="2045" w:right="0" w:firstLine="0"/>
        <w:jc w:val="left"/>
        <w:rPr>
          <w:rFonts w:ascii="微软雅黑" w:eastAsia="微软雅黑" w:hint="eastAsia"/>
          <w:b/>
          <w:sz w:val="28"/>
        </w:rPr>
      </w:pPr>
      <w:r>
        <w:rPr>
          <w:rFonts w:ascii="微软雅黑" w:eastAsia="微软雅黑" w:hint="eastAsia"/>
          <w:b/>
          <w:color w:val="99CC00"/>
          <w:sz w:val="48"/>
        </w:rPr>
        <w:t xml:space="preserve">3 </w:t>
      </w:r>
      <w:r>
        <w:rPr>
          <w:rFonts w:ascii="微软雅黑" w:eastAsia="微软雅黑" w:hint="eastAsia"/>
          <w:b/>
          <w:color w:val="7E7E7E"/>
          <w:sz w:val="28"/>
        </w:rPr>
        <w:t>报告核心观点</w:t>
      </w:r>
    </w:p>
    <w:p>
      <w:pPr>
        <w:pStyle w:val="Heading1"/>
        <w:spacing w:line="700" w:lineRule="exact"/>
        <w:ind w:left="2045"/>
        <w:rPr>
          <w:rFonts w:ascii="微软雅黑" w:eastAsia="微软雅黑" w:hint="eastAsia"/>
        </w:rPr>
      </w:pPr>
      <w:r>
        <w:rPr>
          <w:rFonts w:ascii="微软雅黑" w:eastAsia="微软雅黑" w:hint="eastAsia"/>
          <w:color w:val="99CC00"/>
          <w:sz w:val="48"/>
        </w:rPr>
        <w:t>9</w:t>
      </w:r>
      <w:r>
        <w:rPr>
          <w:rFonts w:ascii="微软雅黑" w:eastAsia="微软雅黑" w:hint="eastAsia"/>
          <w:color w:val="99CC00"/>
          <w:spacing w:val="11"/>
          <w:sz w:val="48"/>
        </w:rPr>
        <w:t xml:space="preserve">  </w:t>
      </w:r>
      <w:r>
        <w:rPr>
          <w:rFonts w:ascii="微软雅黑" w:eastAsia="微软雅黑" w:hint="eastAsia"/>
          <w:color w:val="7E7E7E"/>
          <w:spacing w:val="-2"/>
        </w:rPr>
        <w:t>海外在线文件存储服务市场发展概况</w:t>
      </w:r>
    </w:p>
    <w:p>
      <w:pPr>
        <w:spacing w:before="0" w:line="701" w:lineRule="exact"/>
        <w:ind w:left="1750" w:right="0" w:firstLine="0"/>
        <w:jc w:val="left"/>
        <w:rPr>
          <w:rFonts w:ascii="微软雅黑" w:eastAsia="微软雅黑" w:hint="eastAsia"/>
          <w:b/>
          <w:sz w:val="28"/>
        </w:rPr>
      </w:pPr>
      <w:r>
        <w:rPr>
          <w:rFonts w:ascii="微软雅黑" w:eastAsia="微软雅黑" w:hint="eastAsia"/>
          <w:b/>
          <w:color w:val="99CC00"/>
          <w:sz w:val="48"/>
        </w:rPr>
        <w:t>14</w:t>
      </w:r>
      <w:r>
        <w:rPr>
          <w:rFonts w:ascii="微软雅黑" w:eastAsia="微软雅黑" w:hint="eastAsia"/>
          <w:b/>
          <w:color w:val="99CC00"/>
          <w:spacing w:val="10"/>
          <w:sz w:val="48"/>
        </w:rPr>
        <w:t xml:space="preserve">  </w:t>
      </w:r>
      <w:r>
        <w:rPr>
          <w:rFonts w:ascii="微软雅黑" w:eastAsia="微软雅黑" w:hint="eastAsia"/>
          <w:b/>
          <w:color w:val="7E7E7E"/>
          <w:spacing w:val="-2"/>
          <w:sz w:val="28"/>
        </w:rPr>
        <w:t>中国在线文件存储服务市场发展概况</w:t>
      </w:r>
    </w:p>
    <w:p>
      <w:pPr>
        <w:pStyle w:val="Heading1"/>
        <w:spacing w:line="700" w:lineRule="exact"/>
        <w:ind w:left="1750"/>
        <w:rPr>
          <w:rFonts w:ascii="微软雅黑" w:eastAsia="微软雅黑" w:hint="eastAsia"/>
        </w:rPr>
      </w:pPr>
      <w:r>
        <w:rPr>
          <w:rFonts w:ascii="微软雅黑" w:eastAsia="微软雅黑" w:hint="eastAsia"/>
          <w:color w:val="99CC00"/>
          <w:sz w:val="48"/>
        </w:rPr>
        <w:t xml:space="preserve">28 </w:t>
      </w:r>
      <w:r>
        <w:rPr>
          <w:rFonts w:ascii="微软雅黑" w:eastAsia="微软雅黑" w:hint="eastAsia"/>
          <w:color w:val="7E7E7E"/>
        </w:rPr>
        <w:t>中国协作型在线文件存储服务市场发展概况</w:t>
      </w:r>
    </w:p>
    <w:p>
      <w:pPr>
        <w:spacing w:before="0" w:line="700" w:lineRule="exact"/>
        <w:ind w:left="1750" w:right="0" w:firstLine="0"/>
        <w:jc w:val="left"/>
        <w:rPr>
          <w:rFonts w:ascii="微软雅黑" w:eastAsia="微软雅黑" w:hint="eastAsia"/>
          <w:b/>
          <w:sz w:val="28"/>
        </w:rPr>
      </w:pPr>
      <w:r>
        <w:rPr>
          <w:rFonts w:ascii="微软雅黑" w:eastAsia="微软雅黑" w:hint="eastAsia"/>
          <w:b/>
          <w:color w:val="99CC00"/>
          <w:sz w:val="48"/>
        </w:rPr>
        <w:t xml:space="preserve">42 </w:t>
      </w:r>
      <w:r>
        <w:rPr>
          <w:rFonts w:ascii="微软雅黑" w:eastAsia="微软雅黑" w:hint="eastAsia"/>
          <w:b/>
          <w:color w:val="7E7E7E"/>
          <w:sz w:val="28"/>
        </w:rPr>
        <w:t>中国协作型在线文件存储服务特点及发展趋势</w:t>
      </w:r>
    </w:p>
    <w:p>
      <w:pPr>
        <w:spacing w:before="0" w:line="793" w:lineRule="exact"/>
        <w:ind w:left="1750" w:right="0" w:firstLine="0"/>
        <w:jc w:val="left"/>
        <w:rPr>
          <w:rFonts w:ascii="微软雅黑" w:eastAsia="微软雅黑" w:hint="eastAsia"/>
          <w:b/>
          <w:sz w:val="28"/>
        </w:rPr>
      </w:pPr>
      <w:r>
        <w:rPr>
          <w:rFonts w:ascii="微软雅黑" w:eastAsia="微软雅黑" w:hint="eastAsia"/>
          <w:b/>
          <w:color w:val="99CC00"/>
          <w:sz w:val="48"/>
        </w:rPr>
        <w:t>50</w:t>
      </w:r>
      <w:r>
        <w:rPr>
          <w:rFonts w:ascii="微软雅黑" w:eastAsia="微软雅黑" w:hint="eastAsia"/>
          <w:b/>
          <w:color w:val="99CC00"/>
          <w:spacing w:val="68"/>
          <w:sz w:val="48"/>
        </w:rPr>
        <w:t xml:space="preserve"> </w:t>
      </w:r>
      <w:r>
        <w:rPr>
          <w:rFonts w:ascii="微软雅黑" w:eastAsia="微软雅黑" w:hint="eastAsia"/>
          <w:b/>
          <w:color w:val="7E7E7E"/>
          <w:sz w:val="28"/>
        </w:rPr>
        <w:t>附 录</w:t>
      </w:r>
    </w:p>
    <w:p>
      <w:pPr>
        <w:spacing w:after="0" w:line="793" w:lineRule="exact"/>
        <w:jc w:val="left"/>
        <w:rPr>
          <w:rFonts w:ascii="微软雅黑" w:eastAsia="微软雅黑" w:hint="eastAsia"/>
          <w:sz w:val="28"/>
        </w:rPr>
        <w:sectPr>
          <w:footerReference w:type="default" r:id="rId6"/>
          <w:pgSz w:w="14400" w:h="10800" w:orient="landscape"/>
          <w:pgMar w:top="0" w:right="420" w:bottom="960" w:left="180" w:header="0" w:footer="779"/>
          <w:pgNumType w:start="2"/>
          <w:cols w:space="708"/>
        </w:sectPr>
      </w:pPr>
    </w:p>
    <w:p>
      <w:pPr>
        <w:pStyle w:val="BodyText"/>
        <w:spacing w:before="9"/>
        <w:rPr>
          <w:rFonts w:ascii="微软雅黑"/>
          <w:b/>
          <w:sz w:val="9"/>
        </w:rPr>
      </w:pPr>
    </w:p>
    <w:p>
      <w:pPr>
        <w:pStyle w:val="Heading1"/>
        <w:spacing w:before="28"/>
      </w:pPr>
      <w:r>
        <w:t>全球在线文件存储市场吸引Google等巨头入场，2013年融资不断，前景看好</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5"/>
        <w:rPr>
          <w:rFonts w:ascii="Microsoft JhengHei"/>
          <w:b/>
          <w:sz w:val="12"/>
        </w:rPr>
      </w:pPr>
    </w:p>
    <w:p>
      <w:pPr>
        <w:spacing w:after="0"/>
        <w:rPr>
          <w:rFonts w:ascii="Microsoft JhengHei"/>
          <w:sz w:val="12"/>
        </w:rPr>
        <w:sectPr>
          <w:headerReference w:type="default" r:id="rId7"/>
          <w:footerReference w:type="default" r:id="rId8"/>
          <w:pgSz w:w="14400" w:h="10800" w:orient="landscape"/>
          <w:pgMar w:top="1060" w:right="420" w:bottom="960" w:left="180" w:header="184" w:footer="779"/>
          <w:pgNumType w:start="3"/>
          <w:cols w:space="708"/>
        </w:sectPr>
      </w:pPr>
    </w:p>
    <w:p>
      <w:pPr>
        <w:spacing w:before="28"/>
        <w:ind w:left="1424" w:right="0" w:firstLine="0"/>
        <w:jc w:val="left"/>
        <w:rPr>
          <w:rFonts w:ascii="Microsoft JhengHei" w:eastAsia="Microsoft JhengHei" w:hint="eastAsia"/>
          <w:b/>
          <w:sz w:val="28"/>
        </w:rPr>
      </w:pPr>
      <w:r>
        <w:pict>
          <v:group id="_x0000_s1031" style="width:622.2pt;height:336.8pt;margin-top:-36.63pt;margin-left:29.4pt;mso-position-horizontal-relative:page;position:absolute;z-index:-251654144" coordorigin="588,-733" coordsize="12444,6736">
            <v:shape id="_x0000_s1032" style="width:9612;height:4200;left:3420;position:absolute;top:-613" coordorigin="3420,-613" coordsize="9612,4200" path="m13032,1667l3420,1667,3420,3587,13032,3587,13032,1667xm13032,-613l4032,-613,4032,1355,13032,1355,13032,-613xe" filled="t" fillcolor="#d9d9d9" stroked="f">
              <v:fill type="solid"/>
              <v:path arrowok="t"/>
            </v:shape>
            <v:shape id="_x0000_s1033" style="width:4080;height:2200;left:588;position:absolute;top:-733" coordorigin="588,-733" coordsize="4080,2200" path="m657,-183l588,-183,588,917,657,917,657,-183xm863,-183l725,-183,725,917,863,917,863,-183xm4024,-733l4024,-183,932,-183,932,917,4024,917,4024,1467,4668,367,4024,-733xe" filled="t" fillcolor="#9c0" stroked="f">
              <v:fill type="solid"/>
              <v:path arrowok="t"/>
            </v:shape>
            <v:shape id="_x0000_s1034" style="width:3480;height:2200;left:588;position:absolute;top:1535" coordorigin="588,1535" coordsize="3480,2200" path="m657,2085l588,2085,588,3185,657,3185,657,2085xm863,2085l725,2085,725,3185,863,3185,863,2085xm3424,1535l3424,2085,932,2085,932,3185,3424,3185,3424,3735,4068,2635,3424,1535xe" filled="t" fillcolor="yellow" stroked="f">
              <v:fill type="solid"/>
              <v:path arrowok="t"/>
            </v:shape>
            <v:rect id="_x0000_s1035" style="width:10080;height:1920;left:2952;position:absolute;top:3947" filled="t" fillcolor="#d9d9d9" stroked="f">
              <v:fill type="solid"/>
            </v:rect>
            <v:shape id="_x0000_s1036" style="width:3000;height:2200;left:588;position:absolute;top:3803" coordorigin="588,3803" coordsize="3000,2200" path="m657,4353l588,4353,588,5453,657,5453,657,4353xm863,4353l725,4353,725,5453,863,5453,863,4353xm2944,3803l2944,4353,932,4353,932,5453,2944,5453,2944,6003,3588,4903,2944,3803xe" filled="t" fillcolor="#00afef" stroked="f">
              <v:fill type="solid"/>
              <v:path arrowok="t"/>
            </v:shape>
          </v:group>
        </w:pict>
      </w:r>
      <w:r>
        <w:rPr>
          <w:rFonts w:ascii="Microsoft JhengHei" w:eastAsia="Microsoft JhengHei" w:hint="eastAsia"/>
          <w:b/>
          <w:color w:val="404040"/>
          <w:spacing w:val="-5"/>
          <w:sz w:val="28"/>
        </w:rPr>
        <w:t>海外市场细分</w:t>
      </w:r>
    </w:p>
    <w:p>
      <w:pPr>
        <w:pStyle w:val="BodyText"/>
        <w:rPr>
          <w:rFonts w:ascii="Microsoft JhengHei"/>
          <w:b/>
          <w:sz w:val="38"/>
        </w:rPr>
      </w:pPr>
    </w:p>
    <w:p>
      <w:pPr>
        <w:pStyle w:val="BodyText"/>
        <w:rPr>
          <w:rFonts w:ascii="Microsoft JhengHei"/>
          <w:b/>
          <w:sz w:val="38"/>
        </w:rPr>
      </w:pPr>
    </w:p>
    <w:p>
      <w:pPr>
        <w:pStyle w:val="BodyText"/>
        <w:spacing w:before="1"/>
        <w:rPr>
          <w:rFonts w:ascii="Microsoft JhengHei"/>
          <w:b/>
          <w:sz w:val="23"/>
        </w:rPr>
      </w:pPr>
    </w:p>
    <w:p>
      <w:pPr>
        <w:pStyle w:val="Heading1"/>
        <w:ind w:left="1327"/>
      </w:pPr>
      <w:r>
        <w:rPr>
          <w:color w:val="404040"/>
          <w:spacing w:val="-1"/>
        </w:rPr>
        <w:t>海外发展历程</w:t>
      </w:r>
    </w:p>
    <w:p>
      <w:pPr>
        <w:pStyle w:val="BodyText"/>
        <w:rPr>
          <w:rFonts w:ascii="Microsoft JhengHei"/>
          <w:b/>
          <w:sz w:val="38"/>
        </w:rPr>
      </w:pPr>
    </w:p>
    <w:p>
      <w:pPr>
        <w:pStyle w:val="BodyText"/>
        <w:spacing w:before="9"/>
        <w:rPr>
          <w:rFonts w:ascii="Microsoft JhengHei"/>
          <w:b/>
          <w:sz w:val="55"/>
        </w:rPr>
      </w:pPr>
    </w:p>
    <w:p>
      <w:pPr>
        <w:spacing w:before="0" w:line="156" w:lineRule="auto"/>
        <w:ind w:left="1520" w:right="598" w:hanging="421"/>
        <w:jc w:val="left"/>
        <w:rPr>
          <w:rFonts w:ascii="Microsoft JhengHei" w:eastAsia="Microsoft JhengHei" w:hint="eastAsia"/>
          <w:b/>
          <w:sz w:val="28"/>
        </w:rPr>
      </w:pPr>
      <w:r>
        <w:rPr>
          <w:rFonts w:ascii="Microsoft JhengHei" w:eastAsia="Microsoft JhengHei" w:hint="eastAsia"/>
          <w:b/>
          <w:color w:val="FFFFFF"/>
          <w:sz w:val="28"/>
        </w:rPr>
        <w:t>海外市场的启示</w:t>
      </w:r>
    </w:p>
    <w:p>
      <w:pPr>
        <w:spacing w:before="200"/>
        <w:ind w:left="1652" w:right="0" w:firstLine="0"/>
        <w:jc w:val="left"/>
        <w:rPr>
          <w:sz w:val="20"/>
        </w:rPr>
      </w:pPr>
      <w:r>
        <w:br w:type="column"/>
      </w:r>
      <w:r>
        <w:rPr>
          <w:color w:val="404040"/>
          <w:sz w:val="20"/>
        </w:rPr>
        <w:t>全球在线存储市场主要分为分享型、备份型和协作型三种。</w:t>
      </w:r>
    </w:p>
    <w:p>
      <w:pPr>
        <w:pStyle w:val="BodyText"/>
        <w:rPr>
          <w:sz w:val="26"/>
        </w:rPr>
      </w:pPr>
    </w:p>
    <w:p>
      <w:pPr>
        <w:pStyle w:val="BodyText"/>
        <w:rPr>
          <w:sz w:val="26"/>
        </w:rPr>
      </w:pPr>
    </w:p>
    <w:p>
      <w:pPr>
        <w:pStyle w:val="BodyText"/>
        <w:rPr>
          <w:sz w:val="26"/>
        </w:rPr>
      </w:pPr>
    </w:p>
    <w:p>
      <w:pPr>
        <w:pStyle w:val="BodyText"/>
        <w:spacing w:before="10"/>
        <w:rPr>
          <w:sz w:val="25"/>
        </w:rPr>
      </w:pPr>
    </w:p>
    <w:p>
      <w:pPr>
        <w:spacing w:before="0"/>
        <w:ind w:left="995" w:right="0" w:firstLine="0"/>
        <w:jc w:val="left"/>
        <w:rPr>
          <w:sz w:val="20"/>
        </w:rPr>
      </w:pPr>
      <w:r>
        <w:rPr>
          <w:color w:val="404040"/>
          <w:sz w:val="20"/>
        </w:rPr>
        <w:t>2002年，分享型在线文件存储开始萌芽，但因版权风险在2010年之后逐渐式微；</w:t>
      </w:r>
    </w:p>
    <w:p>
      <w:pPr>
        <w:spacing w:before="144" w:line="300" w:lineRule="auto"/>
        <w:ind w:left="995" w:right="1282" w:firstLine="0"/>
        <w:jc w:val="left"/>
        <w:rPr>
          <w:sz w:val="20"/>
        </w:rPr>
      </w:pPr>
      <w:r>
        <w:rPr>
          <w:color w:val="404040"/>
          <w:sz w:val="20"/>
        </w:rPr>
        <w:t>2005年以来，备份型和协作型在线文件存储发展迅速，Google、微软、苹果等科技巨头进入市场；</w:t>
      </w:r>
    </w:p>
    <w:p>
      <w:pPr>
        <w:spacing w:before="80" w:line="300" w:lineRule="auto"/>
        <w:ind w:left="995" w:right="1299" w:firstLine="0"/>
        <w:jc w:val="left"/>
        <w:rPr>
          <w:sz w:val="20"/>
        </w:rPr>
      </w:pPr>
      <w:r>
        <w:rPr>
          <w:color w:val="404040"/>
          <w:sz w:val="20"/>
        </w:rPr>
        <w:t>2013年12月</w:t>
      </w:r>
      <w:r>
        <w:rPr>
          <w:color w:val="404040"/>
          <w:spacing w:val="6"/>
          <w:w w:val="95"/>
          <w:sz w:val="20"/>
        </w:rPr>
        <w:t xml:space="preserve">, </w:t>
      </w:r>
      <w:r>
        <w:rPr>
          <w:color w:val="404040"/>
          <w:sz w:val="20"/>
        </w:rPr>
        <w:t xml:space="preserve">Dropbox和Box分别以80亿美元和20亿美元的估值融资，Box准备在2014年上市， </w:t>
      </w:r>
      <w:r>
        <w:rPr>
          <w:color w:val="404040"/>
          <w:w w:val="110"/>
          <w:sz w:val="20"/>
        </w:rPr>
        <w:t>显示资本市场对这一领域十分看好。</w:t>
      </w:r>
    </w:p>
    <w:p>
      <w:pPr>
        <w:pStyle w:val="BodyText"/>
        <w:rPr>
          <w:sz w:val="26"/>
        </w:rPr>
      </w:pPr>
    </w:p>
    <w:p>
      <w:pPr>
        <w:spacing w:before="181" w:line="374" w:lineRule="auto"/>
        <w:ind w:left="859" w:right="2986" w:firstLine="0"/>
        <w:jc w:val="left"/>
        <w:rPr>
          <w:sz w:val="20"/>
        </w:rPr>
      </w:pPr>
      <w:r>
        <w:rPr>
          <w:color w:val="404040"/>
          <w:sz w:val="20"/>
        </w:rPr>
        <w:t xml:space="preserve">功能设计上，在线文件存储服务必须找准用户需求，设计有针对性的服务； </w:t>
      </w:r>
      <w:r>
        <w:rPr>
          <w:color w:val="404040"/>
          <w:w w:val="95"/>
          <w:sz w:val="20"/>
        </w:rPr>
        <w:t>竞争态势上，备份型在线文件存储市场马太效应明显，中小服务商需要转型；</w:t>
      </w:r>
    </w:p>
    <w:p>
      <w:pPr>
        <w:spacing w:before="0" w:line="302" w:lineRule="auto"/>
        <w:ind w:left="859" w:right="1321" w:firstLine="0"/>
        <w:jc w:val="left"/>
        <w:rPr>
          <w:sz w:val="20"/>
        </w:rPr>
      </w:pPr>
      <w:r>
        <w:rPr>
          <w:color w:val="404040"/>
          <w:w w:val="95"/>
          <w:sz w:val="20"/>
        </w:rPr>
        <w:t xml:space="preserve">发展态势上，备份型在线文件存储服务商纷纷进入协作型在线文件存储市场，也是中小服务商转   </w:t>
      </w:r>
      <w:r>
        <w:rPr>
          <w:color w:val="404040"/>
          <w:sz w:val="20"/>
        </w:rPr>
        <w:t>型的重要方向；</w:t>
      </w:r>
    </w:p>
    <w:p>
      <w:pPr>
        <w:spacing w:before="74"/>
        <w:ind w:left="859" w:right="0" w:firstLine="0"/>
        <w:jc w:val="left"/>
        <w:rPr>
          <w:sz w:val="20"/>
        </w:rPr>
      </w:pPr>
      <w:r>
        <w:rPr>
          <w:color w:val="404040"/>
          <w:sz w:val="20"/>
        </w:rPr>
        <w:t>估值情况上，备份型和协作型估值较高。</w:t>
      </w:r>
    </w:p>
    <w:p>
      <w:pPr>
        <w:spacing w:after="0"/>
        <w:jc w:val="left"/>
        <w:rPr>
          <w:sz w:val="20"/>
        </w:rPr>
        <w:sectPr>
          <w:headerReference w:type="default" r:id="rId9"/>
          <w:footerReference w:type="default" r:id="rId10"/>
          <w:type w:val="continuous"/>
          <w:pgSz w:w="14400" w:h="10800" w:orient="landscape"/>
          <w:pgMar w:top="0" w:right="420" w:bottom="280" w:left="180" w:header="708" w:footer="708"/>
          <w:pgNumType w:start="4"/>
          <w:cols w:num="2" w:space="708" w:equalWidth="0">
            <w:col w:w="3110" w:space="40"/>
            <w:col w:w="10650" w:space="0"/>
          </w:cols>
        </w:sectPr>
      </w:pPr>
    </w:p>
    <w:p>
      <w:pPr>
        <w:pStyle w:val="BodyText"/>
        <w:spacing w:before="9"/>
        <w:rPr>
          <w:sz w:val="13"/>
        </w:rPr>
      </w:pPr>
    </w:p>
    <w:p>
      <w:pPr>
        <w:pStyle w:val="Heading1"/>
        <w:spacing w:before="28"/>
      </w:pPr>
      <w:r>
        <w:t>国内在线文件存储市场已进入发展期，受益于政策和技术方面的推动，即将迎来爆发期</w:t>
      </w:r>
    </w:p>
    <w:p>
      <w:pPr>
        <w:pStyle w:val="BodyText"/>
        <w:rPr>
          <w:rFonts w:ascii="Microsoft JhengHei"/>
          <w:b/>
          <w:sz w:val="20"/>
        </w:rPr>
      </w:pPr>
    </w:p>
    <w:p>
      <w:pPr>
        <w:pStyle w:val="BodyText"/>
        <w:rPr>
          <w:rFonts w:ascii="Microsoft JhengHei"/>
          <w:b/>
          <w:sz w:val="20"/>
        </w:rPr>
      </w:pPr>
    </w:p>
    <w:p>
      <w:pPr>
        <w:pStyle w:val="BodyText"/>
        <w:spacing w:before="17"/>
        <w:rPr>
          <w:rFonts w:ascii="Microsoft JhengHei"/>
          <w:b/>
        </w:rPr>
      </w:pPr>
    </w:p>
    <w:p>
      <w:pPr>
        <w:spacing w:after="0"/>
        <w:rPr>
          <w:rFonts w:ascii="Microsoft JhengHei"/>
        </w:rPr>
        <w:sectPr>
          <w:headerReference w:type="default" r:id="rId11"/>
          <w:footerReference w:type="default" r:id="rId12"/>
          <w:pgSz w:w="14400" w:h="10800" w:orient="landscape"/>
          <w:pgMar w:top="1060" w:right="420" w:bottom="960" w:left="180" w:header="184" w:footer="779"/>
          <w:pgNumType w:start="4"/>
          <w:cols w:space="708"/>
        </w:sectPr>
      </w:pPr>
    </w:p>
    <w:p>
      <w:pPr>
        <w:spacing w:before="212"/>
        <w:ind w:left="1018" w:right="27" w:firstLine="0"/>
        <w:jc w:val="center"/>
        <w:rPr>
          <w:rFonts w:ascii="Microsoft JhengHei" w:eastAsia="Microsoft JhengHei" w:hint="eastAsia"/>
          <w:b/>
          <w:sz w:val="28"/>
        </w:rPr>
      </w:pPr>
      <w:r>
        <w:rPr>
          <w:rFonts w:ascii="Microsoft JhengHei" w:eastAsia="Microsoft JhengHei" w:hint="eastAsia"/>
          <w:b/>
          <w:color w:val="404040"/>
          <w:spacing w:val="-1"/>
          <w:sz w:val="28"/>
        </w:rPr>
        <w:t>中国市场细分</w:t>
      </w:r>
    </w:p>
    <w:p>
      <w:pPr>
        <w:pStyle w:val="BodyText"/>
        <w:rPr>
          <w:rFonts w:ascii="Microsoft JhengHei"/>
          <w:b/>
          <w:sz w:val="38"/>
        </w:rPr>
      </w:pPr>
    </w:p>
    <w:p>
      <w:pPr>
        <w:pStyle w:val="BodyText"/>
        <w:rPr>
          <w:rFonts w:ascii="Microsoft JhengHei"/>
          <w:b/>
          <w:sz w:val="38"/>
        </w:rPr>
      </w:pPr>
    </w:p>
    <w:p>
      <w:pPr>
        <w:pStyle w:val="BodyText"/>
        <w:spacing w:before="8"/>
        <w:rPr>
          <w:rFonts w:ascii="Microsoft JhengHei"/>
          <w:b/>
        </w:rPr>
      </w:pPr>
    </w:p>
    <w:p>
      <w:pPr>
        <w:pStyle w:val="Heading1"/>
        <w:ind w:left="1018" w:right="27"/>
        <w:jc w:val="center"/>
      </w:pPr>
      <w:r>
        <w:rPr>
          <w:color w:val="404040"/>
          <w:spacing w:val="-1"/>
        </w:rPr>
        <w:t>中国发展环境</w:t>
      </w:r>
    </w:p>
    <w:p>
      <w:pPr>
        <w:pStyle w:val="BodyText"/>
        <w:rPr>
          <w:rFonts w:ascii="Microsoft JhengHei"/>
          <w:b/>
          <w:sz w:val="38"/>
        </w:rPr>
      </w:pPr>
    </w:p>
    <w:p>
      <w:pPr>
        <w:pStyle w:val="BodyText"/>
        <w:spacing w:before="8"/>
        <w:rPr>
          <w:rFonts w:ascii="Microsoft JhengHei"/>
          <w:b/>
          <w:sz w:val="50"/>
        </w:rPr>
      </w:pPr>
    </w:p>
    <w:p>
      <w:pPr>
        <w:spacing w:before="0" w:line="206" w:lineRule="auto"/>
        <w:ind w:left="1343" w:right="283" w:firstLine="0"/>
        <w:jc w:val="center"/>
        <w:rPr>
          <w:rFonts w:ascii="Microsoft JhengHei" w:eastAsia="Microsoft JhengHei" w:hint="eastAsia"/>
          <w:b/>
          <w:sz w:val="28"/>
        </w:rPr>
      </w:pPr>
      <w:r>
        <w:rPr>
          <w:rFonts w:ascii="Microsoft JhengHei" w:eastAsia="Microsoft JhengHei" w:hint="eastAsia"/>
          <w:b/>
          <w:color w:val="404040"/>
          <w:sz w:val="28"/>
        </w:rPr>
        <w:t>中国发展历程</w:t>
      </w:r>
    </w:p>
    <w:p>
      <w:pPr>
        <w:spacing w:before="126" w:line="225" w:lineRule="auto"/>
        <w:ind w:left="1837" w:right="1609" w:firstLine="0"/>
        <w:jc w:val="both"/>
        <w:rPr>
          <w:sz w:val="20"/>
        </w:rPr>
      </w:pPr>
      <w:r>
        <w:br w:type="column"/>
      </w:r>
      <w:r>
        <w:rPr>
          <w:color w:val="404040"/>
          <w:spacing w:val="-1"/>
          <w:w w:val="95"/>
          <w:sz w:val="20"/>
        </w:rPr>
        <w:t xml:space="preserve">中国在线文件存储市场主要分为备份分享型和协作型两种，国内备份型分享型没有分   成两类，主要原因是国内版权环境较差、影音娱乐内容下载流行、用户的备份需求却   </w:t>
      </w:r>
      <w:r>
        <w:rPr>
          <w:color w:val="404040"/>
          <w:sz w:val="20"/>
        </w:rPr>
        <w:t>较少，导致国内在线文件存储基本都兼顾备份和分享功能。</w:t>
      </w:r>
    </w:p>
    <w:p>
      <w:pPr>
        <w:pStyle w:val="BodyText"/>
        <w:rPr>
          <w:sz w:val="26"/>
        </w:rPr>
      </w:pPr>
    </w:p>
    <w:p>
      <w:pPr>
        <w:pStyle w:val="BodyText"/>
        <w:rPr>
          <w:sz w:val="26"/>
        </w:rPr>
      </w:pPr>
    </w:p>
    <w:p>
      <w:pPr>
        <w:pStyle w:val="BodyText"/>
        <w:rPr>
          <w:sz w:val="26"/>
        </w:rPr>
      </w:pPr>
    </w:p>
    <w:p>
      <w:pPr>
        <w:pStyle w:val="BodyText"/>
        <w:spacing w:before="7"/>
      </w:pPr>
    </w:p>
    <w:p>
      <w:pPr>
        <w:spacing w:before="0" w:line="248" w:lineRule="exact"/>
        <w:ind w:left="1180" w:right="0" w:firstLine="0"/>
        <w:jc w:val="left"/>
        <w:rPr>
          <w:sz w:val="20"/>
        </w:rPr>
      </w:pPr>
      <w:r>
        <w:pict>
          <v:group id="_x0000_s1037" style="width:622.2pt;height:336.8pt;margin-top:-134.42pt;margin-left:29.4pt;mso-position-horizontal-relative:page;position:absolute;z-index:-251653120" coordorigin="588,-2688" coordsize="12444,6736">
            <v:shape id="_x0000_s1038" style="width:9612;height:4200;left:3420;position:absolute;top:-2569" coordorigin="3420,-2568" coordsize="9612,4200" path="m13032,-288l3420,-288,3420,1632,13032,1632,13032,-288xm13032,-2568l4032,-2568,4032,-600,13032,-600,13032,-2568xe" filled="t" fillcolor="#d9d9d9" stroked="f">
              <v:fill type="solid"/>
              <v:path arrowok="t"/>
            </v:shape>
            <v:shape id="_x0000_s1039" style="width:4080;height:2200;left:588;position:absolute;top:-2689" coordorigin="588,-2688" coordsize="4080,2200" path="m657,-2139l588,-2139,588,-1039,657,-1039,657,-2139xm863,-2139l725,-2139,725,-1039,863,-1039,863,-2139xm4024,-2688l4024,-2139,932,-2139,932,-1039,4024,-1039,4024,-489,4668,-1589,4024,-2688xe" filled="t" fillcolor="#9c0" stroked="f">
              <v:fill type="solid"/>
              <v:path arrowok="t"/>
            </v:shape>
            <v:shape id="_x0000_s1040" style="width:3480;height:2200;left:588;position:absolute;top:-421" coordorigin="588,-420" coordsize="3480,2200" path="m657,129l588,129,588,1229,657,1229,657,129xm863,129l725,129,725,1229,863,1229,863,129xm3424,-420l3424,129,932,129,932,1229,3424,1229,3424,1779,4068,679,3424,-420xe" filled="t" fillcolor="yellow" stroked="f">
              <v:fill type="solid"/>
              <v:path arrowok="t"/>
            </v:shape>
            <v:rect id="_x0000_s1041" style="width:10080;height:1920;left:2952;position:absolute;top:1991" filled="t" fillcolor="#d9d9d9" stroked="f">
              <v:fill type="solid"/>
            </v:rect>
            <v:shape id="_x0000_s1042" style="width:3000;height:2200;left:588;position:absolute;top:1847" coordorigin="588,1848" coordsize="3000,2200" path="m657,2397l588,2397,588,3497,657,3497,657,2397xm863,2397l725,2397,725,3497,863,3497,863,2397xm2944,1848l2944,2397,932,2397,932,3497,2944,3497,2944,4047,3588,2947,2944,1848xe" filled="t" fillcolor="#00afef" stroked="f">
              <v:fill type="solid"/>
              <v:path arrowok="t"/>
            </v:shape>
          </v:group>
        </w:pict>
      </w:r>
      <w:r>
        <w:rPr>
          <w:color w:val="404040"/>
          <w:sz w:val="20"/>
        </w:rPr>
        <w:t>中国在线文件存储发展环境良好，特别是受政策和技术方面的推动；</w:t>
      </w:r>
    </w:p>
    <w:p>
      <w:pPr>
        <w:spacing w:before="4" w:line="225" w:lineRule="auto"/>
        <w:ind w:left="1180" w:right="1264" w:firstLine="0"/>
        <w:jc w:val="left"/>
        <w:rPr>
          <w:sz w:val="20"/>
        </w:rPr>
      </w:pPr>
      <w:r>
        <w:rPr>
          <w:color w:val="404040"/>
          <w:spacing w:val="-1"/>
          <w:w w:val="95"/>
          <w:sz w:val="20"/>
        </w:rPr>
        <w:t xml:space="preserve">政策方面，《关于做好云计算服务创新发展试点示范工作的通知》极大推动国内在线文件存储市   </w:t>
      </w:r>
      <w:r>
        <w:rPr>
          <w:color w:val="404040"/>
          <w:sz w:val="20"/>
        </w:rPr>
        <w:t>场的发展；</w:t>
      </w:r>
    </w:p>
    <w:p>
      <w:pPr>
        <w:spacing w:before="0" w:line="225" w:lineRule="auto"/>
        <w:ind w:left="1180" w:right="1263" w:firstLine="0"/>
        <w:jc w:val="left"/>
        <w:rPr>
          <w:sz w:val="20"/>
        </w:rPr>
      </w:pPr>
      <w:r>
        <w:rPr>
          <w:color w:val="404040"/>
          <w:spacing w:val="-1"/>
          <w:w w:val="95"/>
          <w:sz w:val="20"/>
        </w:rPr>
        <w:t xml:space="preserve">技术方面，在线文件存储受益于大规模磁盘阵列技术、分布式存储、高速大容量磁盘技术的突破   </w:t>
      </w:r>
      <w:r>
        <w:rPr>
          <w:color w:val="404040"/>
          <w:sz w:val="20"/>
        </w:rPr>
        <w:t>以及国内宽带技术迅猛发展。</w:t>
      </w:r>
    </w:p>
    <w:p>
      <w:pPr>
        <w:pStyle w:val="BodyText"/>
        <w:rPr>
          <w:sz w:val="26"/>
        </w:rPr>
      </w:pPr>
    </w:p>
    <w:p>
      <w:pPr>
        <w:pStyle w:val="BodyText"/>
        <w:rPr>
          <w:sz w:val="26"/>
        </w:rPr>
      </w:pPr>
    </w:p>
    <w:p>
      <w:pPr>
        <w:pStyle w:val="BodyText"/>
        <w:spacing w:before="5"/>
      </w:pPr>
    </w:p>
    <w:p>
      <w:pPr>
        <w:spacing w:before="0"/>
        <w:ind w:left="1031" w:right="0" w:firstLine="0"/>
        <w:jc w:val="left"/>
        <w:rPr>
          <w:sz w:val="20"/>
        </w:rPr>
      </w:pPr>
      <w:r>
        <w:rPr>
          <w:color w:val="404040"/>
          <w:sz w:val="20"/>
        </w:rPr>
        <w:t>中国在线文件存储市场发展经历了三个阶段，目前在线文件存储市场处于发展期；</w:t>
      </w:r>
    </w:p>
    <w:p>
      <w:pPr>
        <w:spacing w:before="183"/>
        <w:ind w:left="1031" w:right="0" w:firstLine="0"/>
        <w:jc w:val="left"/>
        <w:rPr>
          <w:sz w:val="20"/>
        </w:rPr>
      </w:pPr>
      <w:r>
        <w:rPr>
          <w:color w:val="404040"/>
          <w:sz w:val="20"/>
        </w:rPr>
        <w:t>2009年-2011年为萌芽期，以备份分享型在线文件存储为主，盈利模式以广告模式为主；2012年-</w:t>
      </w:r>
    </w:p>
    <w:p>
      <w:pPr>
        <w:spacing w:before="66" w:line="300" w:lineRule="auto"/>
        <w:ind w:left="1031" w:right="1409" w:firstLine="0"/>
        <w:jc w:val="both"/>
        <w:rPr>
          <w:sz w:val="20"/>
        </w:rPr>
      </w:pPr>
      <w:r>
        <w:rPr>
          <w:color w:val="404040"/>
          <w:sz w:val="20"/>
        </w:rPr>
        <w:t>2014</w:t>
      </w:r>
      <w:r>
        <w:rPr>
          <w:color w:val="404040"/>
          <w:spacing w:val="-1"/>
          <w:sz w:val="20"/>
        </w:rPr>
        <w:t>年为发展期，备份分享型仍为市场主要产品，协作型在线文件存储开始萌芽；</w:t>
      </w:r>
      <w:r>
        <w:rPr>
          <w:color w:val="404040"/>
          <w:spacing w:val="-4"/>
          <w:sz w:val="20"/>
        </w:rPr>
        <w:t>2015</w:t>
      </w:r>
      <w:r>
        <w:rPr>
          <w:color w:val="404040"/>
          <w:sz w:val="20"/>
        </w:rPr>
        <w:t xml:space="preserve">年-2020 </w:t>
      </w:r>
      <w:r>
        <w:rPr>
          <w:color w:val="404040"/>
          <w:spacing w:val="-1"/>
          <w:w w:val="95"/>
          <w:sz w:val="20"/>
        </w:rPr>
        <w:t xml:space="preserve">年为爆发期，备份分享型和协作型均有爆发性增长；在线文件存储将成为网民上网新入口和团队   </w:t>
      </w:r>
      <w:r>
        <w:rPr>
          <w:color w:val="404040"/>
          <w:spacing w:val="-1"/>
          <w:sz w:val="20"/>
        </w:rPr>
        <w:t>协作的新利器。</w:t>
      </w:r>
    </w:p>
    <w:p>
      <w:pPr>
        <w:spacing w:after="0" w:line="300" w:lineRule="auto"/>
        <w:jc w:val="both"/>
        <w:rPr>
          <w:sz w:val="20"/>
        </w:rPr>
        <w:sectPr>
          <w:headerReference w:type="default" r:id="rId13"/>
          <w:footerReference w:type="default" r:id="rId14"/>
          <w:type w:val="continuous"/>
          <w:pgSz w:w="14400" w:h="10800" w:orient="landscape"/>
          <w:pgMar w:top="0" w:right="420" w:bottom="280" w:left="180" w:header="708" w:footer="708"/>
          <w:pgNumType w:start="5"/>
          <w:cols w:num="2" w:space="708" w:equalWidth="0">
            <w:col w:w="2759" w:space="206"/>
            <w:col w:w="10835" w:space="0"/>
          </w:cols>
        </w:sectPr>
      </w:pPr>
    </w:p>
    <w:p>
      <w:pPr>
        <w:pStyle w:val="BodyText"/>
        <w:spacing w:before="9"/>
        <w:rPr>
          <w:sz w:val="13"/>
        </w:rPr>
      </w:pPr>
    </w:p>
    <w:p>
      <w:pPr>
        <w:pStyle w:val="Heading1"/>
        <w:spacing w:before="158" w:line="156" w:lineRule="auto"/>
        <w:ind w:right="1654"/>
      </w:pPr>
      <w:r>
        <w:t>中国在线文件存储市场，备份分享型展开免费空间大战，协作型针对团队场景打造独特功能，前景看好</w:t>
      </w:r>
    </w:p>
    <w:p>
      <w:pPr>
        <w:pStyle w:val="BodyText"/>
        <w:rPr>
          <w:rFonts w:ascii="Microsoft JhengHei"/>
          <w:b/>
          <w:sz w:val="20"/>
        </w:rPr>
      </w:pPr>
    </w:p>
    <w:p>
      <w:pPr>
        <w:pStyle w:val="BodyText"/>
        <w:rPr>
          <w:rFonts w:ascii="Microsoft JhengHei"/>
          <w:b/>
          <w:sz w:val="20"/>
        </w:rPr>
      </w:pPr>
    </w:p>
    <w:p>
      <w:pPr>
        <w:pStyle w:val="BodyText"/>
        <w:spacing w:before="11"/>
        <w:rPr>
          <w:rFonts w:ascii="Microsoft JhengHei"/>
          <w:b/>
          <w:sz w:val="17"/>
        </w:rPr>
      </w:pPr>
    </w:p>
    <w:p>
      <w:pPr>
        <w:spacing w:after="0"/>
        <w:rPr>
          <w:rFonts w:ascii="Microsoft JhengHei"/>
          <w:sz w:val="17"/>
        </w:rPr>
        <w:sectPr>
          <w:headerReference w:type="default" r:id="rId15"/>
          <w:footerReference w:type="default" r:id="rId16"/>
          <w:pgSz w:w="14400" w:h="10800" w:orient="landscape"/>
          <w:pgMar w:top="1060" w:right="420" w:bottom="820" w:left="180" w:header="184" w:footer="624"/>
          <w:pgNumType w:start="6"/>
          <w:cols w:space="708"/>
        </w:sectPr>
      </w:pPr>
    </w:p>
    <w:p>
      <w:pPr>
        <w:spacing w:before="87"/>
        <w:ind w:left="1485" w:right="0" w:firstLine="0"/>
        <w:jc w:val="left"/>
        <w:rPr>
          <w:rFonts w:ascii="Microsoft JhengHei" w:eastAsia="Microsoft JhengHei" w:hint="eastAsia"/>
          <w:b/>
          <w:sz w:val="28"/>
        </w:rPr>
      </w:pPr>
      <w:r>
        <w:rPr>
          <w:rFonts w:ascii="Microsoft JhengHei" w:eastAsia="Microsoft JhengHei" w:hint="eastAsia"/>
          <w:b/>
          <w:color w:val="404040"/>
          <w:sz w:val="28"/>
        </w:rPr>
        <w:t>使用场景对比</w:t>
      </w:r>
    </w:p>
    <w:p>
      <w:pPr>
        <w:pStyle w:val="BodyText"/>
        <w:rPr>
          <w:rFonts w:ascii="Microsoft JhengHei"/>
          <w:b/>
          <w:sz w:val="38"/>
        </w:rPr>
      </w:pPr>
    </w:p>
    <w:p>
      <w:pPr>
        <w:pStyle w:val="BodyText"/>
        <w:rPr>
          <w:rFonts w:ascii="Microsoft JhengHei"/>
          <w:b/>
          <w:sz w:val="38"/>
        </w:rPr>
      </w:pPr>
    </w:p>
    <w:p>
      <w:pPr>
        <w:pStyle w:val="BodyText"/>
        <w:spacing w:before="2"/>
        <w:rPr>
          <w:rFonts w:ascii="Microsoft JhengHei"/>
          <w:b/>
          <w:sz w:val="19"/>
        </w:rPr>
      </w:pPr>
    </w:p>
    <w:p>
      <w:pPr>
        <w:pStyle w:val="Heading1"/>
        <w:ind w:left="1514"/>
      </w:pPr>
      <w:r>
        <w:rPr>
          <w:color w:val="404040"/>
        </w:rPr>
        <w:t>功能对比</w:t>
      </w:r>
    </w:p>
    <w:p>
      <w:pPr>
        <w:spacing w:before="126" w:line="225" w:lineRule="auto"/>
        <w:ind w:left="1589" w:right="1396" w:firstLine="0"/>
        <w:jc w:val="left"/>
        <w:rPr>
          <w:sz w:val="20"/>
        </w:rPr>
      </w:pPr>
      <w:r>
        <w:br w:type="column"/>
      </w:r>
      <w:r>
        <w:rPr>
          <w:color w:val="404040"/>
          <w:sz w:val="20"/>
        </w:rPr>
        <w:t>备份分享型在线文件存储使用场景主要是个人娱乐，如上传或下载影音文件、小说等； 协作型使用场景则主要为团队成员的文档分享和协作。</w:t>
      </w:r>
    </w:p>
    <w:p>
      <w:pPr>
        <w:pStyle w:val="BodyText"/>
        <w:rPr>
          <w:sz w:val="26"/>
        </w:rPr>
      </w:pPr>
    </w:p>
    <w:p>
      <w:pPr>
        <w:pStyle w:val="BodyText"/>
        <w:rPr>
          <w:sz w:val="26"/>
        </w:rPr>
      </w:pPr>
    </w:p>
    <w:p>
      <w:pPr>
        <w:pStyle w:val="BodyText"/>
        <w:rPr>
          <w:sz w:val="26"/>
        </w:rPr>
      </w:pPr>
    </w:p>
    <w:p>
      <w:pPr>
        <w:pStyle w:val="BodyText"/>
        <w:spacing w:before="5"/>
        <w:rPr>
          <w:sz w:val="30"/>
        </w:rPr>
      </w:pPr>
    </w:p>
    <w:p>
      <w:pPr>
        <w:spacing w:before="0" w:line="300" w:lineRule="auto"/>
        <w:ind w:left="932" w:right="1266" w:firstLine="0"/>
        <w:jc w:val="left"/>
        <w:rPr>
          <w:sz w:val="20"/>
        </w:rPr>
      </w:pPr>
      <w:r>
        <w:pict>
          <v:group id="_x0000_s1043" style="width:622.2pt;height:223.4pt;margin-top:-136.7pt;margin-left:29.4pt;mso-position-horizontal-relative:page;position:absolute;z-index:-251651072" coordorigin="588,-2734" coordsize="12444,4468">
            <v:shape id="_x0000_s1044" style="width:9612;height:4200;left:3420;position:absolute;top:-2614" coordorigin="3420,-2614" coordsize="9612,4200" path="m13032,-334l3420,-334,3420,1586,13032,1586,13032,-334xm13032,-2614l4032,-2614,4032,-646,13032,-646,13032,-2614xe" filled="t" fillcolor="#d9d9d9" stroked="f">
              <v:fill type="solid"/>
              <v:path arrowok="t"/>
            </v:shape>
            <v:shape id="_x0000_s1045" style="width:4080;height:2200;left:588;position:absolute;top:-2734" coordorigin="588,-2734" coordsize="4080,2200" path="m657,-2184l588,-2184,588,-1085,657,-1085,657,-2184xm863,-2184l725,-2184,725,-1085,863,-1085,863,-2184xm4024,-2734l4024,-2184,932,-2184,932,-1085,4024,-1085,4024,-535,4668,-1634,4024,-2734xe" filled="t" fillcolor="#9c0" stroked="f">
              <v:fill type="solid"/>
              <v:path arrowok="t"/>
            </v:shape>
            <v:shape id="_x0000_s1046" style="width:3480;height:2200;left:588;position:absolute;top:-466" coordorigin="588,-466" coordsize="3480,2200" path="m657,84l588,84,588,1183,657,1183,657,84xm863,84l725,84,725,1183,863,1183,863,84xm3424,-466l3424,84,932,84,932,1183,3424,1183,3424,1733,4068,634,3424,-466xe" filled="t" fillcolor="yellow" stroked="f">
              <v:fill type="solid"/>
              <v:path arrowok="t"/>
            </v:shape>
          </v:group>
        </w:pict>
      </w:r>
      <w:r>
        <w:rPr>
          <w:color w:val="404040"/>
          <w:spacing w:val="-1"/>
          <w:w w:val="95"/>
          <w:sz w:val="20"/>
        </w:rPr>
        <w:t xml:space="preserve">备份分享型在线文件存储功能由于其使用场景多为娱乐内容的分享，其功能设置倾向于娱乐和分   </w:t>
      </w:r>
      <w:r>
        <w:rPr>
          <w:color w:val="404040"/>
          <w:sz w:val="20"/>
        </w:rPr>
        <w:t>享，如大容量免费空间、文件离线下载、影音文件在线播放、在线相册等。</w:t>
      </w:r>
    </w:p>
    <w:p>
      <w:pPr>
        <w:spacing w:before="79" w:line="300" w:lineRule="auto"/>
        <w:ind w:left="932" w:right="1263" w:firstLine="0"/>
        <w:jc w:val="left"/>
        <w:rPr>
          <w:sz w:val="20"/>
        </w:rPr>
      </w:pPr>
      <w:r>
        <w:pict>
          <v:group id="_x0000_s1047" style="width:619.4pt;height:155.35pt;margin-top:58.98pt;margin-left:32.21pt;mso-position-horizontal-relative:page;position:absolute;z-index:251664384" coordorigin="644,1180" coordsize="12388,3107">
            <v:rect id="_x0000_s1048" style="width:10080;height:2963;left:2952;position:absolute;top:1304" filled="t" fillcolor="#d9d9d9" stroked="f">
              <v:fill type="solid"/>
            </v:rect>
            <v:shape id="_x0000_s1049" style="width:3211;height:3107;left:644;position:absolute;top:1179" coordorigin="644,1180" coordsize="3211,3107" path="m741,1956l644,1956,644,3509,741,3509,741,1956xm1032,1956l838,1956,838,3509,1032,3509,1032,1956xm2945,1180l2945,1956,1129,1956,1129,3509,2945,3509,2945,4286,3854,2733,2945,1180xe" filled="t" fillcolor="#00afef" stroked="f">
              <v:fill type="solid"/>
              <v:path arrowok="t"/>
            </v:shape>
            <v:shape id="_x0000_s1050" type="#_x0000_t202" style="width:1149;height:829;left:1695;position:absolute;top:2297" filled="f" stroked="f">
              <v:textbox inset="0,0,0,0">
                <w:txbxContent>
                  <w:p>
                    <w:pPr>
                      <w:spacing w:before="0" w:line="406" w:lineRule="exact"/>
                      <w:ind w:left="0" w:right="18" w:firstLine="0"/>
                      <w:jc w:val="center"/>
                      <w:rPr>
                        <w:rFonts w:ascii="Microsoft JhengHei" w:eastAsia="Microsoft JhengHei" w:hint="eastAsia"/>
                        <w:b/>
                        <w:sz w:val="28"/>
                      </w:rPr>
                    </w:pPr>
                    <w:r>
                      <w:rPr>
                        <w:rFonts w:ascii="Microsoft JhengHei" w:eastAsia="Microsoft JhengHei" w:hint="eastAsia"/>
                        <w:b/>
                        <w:color w:val="404040"/>
                        <w:sz w:val="28"/>
                      </w:rPr>
                      <w:t>发展态势</w:t>
                    </w:r>
                  </w:p>
                  <w:p>
                    <w:pPr>
                      <w:spacing w:before="0" w:line="422" w:lineRule="exact"/>
                      <w:ind w:left="0" w:right="17" w:firstLine="0"/>
                      <w:jc w:val="center"/>
                      <w:rPr>
                        <w:rFonts w:ascii="Microsoft JhengHei" w:eastAsia="Microsoft JhengHei" w:hint="eastAsia"/>
                        <w:b/>
                        <w:sz w:val="28"/>
                      </w:rPr>
                    </w:pPr>
                    <w:r>
                      <w:rPr>
                        <w:rFonts w:ascii="Microsoft JhengHei" w:eastAsia="Microsoft JhengHei" w:hint="eastAsia"/>
                        <w:b/>
                        <w:color w:val="404040"/>
                        <w:sz w:val="28"/>
                      </w:rPr>
                      <w:t>对比</w:t>
                    </w:r>
                  </w:p>
                </w:txbxContent>
              </v:textbox>
            </v:shape>
            <v:shape id="_x0000_s1051" type="#_x0000_t202" style="width:8426;height:2754;left:4176;position:absolute;top:1363" filled="f" stroked="f">
              <v:textbox inset="0,0,0,0">
                <w:txbxContent>
                  <w:p>
                    <w:pPr>
                      <w:spacing w:before="13" w:line="300" w:lineRule="auto"/>
                      <w:ind w:left="0" w:right="18" w:firstLine="0"/>
                      <w:jc w:val="left"/>
                      <w:rPr>
                        <w:sz w:val="20"/>
                      </w:rPr>
                    </w:pPr>
                    <w:r>
                      <w:rPr>
                        <w:color w:val="404040"/>
                        <w:sz w:val="20"/>
                      </w:rPr>
                      <w:t>从对用户价值来看，协作型在线文件存储是团队重要的生产力工具，备份分享型在线文件存储则主要实现娱乐休闲以及资料备份功能。</w:t>
                    </w:r>
                  </w:p>
                  <w:p>
                    <w:pPr>
                      <w:spacing w:before="80" w:line="300" w:lineRule="auto"/>
                      <w:ind w:left="0" w:right="25" w:firstLine="0"/>
                      <w:jc w:val="left"/>
                      <w:rPr>
                        <w:sz w:val="20"/>
                      </w:rPr>
                    </w:pPr>
                    <w:r>
                      <w:rPr>
                        <w:color w:val="404040"/>
                        <w:spacing w:val="-1"/>
                        <w:w w:val="95"/>
                        <w:sz w:val="20"/>
                      </w:rPr>
                      <w:t xml:space="preserve">从发展状况来看，中国备份分享型在线文件存储在百度等巨头进入后，竞争加剧，市场面临大规   </w:t>
                    </w:r>
                    <w:r>
                      <w:rPr>
                        <w:color w:val="404040"/>
                        <w:spacing w:val="-1"/>
                        <w:sz w:val="20"/>
                      </w:rPr>
                      <w:t>模洗牌和调整。</w:t>
                    </w:r>
                  </w:p>
                  <w:p>
                    <w:pPr>
                      <w:spacing w:before="79" w:line="300" w:lineRule="auto"/>
                      <w:ind w:left="0" w:right="25" w:firstLine="0"/>
                      <w:jc w:val="left"/>
                      <w:rPr>
                        <w:sz w:val="20"/>
                      </w:rPr>
                    </w:pPr>
                    <w:r>
                      <w:rPr>
                        <w:color w:val="404040"/>
                        <w:spacing w:val="-1"/>
                        <w:w w:val="95"/>
                        <w:sz w:val="20"/>
                      </w:rPr>
                      <w:t xml:space="preserve">从发展环境来看，中国备份分享型在线文件存储有较大版权和内容审查风险，而协作型在线文件   </w:t>
                    </w:r>
                    <w:r>
                      <w:rPr>
                        <w:color w:val="404040"/>
                        <w:spacing w:val="-1"/>
                        <w:sz w:val="20"/>
                      </w:rPr>
                      <w:t>存储基本没有。</w:t>
                    </w:r>
                  </w:p>
                  <w:p>
                    <w:pPr>
                      <w:spacing w:before="16" w:line="320" w:lineRule="atLeast"/>
                      <w:ind w:left="0" w:right="33" w:firstLine="0"/>
                      <w:jc w:val="left"/>
                      <w:rPr>
                        <w:sz w:val="20"/>
                      </w:rPr>
                    </w:pPr>
                    <w:r>
                      <w:rPr>
                        <w:color w:val="404040"/>
                        <w:spacing w:val="-2"/>
                        <w:w w:val="95"/>
                        <w:sz w:val="20"/>
                      </w:rPr>
                      <w:t xml:space="preserve">从盈利模式来看，中国备份分享型在线文件存储的增值服务发展难度要高于协作型在线文件存储   </w:t>
                    </w:r>
                    <w:r>
                      <w:rPr>
                        <w:color w:val="404040"/>
                        <w:spacing w:val="-2"/>
                        <w:sz w:val="20"/>
                      </w:rPr>
                      <w:t>用户付费发展难度。</w:t>
                    </w:r>
                  </w:p>
                </w:txbxContent>
              </v:textbox>
            </v:shape>
          </v:group>
        </w:pict>
      </w:r>
      <w:r>
        <w:rPr>
          <w:color w:val="404040"/>
          <w:spacing w:val="-1"/>
          <w:w w:val="95"/>
          <w:sz w:val="20"/>
        </w:rPr>
        <w:t xml:space="preserve">协作型在线文件存储由于其使用场景主要为团队协同工作，着重发展文件的在线编辑、历史版本   </w:t>
      </w:r>
      <w:r>
        <w:rPr>
          <w:color w:val="404040"/>
          <w:sz w:val="20"/>
        </w:rPr>
        <w:t>找回、文件协同、动态通知等功能。</w:t>
      </w:r>
    </w:p>
    <w:p>
      <w:pPr>
        <w:spacing w:after="0" w:line="300" w:lineRule="auto"/>
        <w:jc w:val="left"/>
        <w:rPr>
          <w:sz w:val="20"/>
        </w:rPr>
        <w:sectPr>
          <w:headerReference w:type="default" r:id="rId17"/>
          <w:footerReference w:type="default" r:id="rId18"/>
          <w:type w:val="continuous"/>
          <w:pgSz w:w="14400" w:h="10800" w:orient="landscape"/>
          <w:pgMar w:top="0" w:right="420" w:bottom="280" w:left="180" w:header="708" w:footer="708"/>
          <w:pgNumType w:start="7"/>
          <w:cols w:num="2" w:space="708" w:equalWidth="0">
            <w:col w:w="3173" w:space="40"/>
            <w:col w:w="10587" w:space="0"/>
          </w:cols>
        </w:sectPr>
      </w:pPr>
    </w:p>
    <w:p>
      <w:pPr>
        <w:pStyle w:val="BodyText"/>
        <w:spacing w:before="9"/>
        <w:rPr>
          <w:sz w:val="13"/>
        </w:rPr>
      </w:pPr>
    </w:p>
    <w:p>
      <w:pPr>
        <w:pStyle w:val="Heading1"/>
        <w:spacing w:before="28"/>
      </w:pPr>
      <w:r>
        <w:pict>
          <v:group id="_x0000_s1052" style="width:603.15pt;height:74.5pt;margin-top:32.61pt;margin-left:51.75pt;mso-position-horizontal-relative:page;mso-wrap-distance-left:0;mso-wrap-distance-right:0;position:absolute;z-index:-251650048" coordorigin="1035,652" coordsize="12063,1490">
            <v:rect id="_x0000_s1053" style="width:11230;height:1402;left:1867;position:absolute;top:695" filled="t" fillcolor="#d9d9d9" stroked="f">
              <v:fill type="solid"/>
            </v:rect>
            <v:shape id="_x0000_s1054" type="#_x0000_t75" style="width:1568;height:1490;left:1035;position:absolute;top:652" stroked="f">
              <v:imagedata r:id="rId19" o:title=""/>
            </v:shape>
            <v:shape id="_x0000_s1055" type="#_x0000_t202" style="width:870;height:387;left:1333;position:absolute;top:1197" filled="f" stroked="f">
              <v:textbox inset="0,0,0,0">
                <w:txbxContent>
                  <w:p>
                    <w:pPr>
                      <w:spacing w:before="0" w:line="387" w:lineRule="exact"/>
                      <w:ind w:left="0" w:right="0" w:firstLine="0"/>
                      <w:jc w:val="left"/>
                      <w:rPr>
                        <w:rFonts w:ascii="Microsoft JhengHei" w:eastAsia="Microsoft JhengHei" w:hint="eastAsia"/>
                        <w:b/>
                        <w:sz w:val="28"/>
                      </w:rPr>
                    </w:pPr>
                    <w:r>
                      <w:rPr>
                        <w:rFonts w:ascii="Microsoft JhengHei" w:eastAsia="Microsoft JhengHei" w:hint="eastAsia"/>
                        <w:b/>
                        <w:color w:val="404040"/>
                        <w:sz w:val="28"/>
                      </w:rPr>
                      <w:t>产业链</w:t>
                    </w:r>
                  </w:p>
                </w:txbxContent>
              </v:textbox>
            </v:shape>
            <v:shape id="_x0000_s1056" type="#_x0000_t202" style="width:9410;height:1314;left:2982;position:absolute;top:753" filled="f" stroked="f">
              <v:textbox inset="0,0,0,0">
                <w:txbxContent>
                  <w:p>
                    <w:pPr>
                      <w:spacing w:before="13" w:line="300" w:lineRule="auto"/>
                      <w:ind w:left="0" w:right="62" w:firstLine="0"/>
                      <w:jc w:val="left"/>
                      <w:rPr>
                        <w:sz w:val="20"/>
                      </w:rPr>
                    </w:pPr>
                    <w:r>
                      <w:rPr>
                        <w:color w:val="404040"/>
                        <w:sz w:val="20"/>
                      </w:rPr>
                      <w:t>在上游，存储服务厂商和电信IDC服务商构成协作型在线文件存储的主要运营成本，由于协作型在线文件存储一般采用用户付费或者增值付费，存储和带宽成本可以得到有效覆盖。</w:t>
                    </w:r>
                  </w:p>
                  <w:p>
                    <w:pPr>
                      <w:spacing w:before="15" w:line="320" w:lineRule="atLeast"/>
                      <w:ind w:left="0" w:right="18" w:firstLine="0"/>
                      <w:jc w:val="left"/>
                      <w:rPr>
                        <w:sz w:val="20"/>
                      </w:rPr>
                    </w:pPr>
                    <w:r>
                      <w:rPr>
                        <w:color w:val="404040"/>
                        <w:spacing w:val="-1"/>
                        <w:w w:val="95"/>
                        <w:sz w:val="20"/>
                      </w:rPr>
                      <w:t xml:space="preserve">在下游，协作型在线文件存储拓展客户普遍需要采用在线直销和代理商渠道拓展，其中由于代理商渠道构成    </w:t>
                    </w:r>
                    <w:r>
                      <w:rPr>
                        <w:color w:val="404040"/>
                        <w:sz w:val="20"/>
                      </w:rPr>
                      <w:t>较高的销售成本，因而协作型在线文件存储普遍拓展在线直销渠道。</w:t>
                    </w:r>
                  </w:p>
                </w:txbxContent>
              </v:textbox>
            </v:shape>
            <w10:wrap type="topAndBottom"/>
          </v:group>
        </w:pict>
      </w:r>
      <w:r>
        <w:pict>
          <v:group id="_x0000_s1057" style="width:603.15pt;height:74.5pt;margin-top:116.87pt;margin-left:51.75pt;mso-position-horizontal-relative:page;mso-wrap-distance-left:0;mso-wrap-distance-right:0;position:absolute;z-index:-251649024" coordorigin="1035,2337" coordsize="12063,1490">
            <v:rect id="_x0000_s1058" style="width:11230;height:1402;left:1867;position:absolute;top:2380" filled="t" fillcolor="#d9d9d9" stroked="f">
              <v:fill type="solid"/>
            </v:rect>
            <v:shape id="_x0000_s1059" type="#_x0000_t75" style="width:1568;height:1490;left:1035;position:absolute;top:2337" stroked="f">
              <v:imagedata r:id="rId20" o:title=""/>
            </v:shape>
            <v:shape id="_x0000_s1060" type="#_x0000_t202" style="width:587;height:723;left:1498;position:absolute;top:2762" filled="f" stroked="f">
              <v:textbox inset="0,0,0,0">
                <w:txbxContent>
                  <w:p>
                    <w:pPr>
                      <w:spacing w:before="55" w:line="156" w:lineRule="auto"/>
                      <w:ind w:left="0" w:right="18" w:firstLine="0"/>
                      <w:jc w:val="left"/>
                      <w:rPr>
                        <w:rFonts w:ascii="Microsoft JhengHei" w:eastAsia="Microsoft JhengHei" w:hint="eastAsia"/>
                        <w:b/>
                        <w:sz w:val="28"/>
                      </w:rPr>
                    </w:pPr>
                    <w:r>
                      <w:rPr>
                        <w:rFonts w:ascii="Microsoft JhengHei" w:eastAsia="Microsoft JhengHei" w:hint="eastAsia"/>
                        <w:b/>
                        <w:color w:val="404040"/>
                        <w:sz w:val="28"/>
                      </w:rPr>
                      <w:t>盈利模式</w:t>
                    </w:r>
                  </w:p>
                </w:txbxContent>
              </v:textbox>
            </v:shape>
            <v:shape id="_x0000_s1061" type="#_x0000_t202" style="width:9407;height:515;left:3025;position:absolute;top:2771" filled="f" stroked="f">
              <v:textbox inset="0,0,0,0">
                <w:txbxContent>
                  <w:p>
                    <w:pPr>
                      <w:spacing w:before="25" w:line="225" w:lineRule="auto"/>
                      <w:ind w:left="0" w:right="18" w:firstLine="0"/>
                      <w:jc w:val="left"/>
                      <w:rPr>
                        <w:sz w:val="20"/>
                      </w:rPr>
                    </w:pPr>
                    <w:r>
                      <w:rPr>
                        <w:color w:val="404040"/>
                        <w:spacing w:val="-1"/>
                        <w:w w:val="95"/>
                        <w:sz w:val="20"/>
                      </w:rPr>
                      <w:t xml:space="preserve">对中小团队来说，文档就是生产力，协作型在线文件存储如果能显著提高团队效率，其付费意愿是很强的，    </w:t>
                    </w:r>
                    <w:r>
                      <w:rPr>
                        <w:color w:val="404040"/>
                        <w:sz w:val="20"/>
                      </w:rPr>
                      <w:t>因此协作型在线文件存储多采用用户付费或者增值付费做为为主要的盈利模式。</w:t>
                    </w:r>
                  </w:p>
                </w:txbxContent>
              </v:textbox>
            </v:shape>
            <w10:wrap type="topAndBottom"/>
          </v:group>
        </w:pict>
      </w:r>
      <w:r>
        <w:pict>
          <v:group id="_x0000_s1062" style="width:603.15pt;height:74.5pt;margin-top:200.88pt;margin-left:51.75pt;mso-position-horizontal-relative:page;mso-wrap-distance-left:0;mso-wrap-distance-right:0;position:absolute;z-index:-251648000" coordorigin="1035,4018" coordsize="12063,1490">
            <v:rect id="_x0000_s1063" style="width:11230;height:1402;left:1867;position:absolute;top:4061" filled="t" fillcolor="#d9d9d9" stroked="f">
              <v:fill type="solid"/>
            </v:rect>
            <v:shape id="_x0000_s1064" type="#_x0000_t75" style="width:1568;height:1490;left:1035;position:absolute;top:4017" stroked="f">
              <v:imagedata r:id="rId21" o:title=""/>
            </v:shape>
            <v:shape id="_x0000_s1065" type="#_x0000_t202" style="width:587;height:723;left:1498;position:absolute;top:4346" filled="f" stroked="f">
              <v:textbox inset="0,0,0,0">
                <w:txbxContent>
                  <w:p>
                    <w:pPr>
                      <w:spacing w:before="55" w:line="156" w:lineRule="auto"/>
                      <w:ind w:left="0" w:right="18" w:firstLine="0"/>
                      <w:jc w:val="left"/>
                      <w:rPr>
                        <w:rFonts w:ascii="Microsoft JhengHei" w:eastAsia="Microsoft JhengHei" w:hint="eastAsia"/>
                        <w:b/>
                        <w:sz w:val="28"/>
                      </w:rPr>
                    </w:pPr>
                    <w:r>
                      <w:rPr>
                        <w:rFonts w:ascii="Microsoft JhengHei" w:eastAsia="Microsoft JhengHei" w:hint="eastAsia"/>
                        <w:b/>
                        <w:color w:val="404040"/>
                        <w:sz w:val="28"/>
                      </w:rPr>
                      <w:t>功能发展</w:t>
                    </w:r>
                  </w:p>
                </w:txbxContent>
              </v:textbox>
            </v:shape>
            <v:shape id="_x0000_s1066" type="#_x0000_t202" style="width:9620;height:1036;left:3052;position:absolute;top:4243" filled="f" stroked="f">
              <v:textbox inset="0,0,0,0">
                <w:txbxContent>
                  <w:p>
                    <w:pPr>
                      <w:spacing w:before="13"/>
                      <w:ind w:left="0" w:right="0" w:firstLine="0"/>
                      <w:jc w:val="left"/>
                      <w:rPr>
                        <w:sz w:val="20"/>
                      </w:rPr>
                    </w:pPr>
                    <w:r>
                      <w:rPr>
                        <w:color w:val="404040"/>
                        <w:sz w:val="20"/>
                      </w:rPr>
                      <w:t>文档索引式同步、多类型文档的在线编辑预览、文档多纬度搜索，都是协作型在线存储需要重点发展的功能。</w:t>
                    </w:r>
                  </w:p>
                  <w:p>
                    <w:pPr>
                      <w:spacing w:before="120" w:line="320" w:lineRule="atLeast"/>
                      <w:ind w:left="0" w:right="227" w:firstLine="0"/>
                      <w:jc w:val="left"/>
                      <w:rPr>
                        <w:sz w:val="20"/>
                      </w:rPr>
                    </w:pPr>
                    <w:r>
                      <w:rPr>
                        <w:color w:val="404040"/>
                        <w:spacing w:val="-1"/>
                        <w:w w:val="95"/>
                        <w:sz w:val="20"/>
                      </w:rPr>
                      <w:t xml:space="preserve">文档索引式同步对用户体验有极大的提高，它综合了文件同步和文件在线编辑两者的优点，同时有效规避了    </w:t>
                    </w:r>
                    <w:r>
                      <w:rPr>
                        <w:color w:val="404040"/>
                        <w:sz w:val="20"/>
                      </w:rPr>
                      <w:t>文件同步时间长、占用带宽大，以及在线编辑功能简单、支持文件类型少等缺点。</w:t>
                    </w:r>
                  </w:p>
                </w:txbxContent>
              </v:textbox>
            </v:shape>
            <w10:wrap type="topAndBottom"/>
          </v:group>
        </w:pict>
      </w:r>
      <w:r>
        <w:pict>
          <v:group id="_x0000_s1067" style="width:603.15pt;height:74.5pt;margin-top:284.49pt;margin-left:51.75pt;mso-position-horizontal-relative:page;mso-wrap-distance-left:0;mso-wrap-distance-right:0;position:absolute;z-index:-251646976" coordorigin="1035,5690" coordsize="12063,1490">
            <v:rect id="_x0000_s1068" style="width:11230;height:1402;left:1867;position:absolute;top:5733" filled="t" fillcolor="#d9d9d9" stroked="f">
              <v:fill type="solid"/>
            </v:rect>
            <v:shape id="_x0000_s1069" type="#_x0000_t75" style="width:1568;height:1490;left:1035;position:absolute;top:5689" stroked="f">
              <v:imagedata r:id="rId22" o:title=""/>
            </v:shape>
            <v:shape id="_x0000_s1070" type="#_x0000_t202" style="width:587;height:723;left:1498;position:absolute;top:6019" filled="f" stroked="f">
              <v:textbox inset="0,0,0,0">
                <w:txbxContent>
                  <w:p>
                    <w:pPr>
                      <w:spacing w:before="55" w:line="156" w:lineRule="auto"/>
                      <w:ind w:left="0" w:right="18" w:firstLine="0"/>
                      <w:jc w:val="left"/>
                      <w:rPr>
                        <w:rFonts w:ascii="Microsoft JhengHei" w:eastAsia="Microsoft JhengHei" w:hint="eastAsia"/>
                        <w:b/>
                        <w:sz w:val="28"/>
                      </w:rPr>
                    </w:pPr>
                    <w:r>
                      <w:rPr>
                        <w:rFonts w:ascii="Microsoft JhengHei" w:eastAsia="Microsoft JhengHei" w:hint="eastAsia"/>
                        <w:b/>
                        <w:color w:val="404040"/>
                        <w:sz w:val="28"/>
                      </w:rPr>
                      <w:t>功能对比</w:t>
                    </w:r>
                  </w:p>
                </w:txbxContent>
              </v:textbox>
            </v:shape>
            <v:shape id="_x0000_s1071" type="#_x0000_t202" style="width:9409;height:594;left:3025;position:absolute;top:6138" filled="f" stroked="f">
              <v:textbox inset="0,0,0,0">
                <w:txbxContent>
                  <w:p>
                    <w:pPr>
                      <w:spacing w:before="13"/>
                      <w:ind w:left="0" w:right="0" w:firstLine="0"/>
                      <w:jc w:val="left"/>
                      <w:rPr>
                        <w:sz w:val="20"/>
                      </w:rPr>
                    </w:pPr>
                    <w:r>
                      <w:rPr>
                        <w:color w:val="404040"/>
                        <w:sz w:val="20"/>
                      </w:rPr>
                      <w:t>中国协作型在线云存储服务在功能上基本与国际接轨，够快云库功能已经达到甚至超过海外协作型在线文件</w:t>
                    </w:r>
                  </w:p>
                  <w:p>
                    <w:pPr>
                      <w:spacing w:before="63"/>
                      <w:ind w:left="0" w:right="0" w:firstLine="0"/>
                      <w:jc w:val="left"/>
                      <w:rPr>
                        <w:sz w:val="20"/>
                      </w:rPr>
                    </w:pPr>
                    <w:r>
                      <w:rPr>
                        <w:color w:val="404040"/>
                        <w:sz w:val="20"/>
                      </w:rPr>
                      <w:t>存储现今水平。</w:t>
                    </w:r>
                  </w:p>
                </w:txbxContent>
              </v:textbox>
            </v:shape>
            <w10:wrap type="topAndBottom"/>
          </v:group>
        </w:pict>
      </w:r>
      <w:r>
        <w:t>协作型在线文件存储功能中，索引式同步功能十分重要，够快云库功能领先行业</w:t>
      </w:r>
    </w:p>
    <w:p>
      <w:pPr>
        <w:pStyle w:val="BodyText"/>
        <w:spacing w:before="16"/>
        <w:rPr>
          <w:rFonts w:ascii="Microsoft JhengHei"/>
          <w:b/>
          <w:sz w:val="6"/>
        </w:rPr>
      </w:pPr>
    </w:p>
    <w:p>
      <w:pPr>
        <w:pStyle w:val="BodyText"/>
        <w:spacing w:before="11"/>
        <w:rPr>
          <w:rFonts w:ascii="Microsoft JhengHei"/>
          <w:b/>
          <w:sz w:val="6"/>
        </w:rPr>
      </w:pPr>
    </w:p>
    <w:p>
      <w:pPr>
        <w:pStyle w:val="BodyText"/>
        <w:spacing w:before="3"/>
        <w:rPr>
          <w:rFonts w:ascii="Microsoft JhengHei"/>
          <w:b/>
          <w:sz w:val="6"/>
        </w:rPr>
      </w:pPr>
    </w:p>
    <w:p>
      <w:pPr>
        <w:pStyle w:val="BodyText"/>
        <w:spacing w:before="17"/>
        <w:rPr>
          <w:rFonts w:ascii="Microsoft JhengHei"/>
          <w:b/>
          <w:sz w:val="19"/>
        </w:rPr>
      </w:pPr>
    </w:p>
    <w:p>
      <w:pPr>
        <w:tabs>
          <w:tab w:val="left" w:pos="2817"/>
        </w:tabs>
        <w:spacing w:before="31" w:line="436" w:lineRule="exact"/>
        <w:ind w:left="1318" w:right="0" w:firstLine="0"/>
        <w:jc w:val="left"/>
        <w:rPr>
          <w:sz w:val="20"/>
        </w:rPr>
      </w:pPr>
      <w:r>
        <w:rPr>
          <w:rFonts w:ascii="Microsoft JhengHei" w:eastAsia="Microsoft JhengHei" w:hint="eastAsia"/>
          <w:b/>
          <w:color w:val="404040"/>
          <w:position w:val="11"/>
          <w:sz w:val="28"/>
        </w:rPr>
        <w:t>功能</w:t>
        <w:tab/>
      </w:r>
      <w:r>
        <w:rPr>
          <w:color w:val="404040"/>
          <w:sz w:val="20"/>
        </w:rPr>
        <w:t>中国协作型在线云存储服务对比中，够快云库在容量、索引式同步技术等方面领先市场。</w:t>
      </w:r>
    </w:p>
    <w:p>
      <w:pPr>
        <w:pStyle w:val="Heading1"/>
        <w:spacing w:line="412" w:lineRule="exact"/>
        <w:ind w:left="1318"/>
      </w:pPr>
      <w:r>
        <w:rPr>
          <w:color w:val="404040"/>
        </w:rPr>
        <w:t>对比</w:t>
      </w:r>
    </w:p>
    <w:p>
      <w:pPr>
        <w:spacing w:after="0" w:line="412" w:lineRule="exact"/>
        <w:sectPr>
          <w:headerReference w:type="default" r:id="rId23"/>
          <w:footerReference w:type="default" r:id="rId24"/>
          <w:pgSz w:w="14400" w:h="10800" w:orient="landscape"/>
          <w:pgMar w:top="1060" w:right="420" w:bottom="1060" w:left="180" w:header="184" w:footer="867"/>
          <w:pgNumType w:start="8"/>
          <w:cols w:space="708"/>
        </w:sectPr>
      </w:pPr>
    </w:p>
    <w:p>
      <w:pPr>
        <w:pStyle w:val="BodyText"/>
        <w:spacing w:before="10"/>
        <w:rPr>
          <w:rFonts w:ascii="Microsoft JhengHei"/>
          <w:b/>
          <w:sz w:val="9"/>
        </w:rPr>
      </w:pPr>
    </w:p>
    <w:p>
      <w:pPr>
        <w:spacing w:before="28"/>
        <w:ind w:left="1497" w:right="0" w:firstLine="0"/>
        <w:jc w:val="left"/>
        <w:rPr>
          <w:rFonts w:ascii="Microsoft JhengHei" w:eastAsia="Microsoft JhengHei" w:hint="eastAsia"/>
          <w:b/>
          <w:sz w:val="28"/>
        </w:rPr>
      </w:pPr>
      <w:r>
        <w:pict>
          <v:group id="_x0000_s1072" style="width:603.15pt;height:74.5pt;margin-top:32.61pt;margin-left:51.75pt;mso-position-horizontal-relative:page;mso-wrap-distance-left:0;mso-wrap-distance-right:0;position:absolute;z-index:-251645952" coordorigin="1035,652" coordsize="12063,1490">
            <v:rect id="_x0000_s1073" style="width:11230;height:1402;left:1867;position:absolute;top:695" filled="t" fillcolor="#d9d9d9" stroked="f">
              <v:fill type="solid"/>
            </v:rect>
            <v:shape id="_x0000_s1074" type="#_x0000_t75" style="width:1568;height:1490;left:1035;position:absolute;top:652" stroked="f">
              <v:imagedata r:id="rId19" o:title=""/>
            </v:shape>
            <v:shape id="_x0000_s1075" type="#_x0000_t202" style="width:506;height:620;left:1534;position:absolute;top:1096" filled="f" stroked="f">
              <v:textbox inset="0,0,0,0">
                <w:txbxContent>
                  <w:p>
                    <w:pPr>
                      <w:spacing w:before="0" w:line="302" w:lineRule="exact"/>
                      <w:ind w:left="0" w:right="0" w:firstLine="0"/>
                      <w:jc w:val="left"/>
                      <w:rPr>
                        <w:rFonts w:ascii="Microsoft JhengHei" w:eastAsia="Microsoft JhengHei" w:hint="eastAsia"/>
                        <w:b/>
                        <w:sz w:val="24"/>
                      </w:rPr>
                    </w:pPr>
                    <w:r>
                      <w:rPr>
                        <w:rFonts w:ascii="Microsoft JhengHei" w:eastAsia="Microsoft JhengHei" w:hint="eastAsia"/>
                        <w:b/>
                        <w:color w:val="404040"/>
                        <w:sz w:val="24"/>
                      </w:rPr>
                      <w:t>使用</w:t>
                    </w:r>
                  </w:p>
                  <w:p>
                    <w:pPr>
                      <w:spacing w:before="0" w:line="317" w:lineRule="exact"/>
                      <w:ind w:left="0" w:right="0" w:firstLine="0"/>
                      <w:jc w:val="left"/>
                      <w:rPr>
                        <w:rFonts w:ascii="Microsoft JhengHei" w:eastAsia="Microsoft JhengHei" w:hint="eastAsia"/>
                        <w:b/>
                        <w:sz w:val="24"/>
                      </w:rPr>
                    </w:pPr>
                    <w:r>
                      <w:rPr>
                        <w:rFonts w:ascii="Microsoft JhengHei" w:eastAsia="Microsoft JhengHei" w:hint="eastAsia"/>
                        <w:b/>
                        <w:color w:val="404040"/>
                        <w:sz w:val="24"/>
                      </w:rPr>
                      <w:t>场景</w:t>
                    </w:r>
                  </w:p>
                </w:txbxContent>
              </v:textbox>
            </v:shape>
            <v:shape id="_x0000_s1076" type="#_x0000_t202" style="width:9407;height:515;left:3003;position:absolute;top:1111" filled="f" stroked="f">
              <v:textbox inset="0,0,0,0">
                <w:txbxContent>
                  <w:p>
                    <w:pPr>
                      <w:spacing w:before="25" w:line="225" w:lineRule="auto"/>
                      <w:ind w:left="0" w:right="18" w:firstLine="0"/>
                      <w:jc w:val="left"/>
                      <w:rPr>
                        <w:sz w:val="20"/>
                      </w:rPr>
                    </w:pPr>
                    <w:r>
                      <w:rPr>
                        <w:color w:val="404040"/>
                        <w:spacing w:val="-1"/>
                        <w:w w:val="95"/>
                        <w:sz w:val="20"/>
                      </w:rPr>
                      <w:t xml:space="preserve">协作型在线存储使用场景广泛，以团队工作为主，除了工作场景，协作型在线文件存储还能在社团活动、活    </w:t>
                    </w:r>
                    <w:r>
                      <w:rPr>
                        <w:color w:val="404040"/>
                        <w:sz w:val="20"/>
                      </w:rPr>
                      <w:t>动组织、好友团体等需要团队协作的场景，发挥效率倍增器的作用。</w:t>
                    </w:r>
                  </w:p>
                </w:txbxContent>
              </v:textbox>
            </v:shape>
            <w10:wrap type="topAndBottom"/>
          </v:group>
        </w:pict>
      </w:r>
      <w:r>
        <w:pict>
          <v:group id="_x0000_s1077" style="width:603.15pt;height:74.5pt;margin-top:116.87pt;margin-left:51.75pt;mso-position-horizontal-relative:page;mso-wrap-distance-left:0;mso-wrap-distance-right:0;position:absolute;z-index:-251644928" coordorigin="1035,2337" coordsize="12063,1490">
            <v:rect id="_x0000_s1078" style="width:11230;height:1402;left:1867;position:absolute;top:2380" filled="t" fillcolor="#d9d9d9" stroked="f">
              <v:fill type="solid"/>
            </v:rect>
            <v:shape id="_x0000_s1079" type="#_x0000_t75" style="width:1568;height:1490;left:1035;position:absolute;top:2337" stroked="f">
              <v:imagedata r:id="rId20" o:title=""/>
            </v:shape>
            <v:shape id="_x0000_s1080" type="#_x0000_t202" style="width:506;height:619;left:1534;position:absolute;top:2738" filled="f" stroked="f">
              <v:textbox inset="0,0,0,0">
                <w:txbxContent>
                  <w:p>
                    <w:pPr>
                      <w:spacing w:before="46" w:line="156" w:lineRule="auto"/>
                      <w:ind w:left="0" w:right="18" w:firstLine="0"/>
                      <w:jc w:val="left"/>
                      <w:rPr>
                        <w:rFonts w:ascii="Microsoft JhengHei" w:eastAsia="Microsoft JhengHei" w:hint="eastAsia"/>
                        <w:b/>
                        <w:sz w:val="24"/>
                      </w:rPr>
                    </w:pPr>
                    <w:r>
                      <w:rPr>
                        <w:rFonts w:ascii="Microsoft JhengHei" w:eastAsia="Microsoft JhengHei" w:hint="eastAsia"/>
                        <w:b/>
                        <w:color w:val="404040"/>
                        <w:sz w:val="24"/>
                      </w:rPr>
                      <w:t>用户定位</w:t>
                    </w:r>
                  </w:p>
                </w:txbxContent>
              </v:textbox>
            </v:shape>
            <v:shape id="_x0000_s1081" type="#_x0000_t202" style="width:9408;height:515;left:3025;position:absolute;top:2816" filled="f" stroked="f">
              <v:textbox inset="0,0,0,0">
                <w:txbxContent>
                  <w:p>
                    <w:pPr>
                      <w:spacing w:before="25" w:line="225" w:lineRule="auto"/>
                      <w:ind w:left="0" w:right="18" w:firstLine="0"/>
                      <w:jc w:val="left"/>
                      <w:rPr>
                        <w:sz w:val="20"/>
                      </w:rPr>
                    </w:pPr>
                    <w:r>
                      <w:rPr>
                        <w:color w:val="404040"/>
                        <w:spacing w:val="-1"/>
                        <w:w w:val="95"/>
                        <w:sz w:val="20"/>
                      </w:rPr>
                      <w:t xml:space="preserve">使用协作型在线存储工作的用户多为中高端脑力劳动者，所在行业多为设计、开发等文档繁多，修改频繁的    </w:t>
                    </w:r>
                    <w:r>
                      <w:rPr>
                        <w:color w:val="404040"/>
                        <w:sz w:val="20"/>
                      </w:rPr>
                      <w:t>现代服务业。</w:t>
                    </w:r>
                  </w:p>
                </w:txbxContent>
              </v:textbox>
            </v:shape>
            <w10:wrap type="topAndBottom"/>
          </v:group>
        </w:pict>
      </w:r>
      <w:r>
        <w:pict>
          <v:group id="_x0000_s1082" style="width:603.15pt;height:74.5pt;margin-top:200.88pt;margin-left:51.75pt;mso-position-horizontal-relative:page;mso-wrap-distance-left:0;mso-wrap-distance-right:0;position:absolute;z-index:-251643904" coordorigin="1035,4018" coordsize="12063,1490">
            <v:rect id="_x0000_s1083" style="width:11230;height:1402;left:1867;position:absolute;top:4061" filled="t" fillcolor="#d9d9d9" stroked="f">
              <v:fill type="solid"/>
            </v:rect>
            <v:shape id="_x0000_s1084" type="#_x0000_t75" style="width:1568;height:1490;left:1035;position:absolute;top:4017" stroked="f">
              <v:imagedata r:id="rId21" o:title=""/>
            </v:shape>
            <v:shape id="_x0000_s1085" type="#_x0000_t202" style="width:990;height:619;left:1292;position:absolute;top:4447" filled="f" stroked="f">
              <v:textbox inset="0,0,0,0">
                <w:txbxContent>
                  <w:p>
                    <w:pPr>
                      <w:spacing w:before="46" w:line="156" w:lineRule="auto"/>
                      <w:ind w:left="0" w:right="18" w:firstLine="0"/>
                      <w:jc w:val="left"/>
                      <w:rPr>
                        <w:rFonts w:ascii="Microsoft JhengHei" w:eastAsia="Microsoft JhengHei" w:hint="eastAsia"/>
                        <w:b/>
                        <w:sz w:val="24"/>
                      </w:rPr>
                    </w:pPr>
                    <w:r>
                      <w:rPr>
                        <w:rFonts w:ascii="Microsoft JhengHei" w:eastAsia="Microsoft JhengHei" w:hint="eastAsia"/>
                        <w:b/>
                        <w:color w:val="404040"/>
                        <w:sz w:val="24"/>
                      </w:rPr>
                      <w:t>团队协作服务区别</w:t>
                    </w:r>
                  </w:p>
                </w:txbxContent>
              </v:textbox>
            </v:shape>
            <v:shape id="_x0000_s1086" type="#_x0000_t202" style="width:9411;height:755;left:3046;position:absolute;top:4343" filled="f" stroked="f">
              <v:textbox inset="0,0,0,0">
                <w:txbxContent>
                  <w:p>
                    <w:pPr>
                      <w:spacing w:before="25" w:line="225" w:lineRule="auto"/>
                      <w:ind w:left="0" w:right="18" w:firstLine="0"/>
                      <w:jc w:val="both"/>
                      <w:rPr>
                        <w:sz w:val="20"/>
                      </w:rPr>
                    </w:pPr>
                    <w:r>
                      <w:rPr>
                        <w:color w:val="404040"/>
                        <w:spacing w:val="-1"/>
                        <w:w w:val="95"/>
                        <w:sz w:val="20"/>
                      </w:rPr>
                      <w:t xml:space="preserve">协作型在线文件存储和团队协作服务，面对的都是中小型团队，都主打协作的概念，但在产品的理念上存在   </w:t>
                    </w:r>
                    <w:r>
                      <w:rPr>
                        <w:color w:val="404040"/>
                        <w:spacing w:val="-2"/>
                        <w:w w:val="95"/>
                        <w:sz w:val="20"/>
                      </w:rPr>
                      <w:t xml:space="preserve">不同，协作型在线文件存储是面向文件及文件内容的协作，团队协作服务则是面向任务的协作。两者打通则    </w:t>
                    </w:r>
                    <w:r>
                      <w:rPr>
                        <w:color w:val="404040"/>
                        <w:sz w:val="20"/>
                      </w:rPr>
                      <w:t>能为团队提供更优质的服务。</w:t>
                    </w:r>
                  </w:p>
                </w:txbxContent>
              </v:textbox>
            </v:shape>
            <w10:wrap type="topAndBottom"/>
          </v:group>
        </w:pict>
      </w:r>
      <w:r>
        <w:rPr>
          <w:rFonts w:ascii="Microsoft JhengHei" w:eastAsia="Microsoft JhengHei" w:hint="eastAsia"/>
          <w:b/>
          <w:sz w:val="28"/>
        </w:rPr>
        <w:t>协作型在线文件存储以其独特的功能打造了文件存储服务的新高度，未来发展前景广阔</w:t>
      </w:r>
    </w:p>
    <w:p>
      <w:pPr>
        <w:pStyle w:val="BodyText"/>
        <w:spacing w:before="16"/>
        <w:rPr>
          <w:rFonts w:ascii="Microsoft JhengHei"/>
          <w:b/>
          <w:sz w:val="6"/>
        </w:rPr>
      </w:pPr>
    </w:p>
    <w:p>
      <w:pPr>
        <w:pStyle w:val="BodyText"/>
        <w:spacing w:before="11"/>
        <w:rPr>
          <w:rFonts w:ascii="Microsoft JhengHei"/>
          <w:b/>
          <w:sz w:val="6"/>
        </w:rPr>
      </w:pPr>
    </w:p>
    <w:p>
      <w:pPr>
        <w:pStyle w:val="BodyText"/>
        <w:spacing w:before="8"/>
        <w:rPr>
          <w:rFonts w:ascii="Microsoft JhengHei"/>
          <w:b/>
          <w:sz w:val="19"/>
        </w:rPr>
      </w:pPr>
    </w:p>
    <w:p>
      <w:pPr>
        <w:spacing w:after="0"/>
        <w:rPr>
          <w:rFonts w:ascii="Microsoft JhengHei"/>
          <w:sz w:val="19"/>
        </w:rPr>
        <w:sectPr>
          <w:headerReference w:type="default" r:id="rId25"/>
          <w:footerReference w:type="default" r:id="rId26"/>
          <w:pgSz w:w="14400" w:h="10800" w:orient="landscape"/>
          <w:pgMar w:top="1060" w:right="420" w:bottom="800" w:left="180" w:header="184" w:footer="616"/>
          <w:pgNumType w:start="9"/>
          <w:cols w:space="708"/>
        </w:sectPr>
      </w:pPr>
    </w:p>
    <w:p>
      <w:pPr>
        <w:pStyle w:val="BodyText"/>
        <w:spacing w:before="18"/>
        <w:rPr>
          <w:rFonts w:ascii="Microsoft JhengHei"/>
          <w:b/>
          <w:sz w:val="15"/>
        </w:rPr>
      </w:pPr>
    </w:p>
    <w:p>
      <w:pPr>
        <w:pStyle w:val="Heading2"/>
        <w:spacing w:line="156" w:lineRule="auto"/>
        <w:ind w:left="994" w:firstLine="120"/>
      </w:pPr>
      <w:r>
        <w:rPr>
          <w:color w:val="404040"/>
        </w:rPr>
        <w:t>文件存储发展中地位</w:t>
      </w:r>
    </w:p>
    <w:p>
      <w:pPr>
        <w:spacing w:before="113" w:line="300" w:lineRule="auto"/>
        <w:ind w:left="645" w:right="1523" w:firstLine="0"/>
        <w:jc w:val="both"/>
        <w:rPr>
          <w:sz w:val="20"/>
        </w:rPr>
      </w:pPr>
      <w:r>
        <w:br w:type="column"/>
      </w:r>
      <w:r>
        <w:rPr>
          <w:color w:val="404040"/>
          <w:sz w:val="20"/>
        </w:rPr>
        <w:t>协作型在线文件存储相对传统的移动硬盘备份、</w:t>
      </w:r>
      <w:r>
        <w:rPr>
          <w:color w:val="404040"/>
          <w:w w:val="115"/>
          <w:sz w:val="20"/>
        </w:rPr>
        <w:t>NAS</w:t>
      </w:r>
      <w:r>
        <w:rPr>
          <w:color w:val="404040"/>
          <w:sz w:val="20"/>
        </w:rPr>
        <w:t>网络存储，在存储便捷性、技术实现难度、安全性、移</w:t>
      </w:r>
      <w:r>
        <w:rPr>
          <w:color w:val="404040"/>
          <w:spacing w:val="-1"/>
          <w:w w:val="95"/>
          <w:sz w:val="20"/>
        </w:rPr>
        <w:t xml:space="preserve">动终端访问及多人协同上具有优势，尤其是多人协同功能，帮助文件存储服务从简单的文件备份、存储，迈    </w:t>
      </w:r>
      <w:r>
        <w:rPr>
          <w:color w:val="404040"/>
          <w:sz w:val="20"/>
        </w:rPr>
        <w:t>向生产力工具，大大提高企业的文档分享、讨论、修改等流程的效率，打造了文件存储服务新高度。</w:t>
      </w:r>
    </w:p>
    <w:p>
      <w:pPr>
        <w:spacing w:after="0" w:line="300" w:lineRule="auto"/>
        <w:jc w:val="both"/>
        <w:rPr>
          <w:sz w:val="20"/>
        </w:rPr>
        <w:sectPr>
          <w:headerReference w:type="default" r:id="rId27"/>
          <w:footerReference w:type="default" r:id="rId28"/>
          <w:type w:val="continuous"/>
          <w:pgSz w:w="14400" w:h="10800" w:orient="landscape"/>
          <w:pgMar w:top="0" w:right="420" w:bottom="280" w:left="180" w:header="708" w:footer="708"/>
          <w:pgNumType w:start="10"/>
          <w:cols w:num="2" w:space="708" w:equalWidth="0">
            <w:col w:w="2202" w:space="40"/>
            <w:col w:w="11558" w:space="0"/>
          </w:cols>
        </w:sectPr>
      </w:pPr>
    </w:p>
    <w:p>
      <w:pPr>
        <w:pStyle w:val="BodyText"/>
        <w:rPr>
          <w:sz w:val="20"/>
        </w:rPr>
      </w:pPr>
    </w:p>
    <w:p>
      <w:pPr>
        <w:pStyle w:val="BodyText"/>
        <w:spacing w:before="10"/>
        <w:rPr>
          <w:sz w:val="25"/>
        </w:rPr>
      </w:pPr>
    </w:p>
    <w:p>
      <w:pPr>
        <w:spacing w:before="125" w:line="225" w:lineRule="auto"/>
        <w:ind w:left="2872" w:right="7693" w:firstLine="0"/>
        <w:jc w:val="left"/>
        <w:rPr>
          <w:sz w:val="20"/>
        </w:rPr>
      </w:pPr>
      <w:r>
        <w:pict>
          <v:group id="_x0000_s1087" style="width:603.15pt;height:74.5pt;margin-top:-93.25pt;margin-left:51.75pt;mso-position-horizontal-relative:page;position:absolute;z-index:-251642880" coordorigin="1035,-1865" coordsize="12063,1490">
            <v:rect id="_x0000_s1088" style="width:11230;height:1402;left:1867;position:absolute;top:-1822" filled="t" fillcolor="#d9d9d9" stroked="f">
              <v:fill type="solid"/>
            </v:rect>
            <v:shape id="_x0000_s1089" type="#_x0000_t75" style="width:1568;height:1490;left:1035;position:absolute;top:-1865" stroked="f">
              <v:imagedata r:id="rId22" o:title=""/>
            </v:shape>
          </v:group>
        </w:pict>
      </w:r>
      <w:r>
        <w:pict>
          <v:shape id="_x0000_s1090" type="#_x0000_t202" style="width:24.3pt;height:16.55pt;margin-top:9.67pt;margin-left:76.73pt;mso-position-horizontal-relative:page;position:absolute;z-index:-251641856" filled="f" stroked="f">
            <v:textbox inset="0,0,0,0">
              <w:txbxContent>
                <w:p>
                  <w:pPr>
                    <w:spacing w:before="0" w:line="330" w:lineRule="exact"/>
                    <w:ind w:left="0" w:right="0" w:firstLine="0"/>
                    <w:jc w:val="left"/>
                    <w:rPr>
                      <w:rFonts w:ascii="Microsoft JhengHei" w:eastAsia="Microsoft JhengHei" w:hint="eastAsia"/>
                      <w:b/>
                      <w:sz w:val="24"/>
                    </w:rPr>
                  </w:pPr>
                  <w:r>
                    <w:rPr>
                      <w:rFonts w:ascii="Microsoft JhengHei" w:eastAsia="Microsoft JhengHei" w:hint="eastAsia"/>
                      <w:b/>
                      <w:color w:val="404040"/>
                      <w:sz w:val="24"/>
                    </w:rPr>
                    <w:t>发展</w:t>
                  </w:r>
                </w:p>
              </w:txbxContent>
            </v:textbox>
          </v:shape>
        </w:pict>
      </w:r>
      <w:r>
        <w:rPr>
          <w:color w:val="404040"/>
          <w:sz w:val="20"/>
        </w:rPr>
        <w:t>形成围绕文件存储的团队服务生态圈增值付费盈利模式有潜力</w:t>
      </w:r>
    </w:p>
    <w:p>
      <w:pPr>
        <w:tabs>
          <w:tab w:val="left" w:pos="2872"/>
        </w:tabs>
        <w:spacing w:before="0" w:line="242" w:lineRule="exact"/>
        <w:ind w:left="1354" w:right="0" w:firstLine="0"/>
        <w:jc w:val="left"/>
        <w:rPr>
          <w:sz w:val="20"/>
        </w:rPr>
      </w:pPr>
      <w:r>
        <w:rPr>
          <w:rFonts w:ascii="Microsoft JhengHei" w:eastAsia="Microsoft JhengHei" w:hint="eastAsia"/>
          <w:b/>
          <w:color w:val="404040"/>
          <w:position w:val="5"/>
          <w:sz w:val="24"/>
        </w:rPr>
        <w:t>方向</w:t>
        <w:tab/>
      </w:r>
      <w:r>
        <w:rPr>
          <w:color w:val="404040"/>
          <w:sz w:val="20"/>
        </w:rPr>
        <w:t>协作型在线文件存储将形成多头竞争格局</w:t>
      </w:r>
    </w:p>
    <w:p>
      <w:pPr>
        <w:spacing w:before="0" w:line="240" w:lineRule="exact"/>
        <w:ind w:left="2872" w:right="0" w:firstLine="0"/>
        <w:jc w:val="left"/>
        <w:rPr>
          <w:sz w:val="20"/>
        </w:rPr>
      </w:pPr>
      <w:r>
        <w:rPr>
          <w:color w:val="404040"/>
          <w:sz w:val="20"/>
        </w:rPr>
        <w:t>客户拓展方式向在线直销化靠拢</w:t>
      </w:r>
    </w:p>
    <w:p>
      <w:pPr>
        <w:spacing w:after="0" w:line="240" w:lineRule="exact"/>
        <w:jc w:val="left"/>
        <w:rPr>
          <w:sz w:val="20"/>
        </w:rPr>
        <w:sectPr>
          <w:headerReference w:type="default" r:id="rId29"/>
          <w:footerReference w:type="default" r:id="rId30"/>
          <w:type w:val="continuous"/>
          <w:pgSz w:w="14400" w:h="10800" w:orient="landscape"/>
          <w:pgMar w:top="0" w:right="420" w:bottom="280" w:left="180" w:header="708" w:footer="708"/>
          <w:pgNumType w:start="11"/>
          <w:cols w:space="708"/>
        </w:sectPr>
      </w:pPr>
    </w:p>
    <w:p>
      <w:pPr>
        <w:pStyle w:val="BodyText"/>
        <w:rPr>
          <w:sz w:val="20"/>
        </w:rPr>
      </w:pPr>
      <w:r>
        <w:pict>
          <v:group id="_x0000_s1091" style="width:10in;height:54.55pt;margin-top:0;margin-left:0;mso-position-horizontal-relative:page;mso-position-vertical-relative:page;position:absolute;z-index:-251640832" coordorigin="0,0" coordsize="14400,1091">
            <v:rect id="_x0000_s1092" style="width:14400;height:1091;position:absolute;top:-1" filled="t" fillcolor="#b1db11" stroked="f">
              <v:fill type="solid"/>
            </v:rect>
            <v:shape id="_x0000_s1093" type="#_x0000_t75" style="width:1608;height:773;left:632;position:absolute;top:183" stroked="f">
              <v:imagedata r:id="rId5" o:title=""/>
            </v:shape>
            <v:shape id="_x0000_s1094" type="#_x0000_t202" style="width:740;height:476;left:12880;position:absolute;top:421" filled="f" stroked="f">
              <v:textbox inset="0,0,0,0">
                <w:txbxContent>
                  <w:p>
                    <w:pPr>
                      <w:spacing w:before="0" w:line="475" w:lineRule="exact"/>
                      <w:ind w:left="0" w:right="0" w:firstLine="0"/>
                      <w:jc w:val="left"/>
                      <w:rPr>
                        <w:rFonts w:ascii="微软雅黑" w:eastAsia="微软雅黑" w:hint="eastAsia"/>
                        <w:b/>
                        <w:sz w:val="36"/>
                      </w:rPr>
                    </w:pPr>
                    <w:r>
                      <w:rPr>
                        <w:rFonts w:ascii="微软雅黑" w:eastAsia="微软雅黑" w:hint="eastAsia"/>
                        <w:b/>
                        <w:color w:val="FFFFFF"/>
                        <w:sz w:val="36"/>
                      </w:rPr>
                      <w:t>目录</w:t>
                    </w:r>
                  </w:p>
                </w:txbxContent>
              </v:textbox>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7"/>
        </w:rPr>
      </w:pPr>
    </w:p>
    <w:p>
      <w:pPr>
        <w:spacing w:before="0" w:line="766" w:lineRule="exact"/>
        <w:ind w:left="2045" w:right="0" w:firstLine="0"/>
        <w:jc w:val="left"/>
        <w:rPr>
          <w:rFonts w:ascii="微软雅黑" w:eastAsia="微软雅黑" w:hint="eastAsia"/>
          <w:b/>
          <w:sz w:val="28"/>
        </w:rPr>
      </w:pPr>
      <w:r>
        <w:rPr>
          <w:rFonts w:ascii="微软雅黑" w:eastAsia="微软雅黑" w:hint="eastAsia"/>
          <w:b/>
          <w:color w:val="99CC00"/>
          <w:sz w:val="48"/>
        </w:rPr>
        <w:t xml:space="preserve">3 </w:t>
      </w:r>
      <w:r>
        <w:rPr>
          <w:rFonts w:ascii="微软雅黑" w:eastAsia="微软雅黑" w:hint="eastAsia"/>
          <w:b/>
          <w:color w:val="7E7E7E"/>
          <w:sz w:val="28"/>
        </w:rPr>
        <w:t>报告核心观点</w:t>
      </w:r>
    </w:p>
    <w:p>
      <w:pPr>
        <w:pStyle w:val="Heading1"/>
        <w:spacing w:line="700" w:lineRule="exact"/>
        <w:ind w:left="2045"/>
        <w:rPr>
          <w:rFonts w:ascii="微软雅黑" w:eastAsia="微软雅黑" w:hint="eastAsia"/>
        </w:rPr>
      </w:pPr>
      <w:r>
        <w:rPr>
          <w:rFonts w:ascii="微软雅黑" w:eastAsia="微软雅黑" w:hint="eastAsia"/>
          <w:color w:val="99CC00"/>
          <w:sz w:val="48"/>
        </w:rPr>
        <w:t>9</w:t>
      </w:r>
      <w:r>
        <w:rPr>
          <w:rFonts w:ascii="微软雅黑" w:eastAsia="微软雅黑" w:hint="eastAsia"/>
          <w:color w:val="99CC00"/>
          <w:spacing w:val="11"/>
          <w:sz w:val="48"/>
        </w:rPr>
        <w:t xml:space="preserve">  </w:t>
      </w:r>
      <w:r>
        <w:rPr>
          <w:rFonts w:ascii="微软雅黑" w:eastAsia="微软雅黑" w:hint="eastAsia"/>
          <w:color w:val="7E7E7E"/>
          <w:spacing w:val="-2"/>
        </w:rPr>
        <w:t>海外在线文件存储服务市场发展概况</w:t>
      </w:r>
    </w:p>
    <w:p>
      <w:pPr>
        <w:spacing w:before="0" w:line="701" w:lineRule="exact"/>
        <w:ind w:left="1750" w:right="0" w:firstLine="0"/>
        <w:jc w:val="left"/>
        <w:rPr>
          <w:rFonts w:ascii="微软雅黑" w:eastAsia="微软雅黑" w:hint="eastAsia"/>
          <w:b/>
          <w:sz w:val="28"/>
        </w:rPr>
      </w:pPr>
      <w:r>
        <w:rPr>
          <w:rFonts w:ascii="微软雅黑" w:eastAsia="微软雅黑" w:hint="eastAsia"/>
          <w:b/>
          <w:color w:val="99CC00"/>
          <w:sz w:val="48"/>
        </w:rPr>
        <w:t>14</w:t>
      </w:r>
      <w:r>
        <w:rPr>
          <w:rFonts w:ascii="微软雅黑" w:eastAsia="微软雅黑" w:hint="eastAsia"/>
          <w:b/>
          <w:color w:val="99CC00"/>
          <w:spacing w:val="10"/>
          <w:sz w:val="48"/>
        </w:rPr>
        <w:t xml:space="preserve">  </w:t>
      </w:r>
      <w:r>
        <w:rPr>
          <w:rFonts w:ascii="微软雅黑" w:eastAsia="微软雅黑" w:hint="eastAsia"/>
          <w:b/>
          <w:color w:val="7E7E7E"/>
          <w:spacing w:val="-2"/>
          <w:sz w:val="28"/>
        </w:rPr>
        <w:t>中国在线文件存储服务市场发展概况</w:t>
      </w:r>
    </w:p>
    <w:p>
      <w:pPr>
        <w:pStyle w:val="Heading1"/>
        <w:spacing w:line="700" w:lineRule="exact"/>
        <w:ind w:left="1750"/>
        <w:rPr>
          <w:rFonts w:ascii="微软雅黑" w:eastAsia="微软雅黑" w:hint="eastAsia"/>
        </w:rPr>
      </w:pPr>
      <w:r>
        <w:rPr>
          <w:rFonts w:ascii="微软雅黑" w:eastAsia="微软雅黑" w:hint="eastAsia"/>
          <w:color w:val="99CC00"/>
          <w:sz w:val="48"/>
        </w:rPr>
        <w:t xml:space="preserve">28 </w:t>
      </w:r>
      <w:r>
        <w:rPr>
          <w:rFonts w:ascii="微软雅黑" w:eastAsia="微软雅黑" w:hint="eastAsia"/>
          <w:color w:val="7E7E7E"/>
        </w:rPr>
        <w:t>中国协作型在线文件存储服务市场发展概况</w:t>
      </w:r>
    </w:p>
    <w:p>
      <w:pPr>
        <w:spacing w:before="0" w:line="700" w:lineRule="exact"/>
        <w:ind w:left="1750" w:right="0" w:firstLine="0"/>
        <w:jc w:val="left"/>
        <w:rPr>
          <w:rFonts w:ascii="微软雅黑" w:eastAsia="微软雅黑" w:hint="eastAsia"/>
          <w:b/>
          <w:sz w:val="28"/>
        </w:rPr>
      </w:pPr>
      <w:r>
        <w:rPr>
          <w:rFonts w:ascii="微软雅黑" w:eastAsia="微软雅黑" w:hint="eastAsia"/>
          <w:b/>
          <w:color w:val="99CC00"/>
          <w:sz w:val="48"/>
        </w:rPr>
        <w:t xml:space="preserve">42 </w:t>
      </w:r>
      <w:r>
        <w:rPr>
          <w:rFonts w:ascii="微软雅黑" w:eastAsia="微软雅黑" w:hint="eastAsia"/>
          <w:b/>
          <w:color w:val="7E7E7E"/>
          <w:sz w:val="28"/>
        </w:rPr>
        <w:t>中国协作型在线文件存储服务特点及发展趋势</w:t>
      </w:r>
    </w:p>
    <w:p>
      <w:pPr>
        <w:spacing w:before="0" w:line="793" w:lineRule="exact"/>
        <w:ind w:left="1750" w:right="0" w:firstLine="0"/>
        <w:jc w:val="left"/>
        <w:rPr>
          <w:rFonts w:ascii="微软雅黑" w:eastAsia="微软雅黑" w:hint="eastAsia"/>
          <w:b/>
          <w:sz w:val="28"/>
        </w:rPr>
      </w:pPr>
      <w:r>
        <w:rPr>
          <w:rFonts w:ascii="微软雅黑" w:eastAsia="微软雅黑" w:hint="eastAsia"/>
          <w:b/>
          <w:color w:val="99CC00"/>
          <w:sz w:val="48"/>
        </w:rPr>
        <w:t>50</w:t>
      </w:r>
      <w:r>
        <w:rPr>
          <w:rFonts w:ascii="微软雅黑" w:eastAsia="微软雅黑" w:hint="eastAsia"/>
          <w:b/>
          <w:color w:val="99CC00"/>
          <w:spacing w:val="68"/>
          <w:sz w:val="48"/>
        </w:rPr>
        <w:t xml:space="preserve"> </w:t>
      </w:r>
      <w:r>
        <w:rPr>
          <w:rFonts w:ascii="微软雅黑" w:eastAsia="微软雅黑" w:hint="eastAsia"/>
          <w:b/>
          <w:color w:val="7E7E7E"/>
          <w:sz w:val="28"/>
        </w:rPr>
        <w:t>附 录</w:t>
      </w:r>
    </w:p>
    <w:p>
      <w:pPr>
        <w:spacing w:after="0" w:line="793" w:lineRule="exact"/>
        <w:jc w:val="left"/>
        <w:rPr>
          <w:rFonts w:ascii="微软雅黑" w:eastAsia="微软雅黑" w:hint="eastAsia"/>
          <w:sz w:val="28"/>
        </w:rPr>
        <w:sectPr>
          <w:headerReference w:type="default" r:id="rId31"/>
          <w:footerReference w:type="default" r:id="rId32"/>
          <w:pgSz w:w="14400" w:h="10800" w:orient="landscape"/>
          <w:pgMar w:top="0" w:right="420" w:bottom="960" w:left="180" w:header="0" w:footer="779"/>
          <w:pgNumType w:start="12"/>
          <w:cols w:space="708"/>
        </w:sectPr>
      </w:pPr>
    </w:p>
    <w:p>
      <w:pPr>
        <w:pStyle w:val="BodyText"/>
        <w:spacing w:before="9"/>
        <w:rPr>
          <w:rFonts w:ascii="微软雅黑"/>
          <w:b/>
          <w:sz w:val="9"/>
        </w:rPr>
      </w:pPr>
    </w:p>
    <w:p>
      <w:pPr>
        <w:pStyle w:val="Heading1"/>
        <w:spacing w:before="28"/>
      </w:pPr>
      <w:r>
        <w:t>全球范围看，分享型在线文件存储式微，协作型在线文件存储发展迅速</w:t>
      </w:r>
    </w:p>
    <w:p>
      <w:pPr>
        <w:pStyle w:val="BodyText"/>
        <w:spacing w:before="40" w:line="271" w:lineRule="auto"/>
        <w:ind w:left="1494" w:right="1736"/>
      </w:pPr>
      <w:r>
        <w:rPr>
          <w:color w:val="404040"/>
        </w:rPr>
        <w:t>全球在线文件存储市场按照使用场景和功能可以划分成分享型在线文件存储、备份型在线文件存储和协作型在线文件存储三种。</w:t>
      </w:r>
    </w:p>
    <w:p>
      <w:pPr>
        <w:pStyle w:val="BodyText"/>
        <w:spacing w:before="84" w:line="273" w:lineRule="auto"/>
        <w:ind w:left="1494" w:right="1677"/>
        <w:jc w:val="both"/>
      </w:pPr>
      <w:r>
        <w:rPr>
          <w:color w:val="404040"/>
          <w:spacing w:val="-2"/>
          <w:w w:val="100"/>
        </w:rPr>
        <w:t>分享型在线文件存储起步最早，</w:t>
      </w:r>
      <w:r>
        <w:rPr>
          <w:color w:val="404040"/>
          <w:w w:val="111"/>
        </w:rPr>
        <w:t>2002</w:t>
      </w:r>
      <w:r>
        <w:rPr>
          <w:color w:val="404040"/>
          <w:spacing w:val="-2"/>
          <w:w w:val="100"/>
        </w:rPr>
        <w:t>年左右就开始出现。如</w:t>
      </w:r>
      <w:r>
        <w:rPr>
          <w:color w:val="404040"/>
          <w:spacing w:val="-2"/>
          <w:w w:val="121"/>
        </w:rPr>
        <w:t>R</w:t>
      </w:r>
      <w:r>
        <w:rPr>
          <w:color w:val="404040"/>
          <w:w w:val="136"/>
        </w:rPr>
        <w:t>a</w:t>
      </w:r>
      <w:r>
        <w:rPr>
          <w:color w:val="404040"/>
          <w:spacing w:val="-2"/>
          <w:w w:val="136"/>
        </w:rPr>
        <w:t>p</w:t>
      </w:r>
      <w:r>
        <w:rPr>
          <w:color w:val="404040"/>
          <w:spacing w:val="-1"/>
          <w:w w:val="40"/>
        </w:rPr>
        <w:t>i</w:t>
      </w:r>
      <w:r>
        <w:rPr>
          <w:color w:val="404040"/>
          <w:w w:val="111"/>
        </w:rPr>
        <w:t>dSha</w:t>
      </w:r>
      <w:r>
        <w:rPr>
          <w:color w:val="404040"/>
          <w:spacing w:val="-2"/>
          <w:w w:val="111"/>
        </w:rPr>
        <w:t>r</w:t>
      </w:r>
      <w:r>
        <w:rPr>
          <w:color w:val="404040"/>
          <w:w w:val="130"/>
        </w:rPr>
        <w:t>e</w:t>
      </w:r>
      <w:r>
        <w:rPr>
          <w:color w:val="404040"/>
          <w:spacing w:val="-3"/>
          <w:w w:val="100"/>
        </w:rPr>
        <w:t>、</w:t>
      </w:r>
      <w:r>
        <w:rPr>
          <w:color w:val="404040"/>
          <w:w w:val="184"/>
        </w:rPr>
        <w:t>M</w:t>
      </w:r>
      <w:r>
        <w:rPr>
          <w:color w:val="404040"/>
          <w:spacing w:val="-2"/>
          <w:w w:val="130"/>
        </w:rPr>
        <w:t>e</w:t>
      </w:r>
      <w:r>
        <w:rPr>
          <w:color w:val="404040"/>
          <w:w w:val="136"/>
        </w:rPr>
        <w:t>g</w:t>
      </w:r>
      <w:r>
        <w:rPr>
          <w:color w:val="404040"/>
          <w:spacing w:val="-2"/>
          <w:w w:val="136"/>
        </w:rPr>
        <w:t>a</w:t>
      </w:r>
      <w:r>
        <w:rPr>
          <w:color w:val="404040"/>
          <w:w w:val="129"/>
        </w:rPr>
        <w:t>up</w:t>
      </w:r>
      <w:r>
        <w:rPr>
          <w:color w:val="404040"/>
          <w:spacing w:val="-1"/>
          <w:w w:val="40"/>
        </w:rPr>
        <w:t>l</w:t>
      </w:r>
      <w:r>
        <w:rPr>
          <w:color w:val="404040"/>
          <w:w w:val="135"/>
        </w:rPr>
        <w:t>oad</w:t>
      </w:r>
      <w:r>
        <w:rPr>
          <w:color w:val="404040"/>
          <w:spacing w:val="-3"/>
          <w:w w:val="100"/>
        </w:rPr>
        <w:t>等，但由于分享内容</w:t>
      </w:r>
      <w:r>
        <w:rPr>
          <w:color w:val="404040"/>
          <w:spacing w:val="-3"/>
        </w:rPr>
        <w:t>大多为盗版内容，且服务商为了更高的广告收入普遍对热门分享资源进行激励，有推动盗版传播的问题。</w:t>
      </w:r>
      <w:r>
        <w:rPr>
          <w:color w:val="404040"/>
        </w:rPr>
        <w:t xml:space="preserve">2010 </w:t>
      </w:r>
      <w:r>
        <w:rPr>
          <w:color w:val="404040"/>
          <w:spacing w:val="-3"/>
          <w:w w:val="110"/>
        </w:rPr>
        <w:t>年后，由于版权风险问题日益凸显，分享型在线文件存储迅速衰落。</w:t>
      </w:r>
    </w:p>
    <w:p>
      <w:pPr>
        <w:pStyle w:val="BodyText"/>
        <w:spacing w:before="75" w:line="273" w:lineRule="auto"/>
        <w:ind w:left="1494" w:right="1642"/>
        <w:jc w:val="both"/>
      </w:pPr>
      <w:r>
        <w:rPr>
          <w:color w:val="404040"/>
          <w:w w:val="111"/>
        </w:rPr>
        <w:t>2005</w:t>
      </w:r>
      <w:r>
        <w:rPr>
          <w:color w:val="404040"/>
          <w:spacing w:val="-3"/>
          <w:w w:val="100"/>
        </w:rPr>
        <w:t>年，随着越来越多的用户生成内容存在网络存储的需求，备份型在线文件存储则迅速发展，如</w:t>
      </w:r>
      <w:r>
        <w:rPr>
          <w:color w:val="404040"/>
          <w:spacing w:val="-4"/>
          <w:w w:val="149"/>
        </w:rPr>
        <w:t>D</w:t>
      </w:r>
      <w:r>
        <w:rPr>
          <w:color w:val="404040"/>
          <w:spacing w:val="-2"/>
          <w:w w:val="60"/>
        </w:rPr>
        <w:t>r</w:t>
      </w:r>
      <w:r>
        <w:rPr>
          <w:color w:val="404040"/>
          <w:w w:val="126"/>
        </w:rPr>
        <w:t>opbox</w:t>
      </w:r>
      <w:r>
        <w:rPr>
          <w:color w:val="404040"/>
          <w:spacing w:val="-12"/>
          <w:w w:val="100"/>
        </w:rPr>
        <w:t>、</w:t>
      </w:r>
      <w:r>
        <w:rPr>
          <w:color w:val="404040"/>
          <w:w w:val="100"/>
        </w:rPr>
        <w:t xml:space="preserve"> </w:t>
      </w:r>
      <w:r>
        <w:rPr>
          <w:color w:val="404040"/>
          <w:w w:val="153"/>
        </w:rPr>
        <w:t>G</w:t>
      </w:r>
      <w:r>
        <w:rPr>
          <w:color w:val="404040"/>
          <w:spacing w:val="-2"/>
          <w:w w:val="153"/>
        </w:rPr>
        <w:t>o</w:t>
      </w:r>
      <w:r>
        <w:rPr>
          <w:color w:val="404040"/>
          <w:w w:val="102"/>
        </w:rPr>
        <w:t>og</w:t>
      </w:r>
      <w:r>
        <w:rPr>
          <w:color w:val="404040"/>
          <w:spacing w:val="-2"/>
          <w:w w:val="102"/>
        </w:rPr>
        <w:t>l</w:t>
      </w:r>
      <w:r>
        <w:rPr>
          <w:color w:val="404040"/>
          <w:w w:val="130"/>
        </w:rPr>
        <w:t>e</w:t>
      </w:r>
      <w:r>
        <w:rPr>
          <w:color w:val="404040"/>
          <w:spacing w:val="-53"/>
        </w:rPr>
        <w:t xml:space="preserve"> </w:t>
      </w:r>
      <w:r>
        <w:rPr>
          <w:color w:val="404040"/>
          <w:spacing w:val="-2"/>
          <w:w w:val="149"/>
        </w:rPr>
        <w:t>D</w:t>
      </w:r>
      <w:r>
        <w:rPr>
          <w:color w:val="404040"/>
          <w:w w:val="60"/>
        </w:rPr>
        <w:t>r</w:t>
      </w:r>
      <w:r>
        <w:rPr>
          <w:color w:val="404040"/>
          <w:spacing w:val="-1"/>
          <w:w w:val="40"/>
        </w:rPr>
        <w:t>i</w:t>
      </w:r>
      <w:r>
        <w:rPr>
          <w:color w:val="404040"/>
          <w:w w:val="120"/>
        </w:rPr>
        <w:t>v</w:t>
      </w:r>
      <w:r>
        <w:rPr>
          <w:color w:val="404040"/>
          <w:spacing w:val="1"/>
          <w:w w:val="120"/>
        </w:rPr>
        <w:t>e</w:t>
      </w:r>
      <w:r>
        <w:rPr>
          <w:color w:val="404040"/>
          <w:w w:val="100"/>
        </w:rPr>
        <w:t>和微软的</w:t>
      </w:r>
      <w:r>
        <w:rPr>
          <w:color w:val="404040"/>
          <w:w w:val="102"/>
        </w:rPr>
        <w:t>Sk</w:t>
      </w:r>
      <w:r>
        <w:rPr>
          <w:color w:val="404040"/>
          <w:spacing w:val="-1"/>
          <w:w w:val="102"/>
        </w:rPr>
        <w:t>y</w:t>
      </w:r>
      <w:r>
        <w:rPr>
          <w:color w:val="404040"/>
          <w:spacing w:val="-2"/>
          <w:w w:val="149"/>
        </w:rPr>
        <w:t>D</w:t>
      </w:r>
      <w:r>
        <w:rPr>
          <w:color w:val="404040"/>
          <w:spacing w:val="-2"/>
          <w:w w:val="60"/>
        </w:rPr>
        <w:t>r</w:t>
      </w:r>
      <w:r>
        <w:rPr>
          <w:color w:val="404040"/>
          <w:spacing w:val="-1"/>
          <w:w w:val="40"/>
        </w:rPr>
        <w:t>i</w:t>
      </w:r>
      <w:r>
        <w:rPr>
          <w:color w:val="404040"/>
          <w:w w:val="120"/>
        </w:rPr>
        <w:t>ve</w:t>
      </w:r>
      <w:r>
        <w:rPr>
          <w:color w:val="404040"/>
          <w:w w:val="100"/>
        </w:rPr>
        <w:t>。</w:t>
      </w:r>
    </w:p>
    <w:p>
      <w:pPr>
        <w:pStyle w:val="BodyText"/>
        <w:spacing w:before="78" w:line="273" w:lineRule="auto"/>
        <w:ind w:left="1494" w:right="1589"/>
        <w:jc w:val="both"/>
      </w:pPr>
      <w:r>
        <w:rPr>
          <w:color w:val="404040"/>
        </w:rPr>
        <w:t>2005</w:t>
      </w:r>
      <w:r>
        <w:rPr>
          <w:color w:val="404040"/>
          <w:spacing w:val="-3"/>
        </w:rPr>
        <w:t>年备份型在线文件存储起步的同时，针对中小团队/企业的协作型在线文件存储也开始起步，由于海外团队</w:t>
      </w:r>
      <w:r>
        <w:rPr>
          <w:color w:val="404040"/>
          <w:spacing w:val="-3"/>
          <w:w w:val="95"/>
        </w:rPr>
        <w:t>的互联网化程度和IT水平更高，云存储需求更为旺盛，协作型在线文件存储发展更为迅速，在这一市场不仅有专</w:t>
      </w:r>
      <w:r>
        <w:rPr>
          <w:color w:val="404040"/>
          <w:w w:val="100"/>
        </w:rPr>
        <w:t>业服务商</w:t>
      </w:r>
      <w:r>
        <w:rPr>
          <w:color w:val="404040"/>
          <w:w w:val="121"/>
        </w:rPr>
        <w:t>bo</w:t>
      </w:r>
      <w:r>
        <w:rPr>
          <w:color w:val="404040"/>
          <w:spacing w:val="-1"/>
          <w:w w:val="121"/>
        </w:rPr>
        <w:t>x</w:t>
      </w:r>
      <w:r>
        <w:rPr>
          <w:color w:val="404040"/>
          <w:spacing w:val="-3"/>
          <w:w w:val="100"/>
        </w:rPr>
        <w:t>等，还有存储设备厂商进入到这一市场中，如</w:t>
      </w:r>
      <w:r>
        <w:rPr>
          <w:color w:val="404040"/>
          <w:spacing w:val="-1"/>
          <w:w w:val="107"/>
        </w:rPr>
        <w:t>E</w:t>
      </w:r>
      <w:r>
        <w:rPr>
          <w:color w:val="404040"/>
          <w:spacing w:val="-2"/>
          <w:w w:val="184"/>
        </w:rPr>
        <w:t>M</w:t>
      </w:r>
      <w:r>
        <w:rPr>
          <w:color w:val="404040"/>
          <w:w w:val="163"/>
        </w:rPr>
        <w:t>C</w:t>
      </w:r>
      <w:r>
        <w:rPr>
          <w:color w:val="404040"/>
          <w:spacing w:val="-62"/>
        </w:rPr>
        <w:t xml:space="preserve"> </w:t>
      </w:r>
      <w:r>
        <w:rPr>
          <w:color w:val="404040"/>
          <w:w w:val="119"/>
        </w:rPr>
        <w:t>Syncp</w:t>
      </w:r>
      <w:r>
        <w:rPr>
          <w:color w:val="404040"/>
          <w:spacing w:val="-1"/>
          <w:w w:val="40"/>
        </w:rPr>
        <w:t>li</w:t>
      </w:r>
      <w:r>
        <w:rPr>
          <w:color w:val="404040"/>
          <w:w w:val="129"/>
        </w:rPr>
        <w:t>c</w:t>
      </w:r>
      <w:r>
        <w:rPr>
          <w:color w:val="404040"/>
          <w:spacing w:val="-1"/>
          <w:w w:val="40"/>
        </w:rPr>
        <w:t>i</w:t>
      </w:r>
      <w:r>
        <w:rPr>
          <w:color w:val="404040"/>
          <w:w w:val="87"/>
        </w:rPr>
        <w:t>t</w:t>
      </w:r>
      <w:r>
        <w:rPr>
          <w:color w:val="404040"/>
          <w:spacing w:val="-1"/>
          <w:w w:val="87"/>
        </w:rPr>
        <w:t>y</w:t>
      </w:r>
      <w:r>
        <w:rPr>
          <w:color w:val="404040"/>
          <w:w w:val="100"/>
        </w:rPr>
        <w:t>等。</w:t>
      </w:r>
    </w:p>
    <w:p>
      <w:pPr>
        <w:pStyle w:val="BodyText"/>
        <w:rPr>
          <w:sz w:val="20"/>
        </w:rPr>
      </w:pPr>
    </w:p>
    <w:p>
      <w:pPr>
        <w:pStyle w:val="BodyText"/>
        <w:spacing w:before="4"/>
        <w:rPr>
          <w:sz w:val="18"/>
        </w:rPr>
      </w:pPr>
    </w:p>
    <w:p>
      <w:pPr>
        <w:tabs>
          <w:tab w:val="left" w:pos="3870"/>
          <w:tab w:val="left" w:pos="7274"/>
        </w:tabs>
        <w:spacing w:before="44"/>
        <w:ind w:left="287" w:right="0" w:firstLine="0"/>
        <w:jc w:val="center"/>
        <w:rPr>
          <w:rFonts w:ascii="Microsoft JhengHei" w:eastAsia="Microsoft JhengHei" w:hint="eastAsia"/>
          <w:b/>
          <w:sz w:val="22"/>
        </w:rPr>
      </w:pPr>
      <w:r>
        <w:rPr>
          <w:rFonts w:ascii="Microsoft JhengHei" w:eastAsia="Microsoft JhengHei" w:hint="eastAsia"/>
          <w:b/>
          <w:color w:val="404040"/>
          <w:sz w:val="22"/>
        </w:rPr>
        <w:t>分享型在</w:t>
      </w:r>
      <w:r>
        <w:rPr>
          <w:rFonts w:ascii="Microsoft JhengHei" w:eastAsia="Microsoft JhengHei" w:hint="eastAsia"/>
          <w:b/>
          <w:color w:val="404040"/>
          <w:spacing w:val="-3"/>
          <w:sz w:val="22"/>
        </w:rPr>
        <w:t>线</w:t>
      </w:r>
      <w:r>
        <w:rPr>
          <w:rFonts w:ascii="Microsoft JhengHei" w:eastAsia="Microsoft JhengHei" w:hint="eastAsia"/>
          <w:b/>
          <w:color w:val="404040"/>
          <w:sz w:val="22"/>
        </w:rPr>
        <w:t>文件</w:t>
      </w:r>
      <w:r>
        <w:rPr>
          <w:rFonts w:ascii="Microsoft JhengHei" w:eastAsia="Microsoft JhengHei" w:hint="eastAsia"/>
          <w:b/>
          <w:color w:val="404040"/>
          <w:spacing w:val="-3"/>
          <w:sz w:val="22"/>
        </w:rPr>
        <w:t>存</w:t>
      </w:r>
      <w:r>
        <w:rPr>
          <w:rFonts w:ascii="Microsoft JhengHei" w:eastAsia="Microsoft JhengHei" w:hint="eastAsia"/>
          <w:b/>
          <w:color w:val="404040"/>
          <w:sz w:val="22"/>
        </w:rPr>
        <w:t>储</w:t>
        <w:tab/>
        <w:t>备份型在</w:t>
      </w:r>
      <w:r>
        <w:rPr>
          <w:rFonts w:ascii="Microsoft JhengHei" w:eastAsia="Microsoft JhengHei" w:hint="eastAsia"/>
          <w:b/>
          <w:color w:val="404040"/>
          <w:spacing w:val="-3"/>
          <w:sz w:val="22"/>
        </w:rPr>
        <w:t>线</w:t>
      </w:r>
      <w:r>
        <w:rPr>
          <w:rFonts w:ascii="Microsoft JhengHei" w:eastAsia="Microsoft JhengHei" w:hint="eastAsia"/>
          <w:b/>
          <w:color w:val="404040"/>
          <w:sz w:val="22"/>
        </w:rPr>
        <w:t>文件</w:t>
      </w:r>
      <w:r>
        <w:rPr>
          <w:rFonts w:ascii="Microsoft JhengHei" w:eastAsia="Microsoft JhengHei" w:hint="eastAsia"/>
          <w:b/>
          <w:color w:val="404040"/>
          <w:spacing w:val="-3"/>
          <w:sz w:val="22"/>
        </w:rPr>
        <w:t>存</w:t>
      </w:r>
      <w:r>
        <w:rPr>
          <w:rFonts w:ascii="Microsoft JhengHei" w:eastAsia="Microsoft JhengHei" w:hint="eastAsia"/>
          <w:b/>
          <w:color w:val="404040"/>
          <w:sz w:val="22"/>
        </w:rPr>
        <w:t>储</w:t>
        <w:tab/>
      </w:r>
      <w:r>
        <w:rPr>
          <w:rFonts w:ascii="Microsoft JhengHei" w:eastAsia="Microsoft JhengHei" w:hint="eastAsia"/>
          <w:b/>
          <w:color w:val="404040"/>
          <w:position w:val="-2"/>
          <w:sz w:val="22"/>
        </w:rPr>
        <w:t>协作型在</w:t>
      </w:r>
      <w:r>
        <w:rPr>
          <w:rFonts w:ascii="Microsoft JhengHei" w:eastAsia="Microsoft JhengHei" w:hint="eastAsia"/>
          <w:b/>
          <w:color w:val="404040"/>
          <w:spacing w:val="-3"/>
          <w:position w:val="-2"/>
          <w:sz w:val="22"/>
        </w:rPr>
        <w:t>线</w:t>
      </w:r>
      <w:r>
        <w:rPr>
          <w:rFonts w:ascii="Microsoft JhengHei" w:eastAsia="Microsoft JhengHei" w:hint="eastAsia"/>
          <w:b/>
          <w:color w:val="404040"/>
          <w:position w:val="-2"/>
          <w:sz w:val="22"/>
        </w:rPr>
        <w:t>文件</w:t>
      </w:r>
      <w:r>
        <w:rPr>
          <w:rFonts w:ascii="Microsoft JhengHei" w:eastAsia="Microsoft JhengHei" w:hint="eastAsia"/>
          <w:b/>
          <w:color w:val="404040"/>
          <w:spacing w:val="-3"/>
          <w:position w:val="-2"/>
          <w:sz w:val="22"/>
        </w:rPr>
        <w:t>存</w:t>
      </w:r>
      <w:r>
        <w:rPr>
          <w:rFonts w:ascii="Microsoft JhengHei" w:eastAsia="Microsoft JhengHei" w:hint="eastAsia"/>
          <w:b/>
          <w:color w:val="404040"/>
          <w:position w:val="-2"/>
          <w:sz w:val="22"/>
        </w:rPr>
        <w:t>储</w:t>
      </w:r>
    </w:p>
    <w:p>
      <w:pPr>
        <w:pStyle w:val="BodyText"/>
        <w:spacing w:before="16"/>
        <w:rPr>
          <w:rFonts w:ascii="Microsoft JhengHei"/>
          <w:b/>
          <w:sz w:val="16"/>
        </w:rPr>
      </w:pPr>
      <w:r>
        <w:drawing>
          <wp:anchor distT="0" distB="0" distL="0" distR="0" simplePos="0" relativeHeight="251676672" behindDoc="0" locked="0" layoutInCell="1" allowOverlap="1">
            <wp:simplePos x="0" y="0"/>
            <wp:positionH relativeFrom="page">
              <wp:posOffset>1480566</wp:posOffset>
            </wp:positionH>
            <wp:positionV relativeFrom="paragraph">
              <wp:posOffset>346176</wp:posOffset>
            </wp:positionV>
            <wp:extent cx="1847850" cy="238125"/>
            <wp:effectExtent l="0" t="0" r="0" b="0"/>
            <wp:wrapTopAndBottom/>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33" cstate="print"/>
                    <a:stretch>
                      <a:fillRect/>
                    </a:stretch>
                  </pic:blipFill>
                  <pic:spPr>
                    <a:xfrm>
                      <a:off x="0" y="0"/>
                      <a:ext cx="1847850" cy="238125"/>
                    </a:xfrm>
                    <a:prstGeom prst="rect">
                      <a:avLst/>
                    </a:prstGeom>
                  </pic:spPr>
                </pic:pic>
              </a:graphicData>
            </a:graphic>
          </wp:anchor>
        </w:drawing>
      </w:r>
      <w:r>
        <w:drawing>
          <wp:anchor distT="0" distB="0" distL="0" distR="0" simplePos="0" relativeHeight="251677696" behindDoc="0" locked="0" layoutInCell="1" allowOverlap="1">
            <wp:simplePos x="0" y="0"/>
            <wp:positionH relativeFrom="page">
              <wp:posOffset>4491609</wp:posOffset>
            </wp:positionH>
            <wp:positionV relativeFrom="paragraph">
              <wp:posOffset>222351</wp:posOffset>
            </wp:positionV>
            <wp:extent cx="352425" cy="333375"/>
            <wp:effectExtent l="0" t="0" r="0" b="0"/>
            <wp:wrapTopAndBottom/>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34" cstate="print"/>
                    <a:stretch>
                      <a:fillRect/>
                    </a:stretch>
                  </pic:blipFill>
                  <pic:spPr>
                    <a:xfrm>
                      <a:off x="0" y="0"/>
                      <a:ext cx="352425" cy="333375"/>
                    </a:xfrm>
                    <a:prstGeom prst="rect">
                      <a:avLst/>
                    </a:prstGeom>
                  </pic:spPr>
                </pic:pic>
              </a:graphicData>
            </a:graphic>
          </wp:anchor>
        </w:drawing>
      </w:r>
      <w:r>
        <w:drawing>
          <wp:anchor distT="0" distB="0" distL="0" distR="0" simplePos="0" relativeHeight="251678720" behindDoc="0" locked="0" layoutInCell="1" allowOverlap="1">
            <wp:simplePos x="0" y="0"/>
            <wp:positionH relativeFrom="page">
              <wp:posOffset>6492366</wp:posOffset>
            </wp:positionH>
            <wp:positionV relativeFrom="paragraph">
              <wp:posOffset>260464</wp:posOffset>
            </wp:positionV>
            <wp:extent cx="624843" cy="381000"/>
            <wp:effectExtent l="0" t="0" r="0" b="0"/>
            <wp:wrapTopAndBottom/>
            <wp:docPr id="19"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jpeg"/>
                    <pic:cNvPicPr/>
                  </pic:nvPicPr>
                  <pic:blipFill>
                    <a:blip xmlns:r="http://schemas.openxmlformats.org/officeDocument/2006/relationships" r:embed="rId35" cstate="print"/>
                    <a:stretch>
                      <a:fillRect/>
                    </a:stretch>
                  </pic:blipFill>
                  <pic:spPr>
                    <a:xfrm>
                      <a:off x="0" y="0"/>
                      <a:ext cx="624843" cy="381000"/>
                    </a:xfrm>
                    <a:prstGeom prst="rect">
                      <a:avLst/>
                    </a:prstGeom>
                  </pic:spPr>
                </pic:pic>
              </a:graphicData>
            </a:graphic>
          </wp:anchor>
        </w:drawing>
      </w:r>
      <w:r>
        <w:drawing>
          <wp:anchor distT="0" distB="0" distL="0" distR="0" simplePos="0" relativeHeight="251679744" behindDoc="0" locked="0" layoutInCell="1" allowOverlap="1">
            <wp:simplePos x="0" y="0"/>
            <wp:positionH relativeFrom="page">
              <wp:posOffset>1649602</wp:posOffset>
            </wp:positionH>
            <wp:positionV relativeFrom="paragraph">
              <wp:posOffset>825385</wp:posOffset>
            </wp:positionV>
            <wp:extent cx="1434977" cy="431101"/>
            <wp:effectExtent l="0" t="0" r="0" b="0"/>
            <wp:wrapTopAndBottom/>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png"/>
                    <pic:cNvPicPr/>
                  </pic:nvPicPr>
                  <pic:blipFill>
                    <a:blip xmlns:r="http://schemas.openxmlformats.org/officeDocument/2006/relationships" r:embed="rId36" cstate="print"/>
                    <a:stretch>
                      <a:fillRect/>
                    </a:stretch>
                  </pic:blipFill>
                  <pic:spPr>
                    <a:xfrm>
                      <a:off x="0" y="0"/>
                      <a:ext cx="1434977" cy="431101"/>
                    </a:xfrm>
                    <a:prstGeom prst="rect">
                      <a:avLst/>
                    </a:prstGeom>
                  </pic:spPr>
                </pic:pic>
              </a:graphicData>
            </a:graphic>
          </wp:anchor>
        </w:drawing>
      </w:r>
      <w:r>
        <w:drawing>
          <wp:anchor distT="0" distB="0" distL="0" distR="0" simplePos="0" relativeHeight="251680768" behindDoc="0" locked="0" layoutInCell="1" allowOverlap="1">
            <wp:simplePos x="0" y="0"/>
            <wp:positionH relativeFrom="page">
              <wp:posOffset>4335653</wp:posOffset>
            </wp:positionH>
            <wp:positionV relativeFrom="paragraph">
              <wp:posOffset>774560</wp:posOffset>
            </wp:positionV>
            <wp:extent cx="687757" cy="536448"/>
            <wp:effectExtent l="0" t="0" r="0" b="0"/>
            <wp:wrapTopAndBottom/>
            <wp:docPr id="23" name="image13.jpeg" descr="C:\Users\Henry\Desktop\google_drive_logo_396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jpeg"/>
                    <pic:cNvPicPr/>
                  </pic:nvPicPr>
                  <pic:blipFill>
                    <a:blip xmlns:r="http://schemas.openxmlformats.org/officeDocument/2006/relationships" r:embed="rId37" cstate="print"/>
                    <a:stretch>
                      <a:fillRect/>
                    </a:stretch>
                  </pic:blipFill>
                  <pic:spPr>
                    <a:xfrm>
                      <a:off x="0" y="0"/>
                      <a:ext cx="687757" cy="536448"/>
                    </a:xfrm>
                    <a:prstGeom prst="rect">
                      <a:avLst/>
                    </a:prstGeom>
                  </pic:spPr>
                </pic:pic>
              </a:graphicData>
            </a:graphic>
          </wp:anchor>
        </w:drawing>
      </w:r>
      <w:r>
        <w:drawing>
          <wp:anchor distT="0" distB="0" distL="0" distR="0" simplePos="0" relativeHeight="251681792" behindDoc="0" locked="0" layoutInCell="1" allowOverlap="1">
            <wp:simplePos x="0" y="0"/>
            <wp:positionH relativeFrom="page">
              <wp:posOffset>6211404</wp:posOffset>
            </wp:positionH>
            <wp:positionV relativeFrom="paragraph">
              <wp:posOffset>907288</wp:posOffset>
            </wp:positionV>
            <wp:extent cx="1194447" cy="297180"/>
            <wp:effectExtent l="0" t="0" r="0" b="0"/>
            <wp:wrapTopAndBottom/>
            <wp:docPr id="25"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4.jpeg"/>
                    <pic:cNvPicPr/>
                  </pic:nvPicPr>
                  <pic:blipFill>
                    <a:blip xmlns:r="http://schemas.openxmlformats.org/officeDocument/2006/relationships" r:embed="rId38" cstate="print"/>
                    <a:stretch>
                      <a:fillRect/>
                    </a:stretch>
                  </pic:blipFill>
                  <pic:spPr>
                    <a:xfrm>
                      <a:off x="0" y="0"/>
                      <a:ext cx="1194447" cy="297180"/>
                    </a:xfrm>
                    <a:prstGeom prst="rect">
                      <a:avLst/>
                    </a:prstGeom>
                  </pic:spPr>
                </pic:pic>
              </a:graphicData>
            </a:graphic>
          </wp:anchor>
        </w:drawing>
      </w:r>
      <w:r>
        <w:drawing>
          <wp:anchor distT="0" distB="0" distL="0" distR="0" simplePos="0" relativeHeight="251682816" behindDoc="0" locked="0" layoutInCell="1" allowOverlap="1">
            <wp:simplePos x="0" y="0"/>
            <wp:positionH relativeFrom="page">
              <wp:posOffset>3989876</wp:posOffset>
            </wp:positionH>
            <wp:positionV relativeFrom="paragraph">
              <wp:posOffset>1496215</wp:posOffset>
            </wp:positionV>
            <wp:extent cx="1285547" cy="286702"/>
            <wp:effectExtent l="0" t="0" r="0" b="0"/>
            <wp:wrapTopAndBottom/>
            <wp:docPr id="27" name="image15.jpeg" descr="http://www.wpbar.cn/wp-content/uploads/2013/06/new-skydrive-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5.jpeg"/>
                    <pic:cNvPicPr/>
                  </pic:nvPicPr>
                  <pic:blipFill>
                    <a:blip xmlns:r="http://schemas.openxmlformats.org/officeDocument/2006/relationships" r:embed="rId39" cstate="print"/>
                    <a:stretch>
                      <a:fillRect/>
                    </a:stretch>
                  </pic:blipFill>
                  <pic:spPr>
                    <a:xfrm>
                      <a:off x="0" y="0"/>
                      <a:ext cx="1285547" cy="286702"/>
                    </a:xfrm>
                    <a:prstGeom prst="rect">
                      <a:avLst/>
                    </a:prstGeom>
                  </pic:spPr>
                </pic:pic>
              </a:graphicData>
            </a:graphic>
          </wp:anchor>
        </w:drawing>
      </w:r>
    </w:p>
    <w:p>
      <w:pPr>
        <w:pStyle w:val="BodyText"/>
        <w:spacing w:before="12"/>
        <w:rPr>
          <w:rFonts w:ascii="Microsoft JhengHei"/>
          <w:b/>
          <w:sz w:val="7"/>
        </w:rPr>
      </w:pPr>
    </w:p>
    <w:p>
      <w:pPr>
        <w:pStyle w:val="BodyText"/>
        <w:spacing w:before="3"/>
        <w:rPr>
          <w:rFonts w:ascii="Microsoft JhengHei"/>
          <w:b/>
          <w:sz w:val="12"/>
        </w:rPr>
      </w:pPr>
    </w:p>
    <w:p>
      <w:pPr>
        <w:spacing w:after="0"/>
        <w:rPr>
          <w:rFonts w:ascii="Microsoft JhengHei"/>
          <w:sz w:val="12"/>
        </w:rPr>
        <w:sectPr>
          <w:headerReference w:type="default" r:id="rId40"/>
          <w:footerReference w:type="default" r:id="rId41"/>
          <w:pgSz w:w="14400" w:h="10800" w:orient="landscape"/>
          <w:pgMar w:top="1060" w:right="420" w:bottom="960" w:left="180" w:header="184" w:footer="779"/>
          <w:pgNumType w:start="13"/>
          <w:cols w:space="708"/>
        </w:sectPr>
      </w:pPr>
    </w:p>
    <w:p>
      <w:pPr>
        <w:pStyle w:val="BodyText"/>
        <w:spacing w:before="10"/>
        <w:rPr>
          <w:rFonts w:ascii="Microsoft JhengHei"/>
          <w:b/>
          <w:sz w:val="9"/>
        </w:rPr>
      </w:pPr>
    </w:p>
    <w:p>
      <w:pPr>
        <w:pStyle w:val="Heading1"/>
        <w:spacing w:before="28"/>
      </w:pPr>
      <w:r>
        <w:t>全球在线文件存储历经10多年发展逐步成熟，科技巨头入场，Box和Dropbox受追捧</w:t>
      </w:r>
    </w:p>
    <w:p>
      <w:pPr>
        <w:pStyle w:val="ListParagraph"/>
        <w:numPr>
          <w:ilvl w:val="0"/>
          <w:numId w:val="2"/>
        </w:numPr>
        <w:tabs>
          <w:tab w:val="left" w:pos="2034"/>
          <w:tab w:val="left" w:pos="2035"/>
        </w:tabs>
        <w:spacing w:before="40" w:after="0" w:line="240" w:lineRule="auto"/>
        <w:ind w:left="2034" w:right="0" w:hanging="541"/>
        <w:jc w:val="left"/>
        <w:rPr>
          <w:sz w:val="22"/>
        </w:rPr>
      </w:pPr>
      <w:r>
        <w:rPr>
          <w:color w:val="404040"/>
          <w:w w:val="105"/>
          <w:sz w:val="22"/>
        </w:rPr>
        <w:t>2002年5月，Rapidshare成立。</w:t>
      </w:r>
    </w:p>
    <w:p>
      <w:pPr>
        <w:pStyle w:val="ListParagraph"/>
        <w:numPr>
          <w:ilvl w:val="0"/>
          <w:numId w:val="2"/>
        </w:numPr>
        <w:tabs>
          <w:tab w:val="left" w:pos="2034"/>
          <w:tab w:val="left" w:pos="2035"/>
        </w:tabs>
        <w:spacing w:before="158" w:after="0" w:line="240" w:lineRule="auto"/>
        <w:ind w:left="2034" w:right="0" w:hanging="541"/>
        <w:jc w:val="left"/>
        <w:rPr>
          <w:sz w:val="22"/>
        </w:rPr>
      </w:pPr>
      <w:r>
        <w:rPr>
          <w:color w:val="404040"/>
          <w:w w:val="111"/>
          <w:sz w:val="22"/>
        </w:rPr>
        <w:t>2005</w:t>
      </w:r>
      <w:r>
        <w:rPr>
          <w:color w:val="404040"/>
          <w:w w:val="100"/>
          <w:sz w:val="22"/>
        </w:rPr>
        <w:t>年</w:t>
      </w:r>
      <w:r>
        <w:rPr>
          <w:color w:val="404040"/>
          <w:w w:val="111"/>
          <w:sz w:val="22"/>
        </w:rPr>
        <w:t>3</w:t>
      </w:r>
      <w:r>
        <w:rPr>
          <w:color w:val="404040"/>
          <w:w w:val="100"/>
          <w:sz w:val="22"/>
        </w:rPr>
        <w:t>月，</w:t>
      </w:r>
      <w:r>
        <w:rPr>
          <w:color w:val="404040"/>
          <w:w w:val="184"/>
          <w:sz w:val="22"/>
        </w:rPr>
        <w:t>M</w:t>
      </w:r>
      <w:r>
        <w:rPr>
          <w:color w:val="404040"/>
          <w:w w:val="132"/>
          <w:sz w:val="22"/>
        </w:rPr>
        <w:t>eg</w:t>
      </w:r>
      <w:r>
        <w:rPr>
          <w:color w:val="404040"/>
          <w:w w:val="132"/>
          <w:sz w:val="22"/>
        </w:rPr>
        <w:t>aup</w:t>
      </w:r>
      <w:r>
        <w:rPr>
          <w:color w:val="404040"/>
          <w:spacing w:val="-1"/>
          <w:w w:val="40"/>
          <w:sz w:val="22"/>
        </w:rPr>
        <w:t>l</w:t>
      </w:r>
      <w:r>
        <w:rPr>
          <w:color w:val="404040"/>
          <w:w w:val="135"/>
          <w:sz w:val="22"/>
        </w:rPr>
        <w:t>oad</w:t>
      </w:r>
      <w:r>
        <w:rPr>
          <w:color w:val="404040"/>
          <w:spacing w:val="-2"/>
          <w:w w:val="100"/>
          <w:sz w:val="22"/>
        </w:rPr>
        <w:t>成立。</w:t>
      </w:r>
    </w:p>
    <w:p>
      <w:pPr>
        <w:pStyle w:val="ListParagraph"/>
        <w:numPr>
          <w:ilvl w:val="0"/>
          <w:numId w:val="2"/>
        </w:numPr>
        <w:tabs>
          <w:tab w:val="left" w:pos="2034"/>
          <w:tab w:val="left" w:pos="2035"/>
        </w:tabs>
        <w:spacing w:before="159" w:after="0" w:line="240" w:lineRule="auto"/>
        <w:ind w:left="2034" w:right="0" w:hanging="541"/>
        <w:jc w:val="left"/>
        <w:rPr>
          <w:sz w:val="22"/>
        </w:rPr>
      </w:pPr>
      <w:r>
        <w:rPr>
          <w:color w:val="404040"/>
          <w:w w:val="105"/>
          <w:sz w:val="22"/>
        </w:rPr>
        <w:t>2005年，Box成立。</w:t>
      </w:r>
    </w:p>
    <w:p>
      <w:pPr>
        <w:pStyle w:val="ListParagraph"/>
        <w:numPr>
          <w:ilvl w:val="0"/>
          <w:numId w:val="2"/>
        </w:numPr>
        <w:tabs>
          <w:tab w:val="left" w:pos="2034"/>
          <w:tab w:val="left" w:pos="2035"/>
        </w:tabs>
        <w:spacing w:before="158" w:after="0" w:line="240" w:lineRule="auto"/>
        <w:ind w:left="2034" w:right="0" w:hanging="541"/>
        <w:jc w:val="left"/>
        <w:rPr>
          <w:sz w:val="22"/>
        </w:rPr>
      </w:pPr>
      <w:r>
        <w:rPr>
          <w:color w:val="404040"/>
          <w:w w:val="111"/>
          <w:sz w:val="22"/>
        </w:rPr>
        <w:t>2008</w:t>
      </w:r>
      <w:r>
        <w:rPr>
          <w:color w:val="404040"/>
          <w:w w:val="100"/>
          <w:sz w:val="22"/>
        </w:rPr>
        <w:t>年</w:t>
      </w:r>
      <w:r>
        <w:rPr>
          <w:color w:val="404040"/>
          <w:w w:val="111"/>
          <w:sz w:val="22"/>
        </w:rPr>
        <w:t>9</w:t>
      </w:r>
      <w:r>
        <w:rPr>
          <w:color w:val="404040"/>
          <w:w w:val="100"/>
          <w:sz w:val="22"/>
        </w:rPr>
        <w:t>月，</w:t>
      </w:r>
      <w:r>
        <w:rPr>
          <w:color w:val="404040"/>
          <w:spacing w:val="-2"/>
          <w:w w:val="149"/>
          <w:sz w:val="22"/>
        </w:rPr>
        <w:t>D</w:t>
      </w:r>
      <w:r>
        <w:rPr>
          <w:color w:val="404040"/>
          <w:w w:val="60"/>
          <w:sz w:val="22"/>
        </w:rPr>
        <w:t>r</w:t>
      </w:r>
      <w:r>
        <w:rPr>
          <w:color w:val="404040"/>
          <w:w w:val="126"/>
          <w:sz w:val="22"/>
        </w:rPr>
        <w:t>opbo</w:t>
      </w:r>
      <w:r>
        <w:rPr>
          <w:color w:val="404040"/>
          <w:spacing w:val="-1"/>
          <w:w w:val="126"/>
          <w:sz w:val="22"/>
        </w:rPr>
        <w:t>x</w:t>
      </w:r>
      <w:r>
        <w:rPr>
          <w:color w:val="404040"/>
          <w:w w:val="100"/>
          <w:sz w:val="22"/>
        </w:rPr>
        <w:t>上线。</w:t>
      </w:r>
    </w:p>
    <w:p>
      <w:pPr>
        <w:pStyle w:val="ListParagraph"/>
        <w:numPr>
          <w:ilvl w:val="0"/>
          <w:numId w:val="2"/>
        </w:numPr>
        <w:tabs>
          <w:tab w:val="left" w:pos="2034"/>
          <w:tab w:val="left" w:pos="2035"/>
        </w:tabs>
        <w:spacing w:before="157" w:after="0" w:line="240" w:lineRule="auto"/>
        <w:ind w:left="2034" w:right="0" w:hanging="541"/>
        <w:jc w:val="left"/>
        <w:rPr>
          <w:sz w:val="22"/>
        </w:rPr>
      </w:pPr>
      <w:r>
        <w:rPr>
          <w:color w:val="404040"/>
          <w:w w:val="111"/>
          <w:sz w:val="22"/>
        </w:rPr>
        <w:t>2011</w:t>
      </w:r>
      <w:r>
        <w:rPr>
          <w:color w:val="404040"/>
          <w:w w:val="100"/>
          <w:sz w:val="22"/>
        </w:rPr>
        <w:t>年</w:t>
      </w:r>
      <w:r>
        <w:rPr>
          <w:color w:val="404040"/>
          <w:w w:val="111"/>
          <w:sz w:val="22"/>
        </w:rPr>
        <w:t>6</w:t>
      </w:r>
      <w:r>
        <w:rPr>
          <w:color w:val="404040"/>
          <w:w w:val="100"/>
          <w:sz w:val="22"/>
        </w:rPr>
        <w:t>月，苹果推出</w:t>
      </w:r>
      <w:r>
        <w:rPr>
          <w:color w:val="404040"/>
          <w:spacing w:val="-1"/>
          <w:w w:val="40"/>
          <w:sz w:val="22"/>
        </w:rPr>
        <w:t>i</w:t>
      </w:r>
      <w:r>
        <w:rPr>
          <w:color w:val="404040"/>
          <w:w w:val="111"/>
          <w:sz w:val="22"/>
        </w:rPr>
        <w:t>Cl</w:t>
      </w:r>
      <w:r>
        <w:rPr>
          <w:color w:val="404040"/>
          <w:spacing w:val="-2"/>
          <w:w w:val="111"/>
          <w:sz w:val="22"/>
        </w:rPr>
        <w:t>o</w:t>
      </w:r>
      <w:r>
        <w:rPr>
          <w:color w:val="404040"/>
          <w:w w:val="129"/>
          <w:sz w:val="22"/>
        </w:rPr>
        <w:t>ud</w:t>
      </w:r>
      <w:r>
        <w:rPr>
          <w:color w:val="404040"/>
          <w:spacing w:val="-2"/>
          <w:w w:val="100"/>
          <w:sz w:val="22"/>
        </w:rPr>
        <w:t>服务，提供跨终端的同步和备份。</w:t>
      </w:r>
    </w:p>
    <w:p>
      <w:pPr>
        <w:pStyle w:val="ListParagraph"/>
        <w:numPr>
          <w:ilvl w:val="0"/>
          <w:numId w:val="2"/>
        </w:numPr>
        <w:tabs>
          <w:tab w:val="left" w:pos="2034"/>
          <w:tab w:val="left" w:pos="2035"/>
        </w:tabs>
        <w:spacing w:before="160" w:after="0" w:line="271" w:lineRule="auto"/>
        <w:ind w:left="2034" w:right="1468" w:hanging="540"/>
        <w:jc w:val="left"/>
        <w:rPr>
          <w:sz w:val="22"/>
        </w:rPr>
      </w:pPr>
      <w:r>
        <w:rPr>
          <w:color w:val="404040"/>
          <w:w w:val="111"/>
          <w:sz w:val="22"/>
        </w:rPr>
        <w:t>2012</w:t>
      </w:r>
      <w:r>
        <w:rPr>
          <w:color w:val="404040"/>
          <w:w w:val="100"/>
          <w:sz w:val="22"/>
        </w:rPr>
        <w:t>年</w:t>
      </w:r>
      <w:r>
        <w:rPr>
          <w:color w:val="404040"/>
          <w:w w:val="111"/>
          <w:sz w:val="22"/>
        </w:rPr>
        <w:t>1</w:t>
      </w:r>
      <w:r>
        <w:rPr>
          <w:color w:val="404040"/>
          <w:spacing w:val="-3"/>
          <w:w w:val="100"/>
          <w:sz w:val="22"/>
        </w:rPr>
        <w:t>月，美国司法部和联邦调查局关闭了全球知名共享网站</w:t>
      </w:r>
      <w:r>
        <w:rPr>
          <w:color w:val="404040"/>
          <w:spacing w:val="-2"/>
          <w:w w:val="184"/>
          <w:sz w:val="22"/>
        </w:rPr>
        <w:t>M</w:t>
      </w:r>
      <w:r>
        <w:rPr>
          <w:color w:val="404040"/>
          <w:w w:val="132"/>
          <w:sz w:val="22"/>
        </w:rPr>
        <w:t>e</w:t>
      </w:r>
      <w:r>
        <w:rPr>
          <w:color w:val="404040"/>
          <w:spacing w:val="-2"/>
          <w:w w:val="132"/>
          <w:sz w:val="22"/>
        </w:rPr>
        <w:t>g</w:t>
      </w:r>
      <w:r>
        <w:rPr>
          <w:color w:val="404040"/>
          <w:w w:val="132"/>
          <w:sz w:val="22"/>
        </w:rPr>
        <w:t>au</w:t>
      </w:r>
      <w:r>
        <w:rPr>
          <w:color w:val="404040"/>
          <w:spacing w:val="-2"/>
          <w:w w:val="132"/>
          <w:sz w:val="22"/>
        </w:rPr>
        <w:t>p</w:t>
      </w:r>
      <w:r>
        <w:rPr>
          <w:color w:val="404040"/>
          <w:spacing w:val="-1"/>
          <w:w w:val="40"/>
          <w:sz w:val="22"/>
        </w:rPr>
        <w:t>l</w:t>
      </w:r>
      <w:r>
        <w:rPr>
          <w:color w:val="404040"/>
          <w:w w:val="115"/>
          <w:sz w:val="22"/>
        </w:rPr>
        <w:t>oad</w:t>
      </w:r>
      <w:r>
        <w:rPr>
          <w:color w:val="404040"/>
          <w:spacing w:val="-2"/>
          <w:w w:val="115"/>
          <w:sz w:val="22"/>
        </w:rPr>
        <w:t>.</w:t>
      </w:r>
      <w:r>
        <w:rPr>
          <w:color w:val="404040"/>
          <w:w w:val="129"/>
          <w:sz w:val="22"/>
        </w:rPr>
        <w:t>c</w:t>
      </w:r>
      <w:r>
        <w:rPr>
          <w:color w:val="404040"/>
          <w:w w:val="159"/>
          <w:sz w:val="22"/>
        </w:rPr>
        <w:t>o</w:t>
      </w:r>
      <w:r>
        <w:rPr>
          <w:color w:val="404040"/>
          <w:spacing w:val="-1"/>
          <w:w w:val="159"/>
          <w:sz w:val="22"/>
        </w:rPr>
        <w:t>m</w:t>
      </w:r>
      <w:r>
        <w:rPr>
          <w:color w:val="404040"/>
          <w:spacing w:val="-2"/>
          <w:w w:val="100"/>
          <w:sz w:val="22"/>
        </w:rPr>
        <w:t>，并逮捕了网站数名成</w:t>
      </w:r>
      <w:r>
        <w:rPr>
          <w:color w:val="404040"/>
          <w:spacing w:val="-2"/>
          <w:w w:val="110"/>
          <w:sz w:val="22"/>
        </w:rPr>
        <w:t>员。</w:t>
      </w:r>
    </w:p>
    <w:p>
      <w:pPr>
        <w:pStyle w:val="ListParagraph"/>
        <w:numPr>
          <w:ilvl w:val="0"/>
          <w:numId w:val="2"/>
        </w:numPr>
        <w:tabs>
          <w:tab w:val="left" w:pos="2034"/>
          <w:tab w:val="left" w:pos="2035"/>
        </w:tabs>
        <w:spacing w:before="121" w:after="0" w:line="273" w:lineRule="auto"/>
        <w:ind w:left="2034" w:right="1310" w:hanging="540"/>
        <w:jc w:val="left"/>
        <w:rPr>
          <w:sz w:val="22"/>
        </w:rPr>
      </w:pPr>
      <w:r>
        <w:rPr>
          <w:color w:val="404040"/>
          <w:w w:val="111"/>
          <w:sz w:val="22"/>
        </w:rPr>
        <w:t>2012</w:t>
      </w:r>
      <w:r>
        <w:rPr>
          <w:color w:val="404040"/>
          <w:w w:val="100"/>
          <w:sz w:val="22"/>
        </w:rPr>
        <w:t>年</w:t>
      </w:r>
      <w:r>
        <w:rPr>
          <w:color w:val="404040"/>
          <w:w w:val="111"/>
          <w:sz w:val="22"/>
        </w:rPr>
        <w:t>4</w:t>
      </w:r>
      <w:r>
        <w:rPr>
          <w:color w:val="404040"/>
          <w:w w:val="100"/>
          <w:sz w:val="22"/>
        </w:rPr>
        <w:t>月，</w:t>
      </w:r>
      <w:r>
        <w:rPr>
          <w:color w:val="404040"/>
          <w:w w:val="153"/>
          <w:sz w:val="22"/>
        </w:rPr>
        <w:t>G</w:t>
      </w:r>
      <w:r>
        <w:rPr>
          <w:color w:val="404040"/>
          <w:spacing w:val="-2"/>
          <w:w w:val="153"/>
          <w:sz w:val="22"/>
        </w:rPr>
        <w:t>o</w:t>
      </w:r>
      <w:r>
        <w:rPr>
          <w:color w:val="404040"/>
          <w:w w:val="102"/>
          <w:sz w:val="22"/>
        </w:rPr>
        <w:t>og</w:t>
      </w:r>
      <w:r>
        <w:rPr>
          <w:color w:val="404040"/>
          <w:spacing w:val="-2"/>
          <w:w w:val="102"/>
          <w:sz w:val="22"/>
        </w:rPr>
        <w:t>l</w:t>
      </w:r>
      <w:r>
        <w:rPr>
          <w:color w:val="404040"/>
          <w:w w:val="130"/>
          <w:sz w:val="22"/>
        </w:rPr>
        <w:t>e</w:t>
      </w:r>
      <w:r>
        <w:rPr>
          <w:color w:val="404040"/>
          <w:w w:val="100"/>
          <w:sz w:val="22"/>
        </w:rPr>
        <w:t>正式推出云存储服务</w:t>
      </w:r>
      <w:r>
        <w:rPr>
          <w:color w:val="404040"/>
          <w:w w:val="153"/>
          <w:sz w:val="22"/>
        </w:rPr>
        <w:t>G</w:t>
      </w:r>
      <w:r>
        <w:rPr>
          <w:color w:val="404040"/>
          <w:spacing w:val="-2"/>
          <w:w w:val="153"/>
          <w:sz w:val="22"/>
        </w:rPr>
        <w:t>o</w:t>
      </w:r>
      <w:r>
        <w:rPr>
          <w:color w:val="404040"/>
          <w:w w:val="102"/>
          <w:sz w:val="22"/>
        </w:rPr>
        <w:t>og</w:t>
      </w:r>
      <w:r>
        <w:rPr>
          <w:color w:val="404040"/>
          <w:spacing w:val="-2"/>
          <w:w w:val="102"/>
          <w:sz w:val="22"/>
        </w:rPr>
        <w:t>l</w:t>
      </w:r>
      <w:r>
        <w:rPr>
          <w:color w:val="404040"/>
          <w:w w:val="130"/>
          <w:sz w:val="22"/>
        </w:rPr>
        <w:t>e</w:t>
      </w:r>
      <w:r>
        <w:rPr>
          <w:color w:val="404040"/>
          <w:spacing w:val="-62"/>
          <w:sz w:val="22"/>
        </w:rPr>
        <w:t xml:space="preserve"> </w:t>
      </w:r>
      <w:r>
        <w:rPr>
          <w:color w:val="404040"/>
          <w:spacing w:val="-2"/>
          <w:w w:val="149"/>
          <w:sz w:val="22"/>
        </w:rPr>
        <w:t>D</w:t>
      </w:r>
      <w:r>
        <w:rPr>
          <w:color w:val="404040"/>
          <w:w w:val="60"/>
          <w:sz w:val="22"/>
        </w:rPr>
        <w:t>r</w:t>
      </w:r>
      <w:r>
        <w:rPr>
          <w:color w:val="404040"/>
          <w:spacing w:val="-1"/>
          <w:w w:val="40"/>
          <w:sz w:val="22"/>
        </w:rPr>
        <w:t>i</w:t>
      </w:r>
      <w:r>
        <w:rPr>
          <w:color w:val="404040"/>
          <w:w w:val="120"/>
          <w:sz w:val="22"/>
        </w:rPr>
        <w:t>ve</w:t>
      </w:r>
      <w:r>
        <w:rPr>
          <w:color w:val="404040"/>
          <w:w w:val="100"/>
          <w:sz w:val="22"/>
        </w:rPr>
        <w:t>，可以向用户提供</w:t>
      </w:r>
      <w:r>
        <w:rPr>
          <w:color w:val="404040"/>
          <w:w w:val="128"/>
          <w:sz w:val="22"/>
        </w:rPr>
        <w:t>15GB</w:t>
      </w:r>
      <w:r>
        <w:rPr>
          <w:color w:val="404040"/>
          <w:spacing w:val="-3"/>
          <w:w w:val="100"/>
          <w:sz w:val="22"/>
        </w:rPr>
        <w:t xml:space="preserve">的免费存储空间，并且能与 </w:t>
      </w:r>
      <w:r>
        <w:rPr>
          <w:color w:val="404040"/>
          <w:spacing w:val="-3"/>
          <w:w w:val="110"/>
          <w:sz w:val="22"/>
        </w:rPr>
        <w:t>Google</w:t>
      </w:r>
      <w:r>
        <w:rPr>
          <w:color w:val="404040"/>
          <w:spacing w:val="-64"/>
          <w:w w:val="110"/>
          <w:sz w:val="22"/>
        </w:rPr>
        <w:t xml:space="preserve"> </w:t>
      </w:r>
      <w:r>
        <w:rPr>
          <w:color w:val="404040"/>
          <w:w w:val="110"/>
          <w:sz w:val="22"/>
        </w:rPr>
        <w:t>Docs</w:t>
      </w:r>
      <w:r>
        <w:rPr>
          <w:color w:val="404040"/>
          <w:spacing w:val="-18"/>
          <w:w w:val="110"/>
          <w:sz w:val="22"/>
        </w:rPr>
        <w:t xml:space="preserve"> 整合。</w:t>
      </w:r>
    </w:p>
    <w:p>
      <w:pPr>
        <w:pStyle w:val="ListParagraph"/>
        <w:numPr>
          <w:ilvl w:val="0"/>
          <w:numId w:val="2"/>
        </w:numPr>
        <w:tabs>
          <w:tab w:val="left" w:pos="2034"/>
          <w:tab w:val="left" w:pos="2035"/>
        </w:tabs>
        <w:spacing w:before="119" w:after="0" w:line="240" w:lineRule="auto"/>
        <w:ind w:left="2034" w:right="0" w:hanging="541"/>
        <w:jc w:val="left"/>
        <w:rPr>
          <w:sz w:val="22"/>
        </w:rPr>
      </w:pPr>
      <w:r>
        <w:rPr>
          <w:color w:val="404040"/>
          <w:w w:val="111"/>
          <w:sz w:val="22"/>
        </w:rPr>
        <w:t>2012</w:t>
      </w:r>
      <w:r>
        <w:rPr>
          <w:color w:val="404040"/>
          <w:w w:val="100"/>
          <w:sz w:val="22"/>
        </w:rPr>
        <w:t>年</w:t>
      </w:r>
      <w:r>
        <w:rPr>
          <w:color w:val="404040"/>
          <w:w w:val="111"/>
          <w:sz w:val="22"/>
        </w:rPr>
        <w:t>4</w:t>
      </w:r>
      <w:r>
        <w:rPr>
          <w:color w:val="404040"/>
          <w:spacing w:val="-1"/>
          <w:w w:val="100"/>
          <w:sz w:val="22"/>
        </w:rPr>
        <w:t>月，微软推出云存储服务</w:t>
      </w:r>
      <w:r>
        <w:rPr>
          <w:color w:val="404040"/>
          <w:w w:val="102"/>
          <w:sz w:val="22"/>
        </w:rPr>
        <w:t>Sky</w:t>
      </w:r>
      <w:r>
        <w:rPr>
          <w:color w:val="404040"/>
          <w:spacing w:val="-63"/>
          <w:sz w:val="22"/>
        </w:rPr>
        <w:t xml:space="preserve"> </w:t>
      </w:r>
      <w:r>
        <w:rPr>
          <w:color w:val="404040"/>
          <w:spacing w:val="-2"/>
          <w:w w:val="149"/>
          <w:sz w:val="22"/>
        </w:rPr>
        <w:t>D</w:t>
      </w:r>
      <w:r>
        <w:rPr>
          <w:color w:val="404040"/>
          <w:w w:val="60"/>
          <w:sz w:val="22"/>
        </w:rPr>
        <w:t>r</w:t>
      </w:r>
      <w:r>
        <w:rPr>
          <w:color w:val="404040"/>
          <w:spacing w:val="-1"/>
          <w:w w:val="40"/>
          <w:sz w:val="22"/>
        </w:rPr>
        <w:t>i</w:t>
      </w:r>
      <w:r>
        <w:rPr>
          <w:color w:val="404040"/>
          <w:w w:val="120"/>
          <w:sz w:val="22"/>
        </w:rPr>
        <w:t>v</w:t>
      </w:r>
      <w:r>
        <w:rPr>
          <w:color w:val="404040"/>
          <w:spacing w:val="1"/>
          <w:w w:val="120"/>
          <w:sz w:val="22"/>
        </w:rPr>
        <w:t>e</w:t>
      </w:r>
      <w:r>
        <w:rPr>
          <w:color w:val="404040"/>
          <w:w w:val="100"/>
          <w:sz w:val="22"/>
        </w:rPr>
        <w:t>，目前提供</w:t>
      </w:r>
      <w:r>
        <w:rPr>
          <w:color w:val="404040"/>
          <w:w w:val="133"/>
          <w:sz w:val="22"/>
        </w:rPr>
        <w:t>7GB</w:t>
      </w:r>
      <w:r>
        <w:rPr>
          <w:color w:val="404040"/>
          <w:spacing w:val="-1"/>
          <w:w w:val="100"/>
          <w:sz w:val="22"/>
        </w:rPr>
        <w:t>免费空间。</w:t>
      </w:r>
    </w:p>
    <w:p>
      <w:pPr>
        <w:pStyle w:val="ListParagraph"/>
        <w:numPr>
          <w:ilvl w:val="0"/>
          <w:numId w:val="2"/>
        </w:numPr>
        <w:tabs>
          <w:tab w:val="left" w:pos="2034"/>
          <w:tab w:val="left" w:pos="2035"/>
        </w:tabs>
        <w:spacing w:before="157" w:after="0" w:line="240" w:lineRule="auto"/>
        <w:ind w:left="2034" w:right="0" w:hanging="541"/>
        <w:jc w:val="left"/>
        <w:rPr>
          <w:sz w:val="22"/>
        </w:rPr>
      </w:pPr>
      <w:r>
        <w:rPr>
          <w:color w:val="404040"/>
          <w:w w:val="111"/>
          <w:sz w:val="22"/>
        </w:rPr>
        <w:t>2012</w:t>
      </w:r>
      <w:r>
        <w:rPr>
          <w:color w:val="404040"/>
          <w:w w:val="100"/>
          <w:sz w:val="22"/>
        </w:rPr>
        <w:t>年</w:t>
      </w:r>
      <w:r>
        <w:rPr>
          <w:color w:val="404040"/>
          <w:w w:val="111"/>
          <w:sz w:val="22"/>
        </w:rPr>
        <w:t>5</w:t>
      </w:r>
      <w:r>
        <w:rPr>
          <w:color w:val="404040"/>
          <w:w w:val="100"/>
          <w:sz w:val="22"/>
        </w:rPr>
        <w:t>月，</w:t>
      </w:r>
      <w:r>
        <w:rPr>
          <w:color w:val="404040"/>
          <w:spacing w:val="-1"/>
          <w:w w:val="107"/>
          <w:sz w:val="22"/>
        </w:rPr>
        <w:t>E</w:t>
      </w:r>
      <w:r>
        <w:rPr>
          <w:color w:val="404040"/>
          <w:w w:val="184"/>
          <w:sz w:val="22"/>
        </w:rPr>
        <w:t>M</w:t>
      </w:r>
      <w:r>
        <w:rPr>
          <w:color w:val="404040"/>
          <w:w w:val="163"/>
          <w:sz w:val="22"/>
        </w:rPr>
        <w:t>C</w:t>
      </w:r>
      <w:r>
        <w:rPr>
          <w:color w:val="404040"/>
          <w:w w:val="100"/>
          <w:sz w:val="22"/>
        </w:rPr>
        <w:t>收购</w:t>
      </w:r>
      <w:r>
        <w:rPr>
          <w:color w:val="404040"/>
          <w:w w:val="119"/>
          <w:sz w:val="22"/>
        </w:rPr>
        <w:t>Syncp</w:t>
      </w:r>
      <w:r>
        <w:rPr>
          <w:color w:val="404040"/>
          <w:spacing w:val="-1"/>
          <w:w w:val="40"/>
          <w:sz w:val="22"/>
        </w:rPr>
        <w:t>li</w:t>
      </w:r>
      <w:r>
        <w:rPr>
          <w:color w:val="404040"/>
          <w:w w:val="129"/>
          <w:sz w:val="22"/>
        </w:rPr>
        <w:t>c</w:t>
      </w:r>
      <w:r>
        <w:rPr>
          <w:color w:val="404040"/>
          <w:spacing w:val="-1"/>
          <w:w w:val="40"/>
          <w:sz w:val="22"/>
        </w:rPr>
        <w:t>i</w:t>
      </w:r>
      <w:r>
        <w:rPr>
          <w:color w:val="404040"/>
          <w:w w:val="87"/>
          <w:sz w:val="22"/>
        </w:rPr>
        <w:t>t</w:t>
      </w:r>
      <w:r>
        <w:rPr>
          <w:color w:val="404040"/>
          <w:spacing w:val="-1"/>
          <w:w w:val="87"/>
          <w:sz w:val="22"/>
        </w:rPr>
        <w:t>y</w:t>
      </w:r>
      <w:r>
        <w:rPr>
          <w:color w:val="404040"/>
          <w:w w:val="100"/>
          <w:sz w:val="22"/>
        </w:rPr>
        <w:t>。</w:t>
      </w:r>
    </w:p>
    <w:p>
      <w:pPr>
        <w:pStyle w:val="ListParagraph"/>
        <w:numPr>
          <w:ilvl w:val="0"/>
          <w:numId w:val="2"/>
        </w:numPr>
        <w:tabs>
          <w:tab w:val="left" w:pos="2034"/>
          <w:tab w:val="left" w:pos="2035"/>
        </w:tabs>
        <w:spacing w:before="160" w:after="0" w:line="240" w:lineRule="auto"/>
        <w:ind w:left="2034" w:right="0" w:hanging="541"/>
        <w:jc w:val="left"/>
        <w:rPr>
          <w:sz w:val="22"/>
        </w:rPr>
      </w:pPr>
      <w:r>
        <w:rPr>
          <w:color w:val="404040"/>
          <w:w w:val="105"/>
          <w:sz w:val="22"/>
        </w:rPr>
        <w:t>2013年5月，Rapidshare</w:t>
      </w:r>
      <w:r>
        <w:rPr>
          <w:color w:val="404040"/>
          <w:spacing w:val="-3"/>
          <w:w w:val="105"/>
          <w:sz w:val="22"/>
        </w:rPr>
        <w:t>流量暴跌，裁掉四分之三员工。</w:t>
      </w:r>
    </w:p>
    <w:p>
      <w:pPr>
        <w:pStyle w:val="ListParagraph"/>
        <w:numPr>
          <w:ilvl w:val="0"/>
          <w:numId w:val="2"/>
        </w:numPr>
        <w:tabs>
          <w:tab w:val="left" w:pos="2034"/>
          <w:tab w:val="left" w:pos="2035"/>
        </w:tabs>
        <w:spacing w:before="158" w:after="0" w:line="271" w:lineRule="auto"/>
        <w:ind w:left="2034" w:right="1476" w:hanging="540"/>
        <w:jc w:val="left"/>
        <w:rPr>
          <w:sz w:val="22"/>
        </w:rPr>
      </w:pPr>
      <w:r>
        <w:rPr>
          <w:color w:val="404040"/>
          <w:w w:val="111"/>
          <w:sz w:val="22"/>
        </w:rPr>
        <w:t>2013</w:t>
      </w:r>
      <w:r>
        <w:rPr>
          <w:color w:val="404040"/>
          <w:w w:val="100"/>
          <w:sz w:val="22"/>
        </w:rPr>
        <w:t>年</w:t>
      </w:r>
      <w:r>
        <w:rPr>
          <w:color w:val="404040"/>
          <w:w w:val="111"/>
          <w:sz w:val="22"/>
        </w:rPr>
        <w:t>6</w:t>
      </w:r>
      <w:r>
        <w:rPr>
          <w:color w:val="404040"/>
          <w:w w:val="100"/>
          <w:sz w:val="22"/>
        </w:rPr>
        <w:t>月</w:t>
      </w:r>
      <w:r>
        <w:rPr>
          <w:color w:val="404040"/>
          <w:w w:val="111"/>
          <w:sz w:val="22"/>
        </w:rPr>
        <w:t>10</w:t>
      </w:r>
      <w:r>
        <w:rPr>
          <w:color w:val="404040"/>
          <w:spacing w:val="-2"/>
          <w:w w:val="100"/>
          <w:sz w:val="22"/>
        </w:rPr>
        <w:t>日，苹果全球开发者宣布今年将推出</w:t>
      </w:r>
      <w:r>
        <w:rPr>
          <w:color w:val="404040"/>
          <w:spacing w:val="-1"/>
          <w:w w:val="40"/>
          <w:sz w:val="22"/>
        </w:rPr>
        <w:t>i</w:t>
      </w:r>
      <w:r>
        <w:rPr>
          <w:color w:val="404040"/>
          <w:spacing w:val="-1"/>
          <w:w w:val="192"/>
          <w:sz w:val="22"/>
        </w:rPr>
        <w:t>W</w:t>
      </w:r>
      <w:r>
        <w:rPr>
          <w:color w:val="404040"/>
          <w:w w:val="97"/>
          <w:sz w:val="22"/>
        </w:rPr>
        <w:t>ork</w:t>
      </w:r>
      <w:r>
        <w:rPr>
          <w:color w:val="404040"/>
          <w:spacing w:val="-63"/>
          <w:sz w:val="22"/>
        </w:rPr>
        <w:t xml:space="preserve"> </w:t>
      </w:r>
      <w:r>
        <w:rPr>
          <w:color w:val="404040"/>
          <w:w w:val="84"/>
          <w:sz w:val="22"/>
        </w:rPr>
        <w:t>for</w:t>
      </w:r>
      <w:r>
        <w:rPr>
          <w:color w:val="404040"/>
          <w:spacing w:val="-57"/>
          <w:sz w:val="22"/>
        </w:rPr>
        <w:t xml:space="preserve"> </w:t>
      </w:r>
      <w:r>
        <w:rPr>
          <w:color w:val="404040"/>
          <w:spacing w:val="-1"/>
          <w:w w:val="40"/>
          <w:sz w:val="22"/>
        </w:rPr>
        <w:t>i</w:t>
      </w:r>
      <w:r>
        <w:rPr>
          <w:color w:val="404040"/>
          <w:w w:val="111"/>
          <w:sz w:val="22"/>
        </w:rPr>
        <w:t>Cl</w:t>
      </w:r>
      <w:r>
        <w:rPr>
          <w:color w:val="404040"/>
          <w:spacing w:val="-2"/>
          <w:w w:val="111"/>
          <w:sz w:val="22"/>
        </w:rPr>
        <w:t>o</w:t>
      </w:r>
      <w:r>
        <w:rPr>
          <w:color w:val="404040"/>
          <w:w w:val="129"/>
          <w:sz w:val="22"/>
        </w:rPr>
        <w:t>u</w:t>
      </w:r>
      <w:r>
        <w:rPr>
          <w:color w:val="404040"/>
          <w:spacing w:val="-1"/>
          <w:w w:val="129"/>
          <w:sz w:val="22"/>
        </w:rPr>
        <w:t>d</w:t>
      </w:r>
      <w:r>
        <w:rPr>
          <w:color w:val="404040"/>
          <w:w w:val="100"/>
          <w:sz w:val="22"/>
        </w:rPr>
        <w:t>服务，将</w:t>
      </w:r>
      <w:r>
        <w:rPr>
          <w:color w:val="404040"/>
          <w:w w:val="184"/>
          <w:sz w:val="22"/>
        </w:rPr>
        <w:t>M</w:t>
      </w:r>
      <w:r>
        <w:rPr>
          <w:color w:val="404040"/>
          <w:w w:val="133"/>
          <w:sz w:val="22"/>
        </w:rPr>
        <w:t>a</w:t>
      </w:r>
      <w:r>
        <w:rPr>
          <w:color w:val="404040"/>
          <w:spacing w:val="1"/>
          <w:w w:val="133"/>
          <w:sz w:val="22"/>
        </w:rPr>
        <w:t>c</w:t>
      </w:r>
      <w:r>
        <w:rPr>
          <w:color w:val="404040"/>
          <w:spacing w:val="-1"/>
          <w:w w:val="100"/>
          <w:sz w:val="22"/>
        </w:rPr>
        <w:t>上的办公室软件带到云端</w:t>
      </w:r>
      <w:r>
        <w:rPr>
          <w:color w:val="404040"/>
          <w:spacing w:val="-1"/>
          <w:w w:val="105"/>
          <w:sz w:val="22"/>
        </w:rPr>
        <w:t>上。</w:t>
      </w:r>
    </w:p>
    <w:p>
      <w:pPr>
        <w:pStyle w:val="ListParagraph"/>
        <w:numPr>
          <w:ilvl w:val="0"/>
          <w:numId w:val="2"/>
        </w:numPr>
        <w:tabs>
          <w:tab w:val="left" w:pos="2034"/>
          <w:tab w:val="left" w:pos="2035"/>
        </w:tabs>
        <w:spacing w:before="123" w:after="0" w:line="240" w:lineRule="auto"/>
        <w:ind w:left="2034" w:right="0" w:hanging="541"/>
        <w:jc w:val="left"/>
        <w:rPr>
          <w:sz w:val="22"/>
        </w:rPr>
      </w:pPr>
      <w:r>
        <w:rPr>
          <w:color w:val="404040"/>
          <w:sz w:val="22"/>
        </w:rPr>
        <w:t>2013年12月，Box融资1亿美元，估值20</w:t>
      </w:r>
      <w:r>
        <w:rPr>
          <w:color w:val="404040"/>
          <w:spacing w:val="-3"/>
          <w:sz w:val="22"/>
        </w:rPr>
        <w:t>亿美元，并已经选择好上市投行准备</w:t>
      </w:r>
      <w:r>
        <w:rPr>
          <w:color w:val="404040"/>
          <w:sz w:val="22"/>
        </w:rPr>
        <w:t>2014</w:t>
      </w:r>
      <w:r>
        <w:rPr>
          <w:color w:val="404040"/>
          <w:spacing w:val="-2"/>
          <w:sz w:val="22"/>
        </w:rPr>
        <w:t>年初上市。</w:t>
      </w:r>
    </w:p>
    <w:p>
      <w:pPr>
        <w:pStyle w:val="ListParagraph"/>
        <w:numPr>
          <w:ilvl w:val="0"/>
          <w:numId w:val="2"/>
        </w:numPr>
        <w:tabs>
          <w:tab w:val="left" w:pos="2034"/>
          <w:tab w:val="left" w:pos="2035"/>
        </w:tabs>
        <w:spacing w:before="158" w:after="0" w:line="240" w:lineRule="auto"/>
        <w:ind w:left="2034" w:right="0" w:hanging="541"/>
        <w:jc w:val="left"/>
        <w:rPr>
          <w:sz w:val="22"/>
        </w:rPr>
      </w:pPr>
      <w:r>
        <w:rPr>
          <w:color w:val="404040"/>
          <w:w w:val="111"/>
          <w:sz w:val="22"/>
        </w:rPr>
        <w:t>2013</w:t>
      </w:r>
      <w:r>
        <w:rPr>
          <w:color w:val="404040"/>
          <w:w w:val="100"/>
          <w:sz w:val="22"/>
        </w:rPr>
        <w:t>年</w:t>
      </w:r>
      <w:r>
        <w:rPr>
          <w:color w:val="404040"/>
          <w:w w:val="111"/>
          <w:sz w:val="22"/>
        </w:rPr>
        <w:t>12</w:t>
      </w:r>
      <w:r>
        <w:rPr>
          <w:color w:val="404040"/>
          <w:w w:val="100"/>
          <w:sz w:val="22"/>
        </w:rPr>
        <w:t>月，</w:t>
      </w:r>
      <w:r>
        <w:rPr>
          <w:color w:val="404040"/>
          <w:spacing w:val="-2"/>
          <w:w w:val="149"/>
          <w:sz w:val="22"/>
        </w:rPr>
        <w:t>D</w:t>
      </w:r>
      <w:r>
        <w:rPr>
          <w:color w:val="404040"/>
          <w:w w:val="60"/>
          <w:sz w:val="22"/>
        </w:rPr>
        <w:t>r</w:t>
      </w:r>
      <w:r>
        <w:rPr>
          <w:color w:val="404040"/>
          <w:w w:val="126"/>
          <w:sz w:val="22"/>
        </w:rPr>
        <w:t>opbo</w:t>
      </w:r>
      <w:r>
        <w:rPr>
          <w:color w:val="404040"/>
          <w:spacing w:val="-1"/>
          <w:w w:val="126"/>
          <w:sz w:val="22"/>
        </w:rPr>
        <w:t>x</w:t>
      </w:r>
      <w:r>
        <w:rPr>
          <w:color w:val="404040"/>
          <w:w w:val="100"/>
          <w:sz w:val="22"/>
        </w:rPr>
        <w:t>谋求</w:t>
      </w:r>
      <w:r>
        <w:rPr>
          <w:color w:val="404040"/>
          <w:w w:val="83"/>
          <w:sz w:val="22"/>
        </w:rPr>
        <w:t>2</w:t>
      </w:r>
      <w:r>
        <w:rPr>
          <w:color w:val="404040"/>
          <w:spacing w:val="-2"/>
          <w:w w:val="83"/>
          <w:sz w:val="22"/>
        </w:rPr>
        <w:t>.</w:t>
      </w:r>
      <w:r>
        <w:rPr>
          <w:color w:val="404040"/>
          <w:w w:val="111"/>
          <w:sz w:val="22"/>
        </w:rPr>
        <w:t>5</w:t>
      </w:r>
      <w:r>
        <w:rPr>
          <w:color w:val="404040"/>
          <w:spacing w:val="-3"/>
          <w:w w:val="100"/>
          <w:sz w:val="22"/>
        </w:rPr>
        <w:t>亿美元融资，估值</w:t>
      </w:r>
      <w:r>
        <w:rPr>
          <w:color w:val="404040"/>
          <w:w w:val="111"/>
          <w:sz w:val="22"/>
        </w:rPr>
        <w:t>80</w:t>
      </w:r>
      <w:r>
        <w:rPr>
          <w:color w:val="404040"/>
          <w:spacing w:val="-1"/>
          <w:w w:val="100"/>
          <w:sz w:val="22"/>
        </w:rPr>
        <w:t>亿美元。</w:t>
      </w:r>
    </w:p>
    <w:p>
      <w:pPr>
        <w:spacing w:after="0" w:line="240" w:lineRule="auto"/>
        <w:jc w:val="left"/>
        <w:rPr>
          <w:sz w:val="22"/>
        </w:rPr>
        <w:sectPr>
          <w:headerReference w:type="default" r:id="rId42"/>
          <w:footerReference w:type="default" r:id="rId43"/>
          <w:pgSz w:w="14400" w:h="10800" w:orient="landscape"/>
          <w:pgMar w:top="1060" w:right="420" w:bottom="1040" w:left="180" w:header="184" w:footer="856"/>
          <w:pgNumType w:start="14"/>
          <w:cols w:space="708"/>
        </w:sectPr>
      </w:pPr>
    </w:p>
    <w:p>
      <w:pPr>
        <w:pStyle w:val="BodyText"/>
        <w:spacing w:before="9"/>
        <w:rPr>
          <w:sz w:val="13"/>
        </w:rPr>
      </w:pPr>
    </w:p>
    <w:p>
      <w:pPr>
        <w:spacing w:after="0"/>
        <w:rPr>
          <w:sz w:val="13"/>
        </w:rPr>
        <w:sectPr>
          <w:headerReference w:type="default" r:id="rId44"/>
          <w:footerReference w:type="default" r:id="rId45"/>
          <w:pgSz w:w="14400" w:h="10800" w:orient="landscape"/>
          <w:pgMar w:top="1060" w:right="420" w:bottom="1040" w:left="180" w:header="184" w:footer="856"/>
          <w:pgNumType w:start="15"/>
          <w:cols w:space="708"/>
        </w:sectPr>
      </w:pPr>
    </w:p>
    <w:p>
      <w:pPr>
        <w:pStyle w:val="BodyText"/>
        <w:spacing w:before="2"/>
        <w:rPr>
          <w:sz w:val="44"/>
        </w:rPr>
      </w:pPr>
    </w:p>
    <w:p>
      <w:pPr>
        <w:pStyle w:val="Heading1"/>
        <w:ind w:left="558"/>
      </w:pPr>
      <w:r>
        <w:rPr>
          <w:color w:val="404040"/>
          <w:w w:val="95"/>
        </w:rPr>
        <w:t>2010</w:t>
      </w:r>
      <w:r>
        <w:rPr>
          <w:color w:val="404040"/>
          <w:spacing w:val="-18"/>
          <w:w w:val="95"/>
        </w:rPr>
        <w:t>年</w:t>
      </w:r>
    </w:p>
    <w:p>
      <w:pPr>
        <w:spacing w:before="299"/>
        <w:ind w:left="558" w:right="0" w:firstLine="0"/>
        <w:jc w:val="left"/>
        <w:rPr>
          <w:rFonts w:ascii="Microsoft JhengHei" w:eastAsia="Microsoft JhengHei" w:hint="eastAsia"/>
          <w:b/>
          <w:sz w:val="28"/>
        </w:rPr>
      </w:pPr>
      <w:r>
        <w:rPr>
          <w:rFonts w:ascii="Microsoft JhengHei" w:eastAsia="Microsoft JhengHei" w:hint="eastAsia"/>
          <w:b/>
          <w:color w:val="404040"/>
          <w:w w:val="95"/>
          <w:sz w:val="28"/>
        </w:rPr>
        <w:t>2011</w:t>
      </w:r>
      <w:r>
        <w:rPr>
          <w:rFonts w:ascii="Microsoft JhengHei" w:eastAsia="Microsoft JhengHei" w:hint="eastAsia"/>
          <w:b/>
          <w:color w:val="404040"/>
          <w:spacing w:val="-18"/>
          <w:w w:val="95"/>
          <w:sz w:val="28"/>
        </w:rPr>
        <w:t>年</w:t>
      </w:r>
    </w:p>
    <w:p>
      <w:pPr>
        <w:pStyle w:val="BodyText"/>
        <w:spacing w:before="16"/>
        <w:rPr>
          <w:rFonts w:ascii="Microsoft JhengHei"/>
          <w:b/>
          <w:sz w:val="49"/>
        </w:rPr>
      </w:pPr>
    </w:p>
    <w:p>
      <w:pPr>
        <w:pStyle w:val="Heading1"/>
        <w:ind w:left="558"/>
      </w:pPr>
      <w:r>
        <w:rPr>
          <w:color w:val="404040"/>
          <w:w w:val="95"/>
        </w:rPr>
        <w:t>2012</w:t>
      </w:r>
      <w:r>
        <w:rPr>
          <w:color w:val="404040"/>
          <w:spacing w:val="-18"/>
          <w:w w:val="95"/>
        </w:rPr>
        <w:t>年</w:t>
      </w:r>
    </w:p>
    <w:p>
      <w:pPr>
        <w:pStyle w:val="BodyText"/>
        <w:rPr>
          <w:rFonts w:ascii="Microsoft JhengHei"/>
          <w:b/>
          <w:sz w:val="38"/>
        </w:rPr>
      </w:pPr>
    </w:p>
    <w:p>
      <w:pPr>
        <w:pStyle w:val="BodyText"/>
        <w:rPr>
          <w:rFonts w:ascii="Microsoft JhengHei"/>
          <w:b/>
          <w:sz w:val="38"/>
        </w:rPr>
      </w:pPr>
    </w:p>
    <w:p>
      <w:pPr>
        <w:pStyle w:val="BodyText"/>
        <w:spacing w:before="3"/>
        <w:rPr>
          <w:rFonts w:ascii="Microsoft JhengHei"/>
          <w:b/>
          <w:sz w:val="25"/>
        </w:rPr>
      </w:pPr>
    </w:p>
    <w:p>
      <w:pPr>
        <w:spacing w:before="0"/>
        <w:ind w:left="558" w:right="0" w:firstLine="0"/>
        <w:jc w:val="left"/>
        <w:rPr>
          <w:rFonts w:ascii="Microsoft JhengHei" w:eastAsia="Microsoft JhengHei" w:hint="eastAsia"/>
          <w:b/>
          <w:sz w:val="28"/>
        </w:rPr>
      </w:pPr>
      <w:r>
        <w:rPr>
          <w:rFonts w:ascii="Microsoft JhengHei" w:eastAsia="Microsoft JhengHei" w:hint="eastAsia"/>
          <w:b/>
          <w:color w:val="404040"/>
          <w:w w:val="95"/>
          <w:sz w:val="28"/>
        </w:rPr>
        <w:t>2013</w:t>
      </w:r>
      <w:r>
        <w:rPr>
          <w:rFonts w:ascii="Microsoft JhengHei" w:eastAsia="Microsoft JhengHei" w:hint="eastAsia"/>
          <w:b/>
          <w:color w:val="404040"/>
          <w:spacing w:val="-18"/>
          <w:w w:val="95"/>
          <w:sz w:val="28"/>
        </w:rPr>
        <w:t>年</w:t>
      </w:r>
    </w:p>
    <w:p>
      <w:pPr>
        <w:pStyle w:val="Heading1"/>
        <w:spacing w:before="28"/>
        <w:ind w:left="-9"/>
      </w:pPr>
      <w:r>
        <w:rPr>
          <w:b w:val="0"/>
        </w:rPr>
        <w:br w:type="column"/>
      </w:r>
      <w:r>
        <w:t>Box和Dropbox的巨额融资显示欧美投资者对在线文件存储市场非常看好</w:t>
      </w:r>
    </w:p>
    <w:p>
      <w:pPr>
        <w:pStyle w:val="ListParagraph"/>
        <w:numPr>
          <w:ilvl w:val="0"/>
          <w:numId w:val="3"/>
        </w:numPr>
        <w:tabs>
          <w:tab w:val="left" w:pos="1236"/>
          <w:tab w:val="left" w:pos="1237"/>
        </w:tabs>
        <w:spacing w:before="40" w:after="0" w:line="240" w:lineRule="auto"/>
        <w:ind w:left="1236" w:right="0" w:hanging="541"/>
        <w:jc w:val="left"/>
        <w:rPr>
          <w:sz w:val="22"/>
        </w:rPr>
      </w:pPr>
      <w:r>
        <w:pict>
          <v:group id="_x0000_s1095" style="width:25.55pt;height:330.8pt;margin-top:-2.77pt;margin-left:86.7pt;mso-position-horizontal-relative:page;position:absolute;z-index:-251632640" coordorigin="1734,-55" coordsize="511,6616">
            <v:shape id="_x0000_s1096" style="width:370;height:6576;left:1798;position:absolute;top:-36" coordorigin="1799,-35" coordsize="370,6576" path="m2076,-35l1891,-35,1891,6355,1799,6355,1984,6540,2169,6355,2076,6355,2076,-35xe" filled="t" fillcolor="#9c0" stroked="f">
              <v:fill type="solid"/>
              <v:path arrowok="t"/>
            </v:shape>
            <v:shape id="_x0000_s1097" style="width:370;height:6576;left:1798;position:absolute;top:-36" coordorigin="1799,-35" coordsize="370,6576" path="m1799,6355l1891,6355,1891,-35,2076,-35,2076,6355,2169,6355,1984,6540,1799,6355xe" filled="f" stroked="t" strokecolor="#b1db11" strokeweight="2pt">
              <v:stroke dashstyle="solid"/>
              <v:path arrowok="t"/>
            </v:shape>
            <v:shape id="_x0000_s1098" style="width:511;height:378;left:1733;position:absolute;top:870" coordorigin="1734,870" coordsize="511,378" path="m1989,870l1908,880,1838,907,1783,947,1747,999,1734,1059,1747,1119,1783,1170,1838,1211,1908,1238,1989,1248,2070,1238,2140,1211,2195,1170,2231,1119,2244,1059,2231,999,2195,947,2140,907,2070,880,1989,870xe" filled="t" fillcolor="yellow" stroked="f">
              <v:fill type="solid"/>
              <v:path arrowok="t"/>
            </v:shape>
            <v:shape id="_x0000_s1099" style="width:511;height:378;left:1733;position:absolute;top:4730" coordorigin="1734,4730" coordsize="511,378" path="m1989,4730l1908,4740,1838,4767,1783,4808,1747,4860,1734,4919,1747,4979,1783,5031,1838,5072,1908,5098,1989,5108,2070,5098,2140,5072,2195,5031,2231,4979,2244,4919,2231,4860,2195,4808,2140,4767,2070,4740,1989,4730xe" filled="t" fillcolor="red" stroked="f">
              <v:fill type="solid"/>
              <v:path arrowok="t"/>
            </v:shape>
            <v:shape id="_x0000_s1100" style="width:511;height:378;left:1733;position:absolute;top:2355" coordorigin="1734,2355" coordsize="511,378" path="m1989,2355l1908,2365,1838,2392,1783,2433,1747,2485,1734,2544,1747,2604,1783,2656,1838,2697,1908,2724,1989,2733,2070,2724,2140,2697,2195,2656,2231,2604,2244,2544,2231,2485,2195,2433,2140,2392,2070,2365,1989,2355xe" filled="t" fillcolor="blue" stroked="f">
              <v:fill type="solid"/>
              <v:path arrowok="t"/>
            </v:shape>
            <v:shape id="_x0000_s1101" style="width:511;height:378;left:1733;position:absolute;top:110" coordorigin="1734,110" coordsize="511,378" path="m1989,110l1908,120,1838,147,1783,188,1747,240,1734,299,1747,359,1783,411,1838,452,1908,479,1989,488,2070,479,2140,452,2195,411,2231,359,2244,299,2231,240,2195,188,2140,147,2070,120,1989,110xe" filled="t" fillcolor="#bebebe" stroked="f">
              <v:fill type="solid"/>
              <v:path arrowok="t"/>
            </v:shape>
          </v:group>
        </w:pict>
      </w:r>
      <w:r>
        <w:rPr>
          <w:color w:val="404040"/>
          <w:sz w:val="22"/>
        </w:rPr>
        <w:t>2010年4月，Box获得Scale</w:t>
      </w:r>
      <w:r>
        <w:rPr>
          <w:color w:val="404040"/>
          <w:spacing w:val="-58"/>
          <w:sz w:val="22"/>
        </w:rPr>
        <w:t xml:space="preserve"> </w:t>
      </w:r>
      <w:r>
        <w:rPr>
          <w:color w:val="404040"/>
          <w:sz w:val="22"/>
        </w:rPr>
        <w:t>Venture</w:t>
      </w:r>
      <w:r>
        <w:rPr>
          <w:color w:val="404040"/>
          <w:spacing w:val="-56"/>
          <w:sz w:val="22"/>
        </w:rPr>
        <w:t xml:space="preserve"> </w:t>
      </w:r>
      <w:r>
        <w:rPr>
          <w:color w:val="404040"/>
          <w:sz w:val="22"/>
        </w:rPr>
        <w:t>Partners</w:t>
      </w:r>
      <w:r>
        <w:rPr>
          <w:color w:val="404040"/>
          <w:spacing w:val="-2"/>
          <w:sz w:val="22"/>
        </w:rPr>
        <w:t>融资</w:t>
      </w:r>
      <w:r>
        <w:rPr>
          <w:color w:val="404040"/>
          <w:sz w:val="22"/>
        </w:rPr>
        <w:t>1500</w:t>
      </w:r>
      <w:r>
        <w:rPr>
          <w:color w:val="404040"/>
          <w:spacing w:val="-1"/>
          <w:sz w:val="22"/>
        </w:rPr>
        <w:t>万美元。</w:t>
      </w:r>
    </w:p>
    <w:p>
      <w:pPr>
        <w:pStyle w:val="ListParagraph"/>
        <w:numPr>
          <w:ilvl w:val="0"/>
          <w:numId w:val="3"/>
        </w:numPr>
        <w:tabs>
          <w:tab w:val="left" w:pos="1236"/>
          <w:tab w:val="left" w:pos="1237"/>
        </w:tabs>
        <w:spacing w:before="157" w:after="0" w:line="240" w:lineRule="auto"/>
        <w:ind w:left="1236" w:right="0" w:hanging="541"/>
        <w:jc w:val="left"/>
        <w:rPr>
          <w:sz w:val="22"/>
        </w:rPr>
      </w:pPr>
      <w:r>
        <w:rPr>
          <w:color w:val="404040"/>
          <w:w w:val="111"/>
          <w:sz w:val="22"/>
        </w:rPr>
        <w:t>2011</w:t>
      </w:r>
      <w:r>
        <w:rPr>
          <w:color w:val="404040"/>
          <w:w w:val="100"/>
          <w:sz w:val="22"/>
        </w:rPr>
        <w:t>年</w:t>
      </w:r>
      <w:r>
        <w:rPr>
          <w:color w:val="404040"/>
          <w:w w:val="111"/>
          <w:sz w:val="22"/>
        </w:rPr>
        <w:t>10</w:t>
      </w:r>
      <w:r>
        <w:rPr>
          <w:color w:val="404040"/>
          <w:w w:val="100"/>
          <w:sz w:val="22"/>
        </w:rPr>
        <w:t>月，</w:t>
      </w:r>
      <w:r>
        <w:rPr>
          <w:color w:val="404040"/>
          <w:w w:val="114"/>
          <w:sz w:val="22"/>
        </w:rPr>
        <w:t>Bo</w:t>
      </w:r>
      <w:r>
        <w:rPr>
          <w:color w:val="404040"/>
          <w:spacing w:val="-1"/>
          <w:w w:val="114"/>
          <w:sz w:val="22"/>
        </w:rPr>
        <w:t>x</w:t>
      </w:r>
      <w:r>
        <w:rPr>
          <w:color w:val="404040"/>
          <w:w w:val="100"/>
          <w:sz w:val="22"/>
        </w:rPr>
        <w:t>获得</w:t>
      </w:r>
      <w:r>
        <w:rPr>
          <w:color w:val="404040"/>
          <w:w w:val="118"/>
          <w:sz w:val="22"/>
        </w:rPr>
        <w:t>Sa</w:t>
      </w:r>
      <w:r>
        <w:rPr>
          <w:color w:val="404040"/>
          <w:spacing w:val="-1"/>
          <w:w w:val="40"/>
          <w:sz w:val="22"/>
        </w:rPr>
        <w:t>l</w:t>
      </w:r>
      <w:r>
        <w:rPr>
          <w:color w:val="404040"/>
          <w:w w:val="104"/>
          <w:sz w:val="22"/>
        </w:rPr>
        <w:t>es</w:t>
      </w:r>
      <w:r>
        <w:rPr>
          <w:color w:val="404040"/>
          <w:w w:val="96"/>
          <w:sz w:val="22"/>
        </w:rPr>
        <w:t>for</w:t>
      </w:r>
      <w:r>
        <w:rPr>
          <w:color w:val="404040"/>
          <w:spacing w:val="1"/>
          <w:w w:val="96"/>
          <w:sz w:val="22"/>
        </w:rPr>
        <w:t>c</w:t>
      </w:r>
      <w:r>
        <w:rPr>
          <w:color w:val="404040"/>
          <w:spacing w:val="-2"/>
          <w:w w:val="130"/>
          <w:sz w:val="22"/>
        </w:rPr>
        <w:t>e</w:t>
      </w:r>
      <w:r>
        <w:rPr>
          <w:color w:val="404040"/>
          <w:spacing w:val="-2"/>
          <w:w w:val="55"/>
          <w:sz w:val="22"/>
        </w:rPr>
        <w:t>.</w:t>
      </w:r>
      <w:r>
        <w:rPr>
          <w:color w:val="404040"/>
          <w:w w:val="129"/>
          <w:sz w:val="22"/>
        </w:rPr>
        <w:t>c</w:t>
      </w:r>
      <w:r>
        <w:rPr>
          <w:color w:val="404040"/>
          <w:w w:val="159"/>
          <w:sz w:val="22"/>
        </w:rPr>
        <w:t>om</w:t>
      </w:r>
      <w:r>
        <w:rPr>
          <w:color w:val="404040"/>
          <w:spacing w:val="-63"/>
          <w:sz w:val="22"/>
        </w:rPr>
        <w:t xml:space="preserve"> </w:t>
      </w:r>
      <w:r>
        <w:rPr>
          <w:color w:val="404040"/>
          <w:w w:val="100"/>
          <w:sz w:val="22"/>
        </w:rPr>
        <w:t>和</w:t>
      </w:r>
      <w:r>
        <w:rPr>
          <w:color w:val="404040"/>
          <w:spacing w:val="-55"/>
          <w:sz w:val="22"/>
        </w:rPr>
        <w:t xml:space="preserve"> </w:t>
      </w:r>
      <w:r>
        <w:rPr>
          <w:color w:val="404040"/>
          <w:w w:val="122"/>
          <w:sz w:val="22"/>
        </w:rPr>
        <w:t>SAP</w:t>
      </w:r>
      <w:r>
        <w:rPr>
          <w:color w:val="404040"/>
          <w:spacing w:val="-56"/>
          <w:sz w:val="22"/>
        </w:rPr>
        <w:t xml:space="preserve"> </w:t>
      </w:r>
      <w:r>
        <w:rPr>
          <w:color w:val="404040"/>
          <w:w w:val="140"/>
          <w:sz w:val="22"/>
        </w:rPr>
        <w:t>V</w:t>
      </w:r>
      <w:r>
        <w:rPr>
          <w:color w:val="404040"/>
          <w:w w:val="105"/>
          <w:sz w:val="22"/>
        </w:rPr>
        <w:t>enture</w:t>
      </w:r>
      <w:r>
        <w:rPr>
          <w:color w:val="404040"/>
          <w:w w:val="77"/>
          <w:sz w:val="22"/>
        </w:rPr>
        <w:t>s</w:t>
      </w:r>
      <w:r>
        <w:rPr>
          <w:color w:val="404040"/>
          <w:spacing w:val="-61"/>
          <w:sz w:val="22"/>
        </w:rPr>
        <w:t xml:space="preserve"> </w:t>
      </w:r>
      <w:r>
        <w:rPr>
          <w:color w:val="404040"/>
          <w:w w:val="100"/>
          <w:sz w:val="22"/>
        </w:rPr>
        <w:t>等融资</w:t>
      </w:r>
      <w:r>
        <w:rPr>
          <w:color w:val="404040"/>
          <w:w w:val="111"/>
          <w:sz w:val="22"/>
        </w:rPr>
        <w:t>8000</w:t>
      </w:r>
      <w:r>
        <w:rPr>
          <w:color w:val="404040"/>
          <w:w w:val="100"/>
          <w:sz w:val="22"/>
        </w:rPr>
        <w:t>万美元。</w:t>
      </w:r>
    </w:p>
    <w:p>
      <w:pPr>
        <w:pStyle w:val="ListParagraph"/>
        <w:numPr>
          <w:ilvl w:val="0"/>
          <w:numId w:val="3"/>
        </w:numPr>
        <w:tabs>
          <w:tab w:val="left" w:pos="1236"/>
          <w:tab w:val="left" w:pos="1237"/>
        </w:tabs>
        <w:spacing w:before="160" w:after="0" w:line="240" w:lineRule="auto"/>
        <w:ind w:left="1236" w:right="0" w:hanging="541"/>
        <w:jc w:val="left"/>
        <w:rPr>
          <w:sz w:val="22"/>
        </w:rPr>
      </w:pPr>
      <w:r>
        <w:rPr>
          <w:color w:val="404040"/>
          <w:w w:val="111"/>
          <w:sz w:val="22"/>
        </w:rPr>
        <w:t>2011</w:t>
      </w:r>
      <w:r>
        <w:rPr>
          <w:color w:val="404040"/>
          <w:w w:val="100"/>
          <w:sz w:val="22"/>
        </w:rPr>
        <w:t>年</w:t>
      </w:r>
      <w:r>
        <w:rPr>
          <w:color w:val="404040"/>
          <w:w w:val="111"/>
          <w:sz w:val="22"/>
        </w:rPr>
        <w:t>10</w:t>
      </w:r>
      <w:r>
        <w:rPr>
          <w:color w:val="404040"/>
          <w:w w:val="100"/>
          <w:sz w:val="22"/>
        </w:rPr>
        <w:t>月，</w:t>
      </w:r>
      <w:r>
        <w:rPr>
          <w:color w:val="404040"/>
          <w:spacing w:val="-2"/>
          <w:w w:val="149"/>
          <w:sz w:val="22"/>
        </w:rPr>
        <w:t>D</w:t>
      </w:r>
      <w:r>
        <w:rPr>
          <w:color w:val="404040"/>
          <w:w w:val="60"/>
          <w:sz w:val="22"/>
        </w:rPr>
        <w:t>r</w:t>
      </w:r>
      <w:r>
        <w:rPr>
          <w:color w:val="404040"/>
          <w:w w:val="126"/>
          <w:sz w:val="22"/>
        </w:rPr>
        <w:t>opbox</w:t>
      </w:r>
      <w:r>
        <w:rPr>
          <w:color w:val="404040"/>
          <w:w w:val="100"/>
          <w:sz w:val="22"/>
        </w:rPr>
        <w:t>获</w:t>
      </w:r>
      <w:r>
        <w:rPr>
          <w:color w:val="404040"/>
          <w:w w:val="108"/>
          <w:sz w:val="22"/>
        </w:rPr>
        <w:t>Ind</w:t>
      </w:r>
      <w:r>
        <w:rPr>
          <w:color w:val="404040"/>
          <w:spacing w:val="-2"/>
          <w:w w:val="108"/>
          <w:sz w:val="22"/>
        </w:rPr>
        <w:t>e</w:t>
      </w:r>
      <w:r>
        <w:rPr>
          <w:color w:val="404040"/>
          <w:w w:val="96"/>
          <w:sz w:val="22"/>
        </w:rPr>
        <w:t>x</w:t>
      </w:r>
      <w:r>
        <w:rPr>
          <w:color w:val="404040"/>
          <w:spacing w:val="-63"/>
          <w:sz w:val="22"/>
        </w:rPr>
        <w:t xml:space="preserve"> </w:t>
      </w:r>
      <w:r>
        <w:rPr>
          <w:color w:val="404040"/>
          <w:w w:val="140"/>
          <w:sz w:val="22"/>
        </w:rPr>
        <w:t>V</w:t>
      </w:r>
      <w:r>
        <w:rPr>
          <w:color w:val="404040"/>
          <w:w w:val="105"/>
          <w:sz w:val="22"/>
        </w:rPr>
        <w:t>enture</w:t>
      </w:r>
      <w:r>
        <w:rPr>
          <w:color w:val="404040"/>
          <w:spacing w:val="1"/>
          <w:w w:val="77"/>
          <w:sz w:val="22"/>
        </w:rPr>
        <w:t>s</w:t>
      </w:r>
      <w:r>
        <w:rPr>
          <w:color w:val="404040"/>
          <w:w w:val="100"/>
          <w:sz w:val="22"/>
        </w:rPr>
        <w:t>融资</w:t>
      </w:r>
      <w:r>
        <w:rPr>
          <w:color w:val="404040"/>
          <w:w w:val="83"/>
          <w:sz w:val="22"/>
        </w:rPr>
        <w:t>2</w:t>
      </w:r>
      <w:r>
        <w:rPr>
          <w:color w:val="404040"/>
          <w:spacing w:val="-2"/>
          <w:w w:val="83"/>
          <w:sz w:val="22"/>
        </w:rPr>
        <w:t>.</w:t>
      </w:r>
      <w:r>
        <w:rPr>
          <w:color w:val="404040"/>
          <w:w w:val="111"/>
          <w:sz w:val="22"/>
        </w:rPr>
        <w:t>5</w:t>
      </w:r>
      <w:r>
        <w:rPr>
          <w:color w:val="404040"/>
          <w:spacing w:val="-2"/>
          <w:w w:val="100"/>
          <w:sz w:val="22"/>
        </w:rPr>
        <w:t>亿美元。</w:t>
      </w:r>
    </w:p>
    <w:p>
      <w:pPr>
        <w:pStyle w:val="ListParagraph"/>
        <w:numPr>
          <w:ilvl w:val="0"/>
          <w:numId w:val="3"/>
        </w:numPr>
        <w:tabs>
          <w:tab w:val="left" w:pos="1236"/>
          <w:tab w:val="left" w:pos="1237"/>
        </w:tabs>
        <w:spacing w:before="158" w:after="0" w:line="240" w:lineRule="auto"/>
        <w:ind w:left="1236" w:right="0" w:hanging="541"/>
        <w:jc w:val="left"/>
        <w:rPr>
          <w:sz w:val="22"/>
        </w:rPr>
      </w:pPr>
      <w:r>
        <w:rPr>
          <w:color w:val="404040"/>
          <w:w w:val="110"/>
          <w:sz w:val="22"/>
        </w:rPr>
        <w:t>2011年11月，115网盘完成</w:t>
      </w:r>
      <w:r>
        <w:rPr>
          <w:color w:val="404040"/>
          <w:w w:val="120"/>
          <w:sz w:val="22"/>
        </w:rPr>
        <w:t>A</w:t>
      </w:r>
      <w:r>
        <w:rPr>
          <w:color w:val="404040"/>
          <w:w w:val="110"/>
          <w:sz w:val="22"/>
        </w:rPr>
        <w:t>轮融资2000</w:t>
      </w:r>
      <w:r>
        <w:rPr>
          <w:color w:val="404040"/>
          <w:spacing w:val="-2"/>
          <w:w w:val="110"/>
          <w:sz w:val="22"/>
        </w:rPr>
        <w:t>万美元。</w:t>
      </w:r>
    </w:p>
    <w:p>
      <w:pPr>
        <w:pStyle w:val="ListParagraph"/>
        <w:numPr>
          <w:ilvl w:val="0"/>
          <w:numId w:val="3"/>
        </w:numPr>
        <w:tabs>
          <w:tab w:val="left" w:pos="1236"/>
          <w:tab w:val="left" w:pos="1237"/>
        </w:tabs>
        <w:spacing w:before="157" w:after="0" w:line="240" w:lineRule="auto"/>
        <w:ind w:left="1236" w:right="0" w:hanging="541"/>
        <w:jc w:val="left"/>
        <w:rPr>
          <w:sz w:val="22"/>
        </w:rPr>
      </w:pPr>
      <w:r>
        <w:rPr>
          <w:color w:val="404040"/>
          <w:w w:val="111"/>
          <w:sz w:val="22"/>
        </w:rPr>
        <w:t>2012</w:t>
      </w:r>
      <w:r>
        <w:rPr>
          <w:color w:val="404040"/>
          <w:w w:val="100"/>
          <w:sz w:val="22"/>
        </w:rPr>
        <w:t>年</w:t>
      </w:r>
      <w:r>
        <w:rPr>
          <w:color w:val="404040"/>
          <w:w w:val="111"/>
          <w:sz w:val="22"/>
        </w:rPr>
        <w:t>1</w:t>
      </w:r>
      <w:r>
        <w:rPr>
          <w:color w:val="404040"/>
          <w:w w:val="100"/>
          <w:sz w:val="22"/>
        </w:rPr>
        <w:t>月，</w:t>
      </w:r>
      <w:r>
        <w:rPr>
          <w:color w:val="404040"/>
          <w:w w:val="139"/>
          <w:sz w:val="22"/>
        </w:rPr>
        <w:t>Ac</w:t>
      </w:r>
      <w:r>
        <w:rPr>
          <w:color w:val="404040"/>
          <w:w w:val="129"/>
          <w:sz w:val="22"/>
        </w:rPr>
        <w:t>c</w:t>
      </w:r>
      <w:r>
        <w:rPr>
          <w:color w:val="404040"/>
          <w:w w:val="70"/>
          <w:sz w:val="22"/>
        </w:rPr>
        <w:t>el</w:t>
      </w:r>
      <w:r>
        <w:rPr>
          <w:color w:val="404040"/>
          <w:spacing w:val="-2"/>
          <w:w w:val="70"/>
          <w:sz w:val="22"/>
        </w:rPr>
        <w:t>l</w:t>
      </w:r>
      <w:r>
        <w:rPr>
          <w:color w:val="404040"/>
          <w:spacing w:val="-1"/>
          <w:w w:val="40"/>
          <w:sz w:val="22"/>
        </w:rPr>
        <w:t>i</w:t>
      </w:r>
      <w:r>
        <w:rPr>
          <w:color w:val="404040"/>
          <w:w w:val="126"/>
          <w:sz w:val="22"/>
        </w:rPr>
        <w:t>on</w:t>
      </w:r>
      <w:r>
        <w:rPr>
          <w:color w:val="404040"/>
          <w:w w:val="100"/>
          <w:sz w:val="22"/>
        </w:rPr>
        <w:t>获得融资</w:t>
      </w:r>
      <w:r>
        <w:rPr>
          <w:color w:val="404040"/>
          <w:w w:val="111"/>
          <w:sz w:val="22"/>
        </w:rPr>
        <w:t>1200</w:t>
      </w:r>
      <w:r>
        <w:rPr>
          <w:color w:val="404040"/>
          <w:w w:val="100"/>
          <w:sz w:val="22"/>
        </w:rPr>
        <w:t>万美元。</w:t>
      </w:r>
    </w:p>
    <w:p>
      <w:pPr>
        <w:pStyle w:val="ListParagraph"/>
        <w:numPr>
          <w:ilvl w:val="0"/>
          <w:numId w:val="3"/>
        </w:numPr>
        <w:tabs>
          <w:tab w:val="left" w:pos="1236"/>
          <w:tab w:val="left" w:pos="1237"/>
        </w:tabs>
        <w:spacing w:before="160" w:after="0" w:line="240" w:lineRule="auto"/>
        <w:ind w:left="1236" w:right="0" w:hanging="541"/>
        <w:jc w:val="left"/>
        <w:rPr>
          <w:sz w:val="22"/>
        </w:rPr>
      </w:pPr>
      <w:r>
        <w:rPr>
          <w:color w:val="404040"/>
          <w:sz w:val="22"/>
        </w:rPr>
        <w:t>2012年5</w:t>
      </w:r>
      <w:r>
        <w:rPr>
          <w:color w:val="404040"/>
          <w:spacing w:val="-2"/>
          <w:sz w:val="22"/>
        </w:rPr>
        <w:t>月，够快科技获得戈壁创投天使投资</w:t>
      </w:r>
      <w:r>
        <w:rPr>
          <w:color w:val="404040"/>
          <w:sz w:val="22"/>
        </w:rPr>
        <w:t>500</w:t>
      </w:r>
      <w:r>
        <w:rPr>
          <w:color w:val="404040"/>
          <w:spacing w:val="-3"/>
          <w:sz w:val="22"/>
        </w:rPr>
        <w:t>万人民币。</w:t>
      </w:r>
    </w:p>
    <w:p>
      <w:pPr>
        <w:pStyle w:val="ListParagraph"/>
        <w:numPr>
          <w:ilvl w:val="0"/>
          <w:numId w:val="3"/>
        </w:numPr>
        <w:tabs>
          <w:tab w:val="left" w:pos="1236"/>
          <w:tab w:val="left" w:pos="1237"/>
        </w:tabs>
        <w:spacing w:before="157" w:after="0" w:line="240" w:lineRule="auto"/>
        <w:ind w:left="1236" w:right="0" w:hanging="541"/>
        <w:jc w:val="left"/>
        <w:rPr>
          <w:sz w:val="22"/>
        </w:rPr>
      </w:pPr>
      <w:r>
        <w:rPr>
          <w:color w:val="404040"/>
          <w:w w:val="105"/>
          <w:sz w:val="22"/>
        </w:rPr>
        <w:t>2012年6月，Bitcasa获得</w:t>
      </w:r>
      <w:r>
        <w:rPr>
          <w:color w:val="404040"/>
          <w:w w:val="120"/>
          <w:sz w:val="22"/>
        </w:rPr>
        <w:t>A</w:t>
      </w:r>
      <w:r>
        <w:rPr>
          <w:color w:val="404040"/>
          <w:spacing w:val="-1"/>
          <w:w w:val="105"/>
          <w:sz w:val="22"/>
        </w:rPr>
        <w:t>轮投资</w:t>
      </w:r>
      <w:r>
        <w:rPr>
          <w:color w:val="404040"/>
          <w:w w:val="105"/>
          <w:sz w:val="22"/>
        </w:rPr>
        <w:t>700</w:t>
      </w:r>
      <w:r>
        <w:rPr>
          <w:color w:val="404040"/>
          <w:spacing w:val="-1"/>
          <w:w w:val="105"/>
          <w:sz w:val="22"/>
        </w:rPr>
        <w:t>万美元。</w:t>
      </w:r>
    </w:p>
    <w:p>
      <w:pPr>
        <w:pStyle w:val="ListParagraph"/>
        <w:numPr>
          <w:ilvl w:val="0"/>
          <w:numId w:val="3"/>
        </w:numPr>
        <w:tabs>
          <w:tab w:val="left" w:pos="1236"/>
          <w:tab w:val="left" w:pos="1237"/>
        </w:tabs>
        <w:spacing w:before="158" w:after="0" w:line="240" w:lineRule="auto"/>
        <w:ind w:left="1236" w:right="0" w:hanging="541"/>
        <w:jc w:val="left"/>
        <w:rPr>
          <w:sz w:val="22"/>
        </w:rPr>
      </w:pPr>
      <w:r>
        <w:rPr>
          <w:color w:val="404040"/>
          <w:sz w:val="22"/>
        </w:rPr>
        <w:t>2012年7月，Box获得General</w:t>
      </w:r>
      <w:r>
        <w:rPr>
          <w:color w:val="404040"/>
          <w:spacing w:val="-62"/>
          <w:sz w:val="22"/>
        </w:rPr>
        <w:t xml:space="preserve"> </w:t>
      </w:r>
      <w:r>
        <w:rPr>
          <w:color w:val="404040"/>
          <w:sz w:val="22"/>
        </w:rPr>
        <w:t>Atlantic</w:t>
      </w:r>
      <w:r>
        <w:rPr>
          <w:color w:val="404040"/>
          <w:spacing w:val="-18"/>
          <w:sz w:val="22"/>
        </w:rPr>
        <w:t xml:space="preserve"> 融资</w:t>
      </w:r>
      <w:r>
        <w:rPr>
          <w:color w:val="404040"/>
          <w:sz w:val="22"/>
        </w:rPr>
        <w:t>1.25亿美元。</w:t>
      </w:r>
    </w:p>
    <w:p>
      <w:pPr>
        <w:pStyle w:val="ListParagraph"/>
        <w:numPr>
          <w:ilvl w:val="0"/>
          <w:numId w:val="3"/>
        </w:numPr>
        <w:tabs>
          <w:tab w:val="left" w:pos="1236"/>
          <w:tab w:val="left" w:pos="1237"/>
        </w:tabs>
        <w:spacing w:before="159" w:after="0" w:line="240" w:lineRule="auto"/>
        <w:ind w:left="1236" w:right="0" w:hanging="541"/>
        <w:jc w:val="left"/>
        <w:rPr>
          <w:sz w:val="22"/>
        </w:rPr>
      </w:pPr>
      <w:r>
        <w:rPr>
          <w:color w:val="404040"/>
          <w:w w:val="105"/>
          <w:sz w:val="22"/>
        </w:rPr>
        <w:t>2012年12</w:t>
      </w:r>
      <w:r>
        <w:rPr>
          <w:color w:val="404040"/>
          <w:spacing w:val="-1"/>
          <w:w w:val="105"/>
          <w:sz w:val="22"/>
        </w:rPr>
        <w:t>月，够快科技获得红杉资本</w:t>
      </w:r>
      <w:r>
        <w:rPr>
          <w:color w:val="404040"/>
          <w:w w:val="120"/>
          <w:sz w:val="22"/>
        </w:rPr>
        <w:t>A</w:t>
      </w:r>
      <w:r>
        <w:rPr>
          <w:color w:val="404040"/>
          <w:spacing w:val="-2"/>
          <w:w w:val="105"/>
          <w:sz w:val="22"/>
        </w:rPr>
        <w:t>轮融资</w:t>
      </w:r>
      <w:r>
        <w:rPr>
          <w:color w:val="404040"/>
          <w:w w:val="105"/>
          <w:sz w:val="22"/>
        </w:rPr>
        <w:t>4000</w:t>
      </w:r>
      <w:r>
        <w:rPr>
          <w:color w:val="404040"/>
          <w:spacing w:val="-3"/>
          <w:w w:val="105"/>
          <w:sz w:val="22"/>
        </w:rPr>
        <w:t>万元人民币。</w:t>
      </w:r>
    </w:p>
    <w:p>
      <w:pPr>
        <w:pStyle w:val="ListParagraph"/>
        <w:numPr>
          <w:ilvl w:val="0"/>
          <w:numId w:val="3"/>
        </w:numPr>
        <w:tabs>
          <w:tab w:val="left" w:pos="1236"/>
          <w:tab w:val="left" w:pos="1237"/>
        </w:tabs>
        <w:spacing w:before="158" w:after="0" w:line="240" w:lineRule="auto"/>
        <w:ind w:left="1236" w:right="0" w:hanging="541"/>
        <w:jc w:val="left"/>
        <w:rPr>
          <w:sz w:val="22"/>
        </w:rPr>
      </w:pPr>
      <w:r>
        <w:rPr>
          <w:color w:val="404040"/>
          <w:sz w:val="22"/>
        </w:rPr>
        <w:t>2013年1月，Box融资1.5</w:t>
      </w:r>
      <w:r>
        <w:rPr>
          <w:color w:val="404040"/>
          <w:spacing w:val="-1"/>
          <w:sz w:val="22"/>
        </w:rPr>
        <w:t>亿美元，宣布将于</w:t>
      </w:r>
      <w:r>
        <w:rPr>
          <w:color w:val="404040"/>
          <w:sz w:val="22"/>
        </w:rPr>
        <w:t>2014年上市</w:t>
      </w:r>
    </w:p>
    <w:p>
      <w:pPr>
        <w:pStyle w:val="ListParagraph"/>
        <w:numPr>
          <w:ilvl w:val="0"/>
          <w:numId w:val="3"/>
        </w:numPr>
        <w:tabs>
          <w:tab w:val="left" w:pos="1236"/>
          <w:tab w:val="left" w:pos="1237"/>
        </w:tabs>
        <w:spacing w:before="158" w:after="0" w:line="240" w:lineRule="auto"/>
        <w:ind w:left="1236" w:right="0" w:hanging="541"/>
        <w:jc w:val="left"/>
        <w:rPr>
          <w:sz w:val="22"/>
        </w:rPr>
      </w:pPr>
      <w:r>
        <w:rPr>
          <w:color w:val="404040"/>
          <w:w w:val="110"/>
          <w:sz w:val="22"/>
        </w:rPr>
        <w:t>2013年8月，金山云完成</w:t>
      </w:r>
      <w:r>
        <w:rPr>
          <w:color w:val="404040"/>
          <w:w w:val="120"/>
          <w:sz w:val="22"/>
        </w:rPr>
        <w:t>A</w:t>
      </w:r>
      <w:r>
        <w:rPr>
          <w:color w:val="404040"/>
          <w:spacing w:val="-1"/>
          <w:w w:val="110"/>
          <w:sz w:val="22"/>
        </w:rPr>
        <w:t>轮融资</w:t>
      </w:r>
      <w:r>
        <w:rPr>
          <w:color w:val="404040"/>
          <w:w w:val="110"/>
          <w:sz w:val="22"/>
        </w:rPr>
        <w:t>2000</w:t>
      </w:r>
      <w:r>
        <w:rPr>
          <w:color w:val="404040"/>
          <w:spacing w:val="-1"/>
          <w:w w:val="110"/>
          <w:sz w:val="22"/>
        </w:rPr>
        <w:t>万美元。</w:t>
      </w:r>
    </w:p>
    <w:p>
      <w:pPr>
        <w:pStyle w:val="ListParagraph"/>
        <w:numPr>
          <w:ilvl w:val="0"/>
          <w:numId w:val="3"/>
        </w:numPr>
        <w:tabs>
          <w:tab w:val="left" w:pos="1236"/>
          <w:tab w:val="left" w:pos="1237"/>
        </w:tabs>
        <w:spacing w:before="159" w:after="0" w:line="240" w:lineRule="auto"/>
        <w:ind w:left="1236" w:right="0" w:hanging="541"/>
        <w:jc w:val="left"/>
        <w:rPr>
          <w:sz w:val="22"/>
        </w:rPr>
      </w:pPr>
      <w:r>
        <w:rPr>
          <w:color w:val="404040"/>
          <w:sz w:val="22"/>
        </w:rPr>
        <w:t>2013年11月，Hightail获得西部数据融资3400万美元。</w:t>
      </w:r>
    </w:p>
    <w:p>
      <w:pPr>
        <w:pStyle w:val="ListParagraph"/>
        <w:numPr>
          <w:ilvl w:val="0"/>
          <w:numId w:val="3"/>
        </w:numPr>
        <w:tabs>
          <w:tab w:val="left" w:pos="1236"/>
          <w:tab w:val="left" w:pos="1237"/>
        </w:tabs>
        <w:spacing w:before="158" w:after="0" w:line="240" w:lineRule="auto"/>
        <w:ind w:left="1236" w:right="0" w:hanging="541"/>
        <w:jc w:val="left"/>
        <w:rPr>
          <w:sz w:val="22"/>
        </w:rPr>
      </w:pPr>
      <w:r>
        <w:rPr>
          <w:color w:val="404040"/>
          <w:sz w:val="22"/>
        </w:rPr>
        <w:t>2013年11月，Bitcasa获得B轮投资1100</w:t>
      </w:r>
      <w:r>
        <w:rPr>
          <w:color w:val="404040"/>
          <w:spacing w:val="-2"/>
          <w:sz w:val="22"/>
        </w:rPr>
        <w:t>万美元。</w:t>
      </w:r>
    </w:p>
    <w:p>
      <w:pPr>
        <w:pStyle w:val="ListParagraph"/>
        <w:numPr>
          <w:ilvl w:val="0"/>
          <w:numId w:val="3"/>
        </w:numPr>
        <w:tabs>
          <w:tab w:val="left" w:pos="1236"/>
          <w:tab w:val="left" w:pos="1237"/>
        </w:tabs>
        <w:spacing w:before="84" w:after="0" w:line="240" w:lineRule="auto"/>
        <w:ind w:left="1236" w:right="0" w:hanging="541"/>
        <w:jc w:val="left"/>
        <w:rPr>
          <w:rFonts w:ascii="Microsoft JhengHei" w:eastAsia="Microsoft JhengHei" w:hAnsi="Microsoft JhengHei" w:hint="eastAsia"/>
          <w:b/>
          <w:sz w:val="22"/>
        </w:rPr>
      </w:pPr>
      <w:r>
        <w:rPr>
          <w:rFonts w:ascii="Microsoft JhengHei" w:eastAsia="Microsoft JhengHei" w:hAnsi="Microsoft JhengHei" w:hint="eastAsia"/>
          <w:b/>
          <w:color w:val="404040"/>
          <w:sz w:val="22"/>
        </w:rPr>
        <w:t>2013年12月，Box</w:t>
      </w:r>
      <w:r>
        <w:rPr>
          <w:rFonts w:ascii="Microsoft JhengHei" w:eastAsia="Microsoft JhengHei" w:hAnsi="Microsoft JhengHei" w:hint="eastAsia"/>
          <w:b/>
          <w:color w:val="404040"/>
          <w:spacing w:val="-2"/>
          <w:sz w:val="22"/>
        </w:rPr>
        <w:t>融资</w:t>
      </w:r>
      <w:r>
        <w:rPr>
          <w:rFonts w:ascii="Microsoft JhengHei" w:eastAsia="Microsoft JhengHei" w:hAnsi="Microsoft JhengHei" w:hint="eastAsia"/>
          <w:b/>
          <w:color w:val="404040"/>
          <w:sz w:val="22"/>
        </w:rPr>
        <w:t>1</w:t>
      </w:r>
      <w:r>
        <w:rPr>
          <w:rFonts w:ascii="Microsoft JhengHei" w:eastAsia="Microsoft JhengHei" w:hAnsi="Microsoft JhengHei" w:hint="eastAsia"/>
          <w:b/>
          <w:color w:val="404040"/>
          <w:spacing w:val="-3"/>
          <w:sz w:val="22"/>
        </w:rPr>
        <w:t>亿美元，估值</w:t>
      </w:r>
      <w:r>
        <w:rPr>
          <w:rFonts w:ascii="Microsoft JhengHei" w:eastAsia="Microsoft JhengHei" w:hAnsi="Microsoft JhengHei" w:hint="eastAsia"/>
          <w:b/>
          <w:color w:val="404040"/>
          <w:sz w:val="22"/>
        </w:rPr>
        <w:t>20</w:t>
      </w:r>
      <w:r>
        <w:rPr>
          <w:rFonts w:ascii="Microsoft JhengHei" w:eastAsia="Microsoft JhengHei" w:hAnsi="Microsoft JhengHei" w:hint="eastAsia"/>
          <w:b/>
          <w:color w:val="404040"/>
          <w:spacing w:val="-3"/>
          <w:sz w:val="22"/>
        </w:rPr>
        <w:t>亿美元，并已经选择好投行准备</w:t>
      </w:r>
      <w:r>
        <w:rPr>
          <w:rFonts w:ascii="Microsoft JhengHei" w:eastAsia="Microsoft JhengHei" w:hAnsi="Microsoft JhengHei" w:hint="eastAsia"/>
          <w:b/>
          <w:color w:val="404040"/>
          <w:sz w:val="22"/>
        </w:rPr>
        <w:t>2014年初上市。</w:t>
      </w:r>
    </w:p>
    <w:p>
      <w:pPr>
        <w:pStyle w:val="ListParagraph"/>
        <w:numPr>
          <w:ilvl w:val="0"/>
          <w:numId w:val="3"/>
        </w:numPr>
        <w:tabs>
          <w:tab w:val="left" w:pos="1236"/>
          <w:tab w:val="left" w:pos="1237"/>
        </w:tabs>
        <w:spacing w:before="37" w:after="0" w:line="240" w:lineRule="auto"/>
        <w:ind w:left="1236" w:right="0" w:hanging="541"/>
        <w:jc w:val="left"/>
        <w:rPr>
          <w:rFonts w:ascii="Microsoft JhengHei" w:eastAsia="Microsoft JhengHei" w:hAnsi="Microsoft JhengHei" w:hint="eastAsia"/>
          <w:b/>
          <w:sz w:val="22"/>
        </w:rPr>
      </w:pPr>
      <w:r>
        <w:rPr>
          <w:rFonts w:ascii="Microsoft JhengHei" w:eastAsia="Microsoft JhengHei" w:hAnsi="Microsoft JhengHei" w:hint="eastAsia"/>
          <w:b/>
          <w:color w:val="404040"/>
          <w:sz w:val="22"/>
        </w:rPr>
        <w:t>2013年12月，Dropbox</w:t>
      </w:r>
      <w:r>
        <w:rPr>
          <w:rFonts w:ascii="Microsoft JhengHei" w:eastAsia="Microsoft JhengHei" w:hAnsi="Microsoft JhengHei" w:hint="eastAsia"/>
          <w:b/>
          <w:color w:val="404040"/>
          <w:spacing w:val="-2"/>
          <w:sz w:val="22"/>
        </w:rPr>
        <w:t>谋求</w:t>
      </w:r>
      <w:r>
        <w:rPr>
          <w:rFonts w:ascii="Microsoft JhengHei" w:eastAsia="Microsoft JhengHei" w:hAnsi="Microsoft JhengHei" w:hint="eastAsia"/>
          <w:b/>
          <w:color w:val="404040"/>
          <w:sz w:val="22"/>
        </w:rPr>
        <w:t>2.5</w:t>
      </w:r>
      <w:r>
        <w:rPr>
          <w:rFonts w:ascii="Microsoft JhengHei" w:eastAsia="Microsoft JhengHei" w:hAnsi="Microsoft JhengHei" w:hint="eastAsia"/>
          <w:b/>
          <w:color w:val="404040"/>
          <w:spacing w:val="-3"/>
          <w:sz w:val="22"/>
        </w:rPr>
        <w:t>亿美元融资，估值</w:t>
      </w:r>
      <w:r>
        <w:rPr>
          <w:rFonts w:ascii="Microsoft JhengHei" w:eastAsia="Microsoft JhengHei" w:hAnsi="Microsoft JhengHei" w:hint="eastAsia"/>
          <w:b/>
          <w:color w:val="404040"/>
          <w:sz w:val="22"/>
        </w:rPr>
        <w:t>80</w:t>
      </w:r>
      <w:r>
        <w:rPr>
          <w:rFonts w:ascii="Microsoft JhengHei" w:eastAsia="Microsoft JhengHei" w:hAnsi="Microsoft JhengHei" w:hint="eastAsia"/>
          <w:b/>
          <w:color w:val="404040"/>
          <w:spacing w:val="-2"/>
          <w:sz w:val="22"/>
        </w:rPr>
        <w:t>亿美元。</w:t>
      </w:r>
    </w:p>
    <w:p>
      <w:pPr>
        <w:spacing w:after="0" w:line="240" w:lineRule="auto"/>
        <w:jc w:val="left"/>
        <w:rPr>
          <w:rFonts w:ascii="Microsoft JhengHei" w:eastAsia="Microsoft JhengHei" w:hAnsi="Microsoft JhengHei" w:hint="eastAsia"/>
          <w:sz w:val="22"/>
        </w:rPr>
        <w:sectPr>
          <w:headerReference w:type="default" r:id="rId46"/>
          <w:footerReference w:type="default" r:id="rId47"/>
          <w:type w:val="continuous"/>
          <w:pgSz w:w="14400" w:h="10800" w:orient="landscape"/>
          <w:pgMar w:top="0" w:right="420" w:bottom="280" w:left="180" w:header="708" w:footer="708"/>
          <w:pgNumType w:start="16"/>
          <w:cols w:num="2" w:space="708" w:equalWidth="0">
            <w:col w:w="1467" w:space="40"/>
            <w:col w:w="12293" w:space="0"/>
          </w:cols>
        </w:sectPr>
      </w:pPr>
    </w:p>
    <w:p>
      <w:pPr>
        <w:pStyle w:val="BodyText"/>
        <w:spacing w:before="10"/>
        <w:rPr>
          <w:rFonts w:ascii="Microsoft JhengHei"/>
          <w:b/>
          <w:sz w:val="9"/>
        </w:rPr>
      </w:pPr>
    </w:p>
    <w:p>
      <w:pPr>
        <w:pStyle w:val="Heading1"/>
        <w:spacing w:before="28"/>
      </w:pPr>
      <w:r>
        <w:t>海外在线文件存储带给国内四点启示，中小服务商找准定位很关键</w:t>
      </w:r>
    </w:p>
    <w:p>
      <w:pPr>
        <w:pStyle w:val="BodyText"/>
        <w:spacing w:before="8"/>
        <w:rPr>
          <w:rFonts w:ascii="Microsoft JhengHei"/>
          <w:b/>
          <w:sz w:val="26"/>
        </w:rPr>
      </w:pPr>
    </w:p>
    <w:p>
      <w:pPr>
        <w:pStyle w:val="Heading2"/>
        <w:spacing w:before="38"/>
        <w:ind w:left="129"/>
        <w:jc w:val="center"/>
      </w:pPr>
      <w:r>
        <w:rPr>
          <w:color w:val="404040"/>
        </w:rPr>
        <w:t>海外在线文件存储带给国内的启示</w:t>
      </w:r>
    </w:p>
    <w:p>
      <w:pPr>
        <w:pStyle w:val="BodyText"/>
        <w:spacing w:before="5"/>
        <w:rPr>
          <w:rFonts w:ascii="Microsoft JhengHei"/>
          <w:b/>
          <w:sz w:val="16"/>
        </w:rPr>
      </w:pPr>
    </w:p>
    <w:p>
      <w:pPr>
        <w:spacing w:after="0"/>
        <w:rPr>
          <w:rFonts w:ascii="Microsoft JhengHei"/>
          <w:sz w:val="16"/>
        </w:rPr>
        <w:sectPr>
          <w:headerReference w:type="default" r:id="rId48"/>
          <w:footerReference w:type="default" r:id="rId49"/>
          <w:pgSz w:w="14400" w:h="10800" w:orient="landscape"/>
          <w:pgMar w:top="1060" w:right="420" w:bottom="960" w:left="180" w:header="184" w:footer="779"/>
          <w:pgNumType w:start="17"/>
          <w:cols w:space="708"/>
        </w:sectPr>
      </w:pPr>
    </w:p>
    <w:p>
      <w:pPr>
        <w:spacing w:before="71"/>
        <w:ind w:left="2345" w:right="0" w:firstLine="0"/>
        <w:jc w:val="left"/>
        <w:rPr>
          <w:rFonts w:ascii="Microsoft JhengHei" w:eastAsia="Microsoft JhengHei" w:hint="eastAsia"/>
          <w:b/>
          <w:sz w:val="24"/>
        </w:rPr>
      </w:pPr>
      <w:r>
        <w:rPr>
          <w:rFonts w:ascii="Microsoft JhengHei" w:eastAsia="Microsoft JhengHei" w:hint="eastAsia"/>
          <w:b/>
          <w:color w:val="404040"/>
          <w:sz w:val="24"/>
        </w:rPr>
        <w:t>在线文件存储主要满足四类场景的需求</w:t>
      </w:r>
    </w:p>
    <w:p>
      <w:pPr>
        <w:spacing w:before="131" w:line="225" w:lineRule="auto"/>
        <w:ind w:left="2345" w:right="0" w:firstLine="0"/>
        <w:jc w:val="both"/>
        <w:rPr>
          <w:sz w:val="20"/>
        </w:rPr>
      </w:pPr>
      <w:r>
        <w:rPr>
          <w:color w:val="404040"/>
          <w:spacing w:val="-1"/>
          <w:sz w:val="20"/>
        </w:rPr>
        <w:t>四类场景需求为：文件分享需求、文件备份同步需求、应用数据备份需求、团队文件协同需求， 国内服务商应找准定位，设计有针对性的功能。</w:t>
      </w:r>
    </w:p>
    <w:p>
      <w:pPr>
        <w:pStyle w:val="Heading2"/>
        <w:spacing w:before="150" w:line="156" w:lineRule="auto"/>
        <w:ind w:left="1760" w:right="2216" w:hanging="600"/>
      </w:pPr>
      <w:r>
        <w:rPr>
          <w:b w:val="0"/>
        </w:rPr>
        <w:br w:type="column"/>
      </w:r>
      <w:r>
        <w:rPr>
          <w:color w:val="404040"/>
        </w:rPr>
        <w:t>备份型在线文件存储马太效应明显， 中小服务商面临洗牌风险</w:t>
      </w:r>
    </w:p>
    <w:p>
      <w:pPr>
        <w:spacing w:before="0" w:line="187" w:lineRule="exact"/>
        <w:ind w:left="756" w:right="0" w:firstLine="0"/>
        <w:jc w:val="left"/>
        <w:rPr>
          <w:sz w:val="20"/>
        </w:rPr>
      </w:pPr>
      <w:r>
        <w:rPr>
          <w:color w:val="404040"/>
          <w:sz w:val="20"/>
        </w:rPr>
        <w:t>海外备份型在线文件存储领军企业，如Dropbox，</w:t>
      </w:r>
    </w:p>
    <w:p>
      <w:pPr>
        <w:spacing w:before="4" w:line="225" w:lineRule="auto"/>
        <w:ind w:left="756" w:right="2228" w:firstLine="0"/>
        <w:jc w:val="left"/>
        <w:rPr>
          <w:sz w:val="20"/>
        </w:rPr>
      </w:pPr>
      <w:r>
        <w:rPr>
          <w:color w:val="404040"/>
          <w:w w:val="173"/>
          <w:sz w:val="20"/>
        </w:rPr>
        <w:t>G</w:t>
      </w:r>
      <w:r>
        <w:rPr>
          <w:color w:val="404040"/>
          <w:w w:val="130"/>
          <w:sz w:val="20"/>
        </w:rPr>
        <w:t>oo</w:t>
      </w:r>
      <w:r>
        <w:rPr>
          <w:color w:val="404040"/>
          <w:w w:val="86"/>
          <w:sz w:val="20"/>
        </w:rPr>
        <w:t>gl</w:t>
      </w:r>
      <w:r>
        <w:rPr>
          <w:color w:val="404040"/>
          <w:w w:val="129"/>
          <w:sz w:val="20"/>
        </w:rPr>
        <w:t>e</w:t>
      </w:r>
      <w:r>
        <w:rPr>
          <w:color w:val="404040"/>
          <w:sz w:val="20"/>
        </w:rPr>
        <w:t xml:space="preserve"> </w:t>
      </w:r>
      <w:r>
        <w:rPr>
          <w:color w:val="404040"/>
          <w:w w:val="104"/>
          <w:sz w:val="20"/>
        </w:rPr>
        <w:t>Dr</w:t>
      </w:r>
      <w:r>
        <w:rPr>
          <w:color w:val="404040"/>
          <w:w w:val="39"/>
          <w:sz w:val="20"/>
        </w:rPr>
        <w:t>i</w:t>
      </w:r>
      <w:r>
        <w:rPr>
          <w:color w:val="404040"/>
          <w:w w:val="119"/>
          <w:sz w:val="20"/>
        </w:rPr>
        <w:t>ve</w:t>
      </w:r>
      <w:r>
        <w:rPr>
          <w:color w:val="404040"/>
          <w:w w:val="99"/>
          <w:sz w:val="20"/>
        </w:rPr>
        <w:t>、</w:t>
      </w:r>
      <w:r>
        <w:rPr>
          <w:color w:val="404040"/>
          <w:w w:val="99"/>
          <w:sz w:val="20"/>
        </w:rPr>
        <w:t>S</w:t>
      </w:r>
      <w:r>
        <w:rPr>
          <w:color w:val="404040"/>
          <w:w w:val="99"/>
          <w:sz w:val="20"/>
        </w:rPr>
        <w:t>k</w:t>
      </w:r>
      <w:r>
        <w:rPr>
          <w:color w:val="404040"/>
          <w:w w:val="106"/>
          <w:sz w:val="20"/>
        </w:rPr>
        <w:t>y</w:t>
      </w:r>
      <w:r>
        <w:rPr>
          <w:color w:val="404040"/>
          <w:sz w:val="20"/>
        </w:rPr>
        <w:t xml:space="preserve"> </w:t>
      </w:r>
      <w:r>
        <w:rPr>
          <w:color w:val="404040"/>
          <w:w w:val="104"/>
          <w:sz w:val="20"/>
        </w:rPr>
        <w:t>Dr</w:t>
      </w:r>
      <w:r>
        <w:rPr>
          <w:color w:val="404040"/>
          <w:w w:val="39"/>
          <w:sz w:val="20"/>
        </w:rPr>
        <w:t>i</w:t>
      </w:r>
      <w:r>
        <w:rPr>
          <w:color w:val="404040"/>
          <w:w w:val="119"/>
          <w:sz w:val="20"/>
        </w:rPr>
        <w:t>ve</w:t>
      </w:r>
      <w:r>
        <w:rPr>
          <w:color w:val="404040"/>
          <w:w w:val="99"/>
          <w:sz w:val="20"/>
        </w:rPr>
        <w:t>等，依托其庞大的用</w:t>
      </w:r>
      <w:r>
        <w:rPr>
          <w:color w:val="404040"/>
          <w:sz w:val="20"/>
        </w:rPr>
        <w:t>户群基础，在用户拓展、降低成本上都有较大优势，竞争出现马太效应。国内中小型备份分享型</w:t>
      </w:r>
      <w:r>
        <w:rPr>
          <w:color w:val="404040"/>
          <w:w w:val="105"/>
          <w:sz w:val="20"/>
        </w:rPr>
        <w:t>在线文件存储需警惕未来的洗牌风险。</w:t>
      </w:r>
    </w:p>
    <w:p>
      <w:pPr>
        <w:spacing w:after="0" w:line="225" w:lineRule="auto"/>
        <w:jc w:val="left"/>
        <w:rPr>
          <w:sz w:val="20"/>
        </w:rPr>
        <w:sectPr>
          <w:headerReference w:type="default" r:id="rId50"/>
          <w:footerReference w:type="default" r:id="rId51"/>
          <w:type w:val="continuous"/>
          <w:pgSz w:w="14400" w:h="10800" w:orient="landscape"/>
          <w:pgMar w:top="0" w:right="420" w:bottom="280" w:left="180" w:header="708" w:footer="708"/>
          <w:pgNumType w:start="18"/>
          <w:cols w:num="2" w:space="708" w:equalWidth="0">
            <w:col w:w="6534" w:space="40"/>
            <w:col w:w="7226"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9"/>
        </w:rPr>
      </w:pPr>
    </w:p>
    <w:p>
      <w:pPr>
        <w:spacing w:after="0"/>
        <w:rPr>
          <w:sz w:val="19"/>
        </w:rPr>
        <w:sectPr>
          <w:headerReference w:type="default" r:id="rId52"/>
          <w:footerReference w:type="default" r:id="rId53"/>
          <w:type w:val="continuous"/>
          <w:pgSz w:w="14400" w:h="10800" w:orient="landscape"/>
          <w:pgMar w:top="0" w:right="420" w:bottom="280" w:left="180" w:header="708" w:footer="708"/>
          <w:pgNumType w:start="19"/>
          <w:cols w:space="708"/>
        </w:sectPr>
      </w:pPr>
    </w:p>
    <w:p>
      <w:pPr>
        <w:pStyle w:val="Heading2"/>
        <w:spacing w:before="127" w:line="172" w:lineRule="auto"/>
        <w:ind w:left="2345" w:right="106"/>
      </w:pPr>
      <w:r>
        <w:pict>
          <v:group id="_x0000_s1102" style="width:523.45pt;height:393.8pt;margin-top:146.21pt;margin-left:98.28pt;mso-position-horizontal-relative:page;mso-position-vertical-relative:page;position:absolute;z-index:-251631616" coordorigin="1966,2924" coordsize="10469,7876">
            <v:rect id="_x0000_s1103" style="width:8945;height:5256;left:2670;position:absolute;top:3591" filled="t" fillcolor="#d9d9d9" stroked="f">
              <v:fill type="solid"/>
            </v:rect>
            <v:shape id="_x0000_s1104" style="width:5161;height:3285;left:1982;position:absolute;top:2934" coordorigin="1983,2934" coordsize="5161,3285" path="m6595,2934l2530,2934,2456,2939,2384,2954,2317,2977,2254,3009,2195,3048,2143,3095,2097,3147,2057,3205,2026,3269,2002,3336,1987,3408,1983,3482,1983,5672,1987,5746,2002,5817,2026,5885,2057,5948,2097,6006,2143,6059,2195,6105,2254,6144,2317,6176,2384,6200,2456,6214,2530,6219,6595,6219,6669,6214,6741,6200,6808,6176,6872,6144,6930,6105,6982,6059,7029,6006,7068,5948,7100,5885,7123,5817,7138,5746,7143,5672,7143,3482,7138,3408,7123,3336,7100,3269,7068,3205,7029,3147,6982,3095,6930,3048,6872,3009,6808,2977,6741,2954,6669,2939,6595,2934xe" filled="t" fillcolor="white" stroked="f">
              <v:fill type="solid"/>
              <v:path arrowok="t"/>
            </v:shape>
            <v:shape id="_x0000_s1105" style="width:5161;height:3285;left:1982;position:absolute;top:2934" coordorigin="1983,2934" coordsize="5161,3285" path="m1983,3482l1987,3408,2002,3336,2026,3269,2057,3205,2097,3147,2143,3095,2195,3048,2254,3009,2317,2977,2384,2954,2456,2939,2530,2934,6595,2934,6669,2939,6741,2954,6808,2977,6872,3009,6930,3048,6982,3095,7029,3147,7068,3205,7100,3269,7123,3336,7138,3408,7143,3482,7143,5672,7138,5746,7123,5817,7100,5885,7068,5948,7029,6006,6982,6059,6930,6105,6872,6144,6808,6176,6741,6200,6669,6214,6595,6219,2530,6219,2456,6214,2384,6200,2317,6176,2254,6144,2195,6105,2143,6059,2097,6006,2057,5948,2026,5885,2002,5817,1987,5746,1983,5672,1983,3482xe" filled="f" stroked="t" strokecolor="#9c0" strokeweight="1pt">
              <v:stroke dashstyle="solid"/>
              <v:path arrowok="t"/>
            </v:shape>
            <v:shape id="_x0000_s1106" style="width:5161;height:3285;left:7257;position:absolute;top:2934" coordorigin="7257,2934" coordsize="5161,3285" path="m11870,2934l7805,2934,7731,2939,7659,2954,7592,2977,7528,3009,7470,3048,7418,3095,7371,3147,7332,3205,7300,3269,7277,3336,7262,3408,7257,3482,7257,5672,7262,5746,7277,5817,7300,5885,7332,5948,7371,6006,7418,6059,7470,6105,7528,6144,7592,6176,7659,6200,7731,6214,7805,6219,11870,6219,11944,6214,12016,6200,12083,6176,12146,6144,12205,6105,12257,6059,12303,6006,12343,5948,12375,5885,12398,5817,12413,5746,12418,5672,12418,3482,12413,3408,12398,3336,12375,3269,12343,3205,12303,3147,12257,3095,12205,3048,12146,3009,12083,2977,12016,2954,11944,2939,11870,2934xe" filled="t" fillcolor="white" stroked="f">
              <v:fill type="solid"/>
              <v:path arrowok="t"/>
            </v:shape>
            <v:shape id="_x0000_s1107" style="width:5161;height:3285;left:7257;position:absolute;top:2934" coordorigin="7257,2934" coordsize="5161,3285" path="m7257,3482l7262,3408,7277,3336,7300,3269,7332,3205,7371,3147,7418,3095,7470,3048,7528,3009,7592,2977,7659,2954,7731,2939,7805,2934,11870,2934,11944,2939,12016,2954,12083,2977,12146,3009,12205,3048,12257,3095,12303,3147,12343,3205,12375,3269,12398,3336,12413,3408,12418,3482,12418,5672,12413,5746,12398,5817,12375,5885,12343,5948,12303,6006,12257,6059,12205,6105,12146,6144,12083,6176,12016,6200,11944,6214,11870,6219,7805,6219,7731,6214,7659,6200,7592,6176,7528,6144,7470,6105,7418,6059,7371,6006,7332,5948,7300,5885,7277,5817,7262,5746,7257,5672,7257,3482xe" filled="f" stroked="t" strokecolor="#9c0" strokeweight="1pt">
              <v:stroke dashstyle="solid"/>
              <v:path arrowok="t"/>
            </v:shape>
            <v:shape id="_x0000_s1108" type="#_x0000_t75" style="width:5194;height:1198;left:1965;position:absolute;top:9602" stroked="f">
              <v:imagedata r:id="rId54" o:title=""/>
            </v:shape>
            <v:shape id="_x0000_s1109" style="width:5161;height:3285;left:1982;position:absolute;top:6315" coordorigin="1983,6315" coordsize="5161,3285" path="m6595,6315l2530,6315,2456,6320,2384,6335,2317,6358,2254,6390,2195,6429,2143,6475,2097,6528,2057,6586,2026,6649,2002,6717,1987,6788,1983,6863,1983,9053,1987,9127,2002,9198,2026,9266,2057,9329,2097,9387,2143,9440,2195,9486,2254,9525,2317,9557,2384,9580,2456,9595,2530,9600,6595,9600,6669,9595,6741,9580,6808,9557,6872,9525,6930,9486,6982,9440,7029,9387,7068,9329,7100,9266,7123,9198,7138,9127,7143,9053,7143,6863,7138,6788,7123,6717,7100,6649,7068,6586,7029,6528,6982,6475,6930,6429,6872,6390,6808,6358,6741,6335,6669,6320,6595,6315xe" filled="t" fillcolor="white" stroked="f">
              <v:fill type="solid"/>
              <v:path arrowok="t"/>
            </v:shape>
            <v:shape id="_x0000_s1110" style="width:5161;height:3285;left:1982;position:absolute;top:6315" coordorigin="1983,6315" coordsize="5161,3285" path="m1983,6863l1987,6788,2002,6717,2026,6649,2057,6586,2097,6528,2143,6475,2195,6429,2254,6390,2317,6358,2384,6335,2456,6320,2530,6315,6595,6315,6669,6320,6741,6335,6808,6358,6872,6390,6930,6429,6982,6475,7029,6528,7068,6586,7100,6649,7123,6717,7138,6788,7143,6863,7143,9053,7138,9127,7123,9198,7100,9266,7068,9329,7029,9387,6982,9440,6930,9486,6872,9525,6808,9557,6741,9580,6669,9595,6595,9600,2530,9600,2456,9595,2384,9580,2317,9557,2254,9525,2195,9486,2143,9440,2097,9387,2057,9329,2026,9266,2002,9198,1987,9127,1983,9053,1983,6863xe" filled="f" stroked="t" strokecolor="#9c0" strokeweight="1pt">
              <v:stroke dashstyle="solid"/>
              <v:path arrowok="t"/>
            </v:shape>
            <v:shape id="_x0000_s1111" type="#_x0000_t75" style="width:5194;height:1198;left:7240;position:absolute;top:9602" stroked="f">
              <v:imagedata r:id="rId55" o:title=""/>
            </v:shape>
            <v:shape id="_x0000_s1112" style="width:5161;height:3285;left:7257;position:absolute;top:6315" coordorigin="7257,6315" coordsize="5161,3285" path="m11870,6315l7805,6315,7731,6320,7659,6335,7592,6358,7528,6390,7470,6429,7418,6475,7371,6528,7332,6586,7300,6649,7277,6717,7262,6788,7257,6863,7257,9053,7262,9127,7277,9198,7300,9266,7332,9329,7371,9387,7418,9440,7470,9486,7528,9525,7592,9557,7659,9580,7731,9595,7805,9600,11870,9600,11944,9595,12016,9580,12083,9557,12146,9525,12205,9486,12257,9440,12303,9387,12343,9329,12375,9266,12398,9198,12413,9127,12418,9053,12418,6863,12413,6788,12398,6717,12375,6649,12343,6586,12303,6528,12257,6475,12205,6429,12146,6390,12083,6358,12016,6335,11944,6320,11870,6315xe" filled="t" fillcolor="white" stroked="f">
              <v:fill type="solid"/>
              <v:path arrowok="t"/>
            </v:shape>
            <v:shape id="_x0000_s1113" style="width:5161;height:3285;left:7257;position:absolute;top:6315" coordorigin="7257,6315" coordsize="5161,3285" path="m7257,6863l7262,6788,7277,6717,7300,6649,7332,6586,7371,6528,7418,6475,7470,6429,7528,6390,7592,6358,7659,6335,7731,6320,7805,6315,11870,6315,11944,6320,12016,6335,12083,6358,12146,6390,12205,6429,12257,6475,12303,6528,12343,6586,12375,6649,12398,6717,12413,6788,12418,6863,12418,9053,12413,9127,12398,9198,12375,9266,12343,9329,12303,9387,12257,9440,12205,9486,12146,9525,12083,9557,12016,9580,11944,9595,11870,9600,7805,9600,7731,9595,7659,9580,7592,9557,7528,9525,7470,9486,7418,9440,7371,9387,7332,9329,7300,9266,7277,9198,7262,9127,7257,9053,7257,6863xe" filled="f" stroked="t" strokecolor="#9c0" strokeweight="1pt">
              <v:stroke dashstyle="solid"/>
              <v:path arrowok="t"/>
            </v:shape>
          </v:group>
        </w:pict>
      </w:r>
      <w:r>
        <w:rPr>
          <w:color w:val="404040"/>
        </w:rPr>
        <w:t>备份型在线文件存储提供商普遍进入协作型在线文件存储市场</w:t>
      </w:r>
    </w:p>
    <w:p>
      <w:pPr>
        <w:spacing w:before="114" w:line="300" w:lineRule="auto"/>
        <w:ind w:left="2345" w:right="0" w:firstLine="0"/>
        <w:jc w:val="left"/>
        <w:rPr>
          <w:sz w:val="20"/>
        </w:rPr>
      </w:pPr>
      <w:r>
        <w:rPr>
          <w:color w:val="404040"/>
          <w:sz w:val="20"/>
        </w:rPr>
        <w:t>随着海外在线文件存储市场发展成熟，备份分享型在线文件存储提供商在提供附加的付费空间增值服务之外，也普遍开始同时发展针对中小团队的协作型在线文件存储服务，可见协作型在线文件存储以其广阔的中小团队市场和较</w:t>
      </w:r>
      <w:r>
        <w:rPr>
          <w:color w:val="404040"/>
          <w:spacing w:val="-1"/>
          <w:sz w:val="20"/>
        </w:rPr>
        <w:t>高的付费意愿，已经吸引了众多服务商的关注。</w:t>
      </w:r>
    </w:p>
    <w:p>
      <w:pPr>
        <w:pStyle w:val="Heading2"/>
        <w:spacing w:before="150" w:line="172" w:lineRule="auto"/>
        <w:ind w:left="964" w:right="2161"/>
      </w:pPr>
      <w:r>
        <w:rPr>
          <w:b w:val="0"/>
        </w:rPr>
        <w:br w:type="column"/>
      </w:r>
      <w:r>
        <w:rPr>
          <w:color w:val="404040"/>
        </w:rPr>
        <w:t>从融资情况和估值来看，备份型和协作型在线文件存储具备较高的估值</w:t>
      </w:r>
    </w:p>
    <w:p>
      <w:pPr>
        <w:spacing w:before="100" w:line="225" w:lineRule="auto"/>
        <w:ind w:left="945" w:right="2082" w:firstLine="0"/>
        <w:jc w:val="left"/>
        <w:rPr>
          <w:sz w:val="20"/>
        </w:rPr>
      </w:pPr>
      <w:r>
        <w:rPr>
          <w:color w:val="404040"/>
          <w:spacing w:val="-1"/>
          <w:w w:val="95"/>
          <w:sz w:val="20"/>
        </w:rPr>
        <w:t xml:space="preserve">备份型和分享型在线文件存储，对用户来说更多 </w:t>
      </w:r>
      <w:r>
        <w:rPr>
          <w:color w:val="404040"/>
          <w:sz w:val="20"/>
        </w:rPr>
        <w:t>是做为生产力工具，用户付费意愿强，无论是Dropbox还是Box估值水平都较高。</w:t>
      </w:r>
    </w:p>
    <w:p>
      <w:pPr>
        <w:spacing w:before="0" w:line="225" w:lineRule="auto"/>
        <w:ind w:left="945" w:right="2083" w:firstLine="0"/>
        <w:jc w:val="both"/>
        <w:rPr>
          <w:sz w:val="20"/>
        </w:rPr>
      </w:pPr>
      <w:r>
        <w:rPr>
          <w:color w:val="404040"/>
          <w:spacing w:val="-1"/>
          <w:w w:val="95"/>
          <w:sz w:val="20"/>
        </w:rPr>
        <w:t xml:space="preserve">而分享型在线文件存储受制于庞大的带宽成本、 </w:t>
      </w:r>
      <w:r>
        <w:rPr>
          <w:color w:val="404040"/>
          <w:spacing w:val="-2"/>
          <w:sz w:val="20"/>
        </w:rPr>
        <w:t>较低的广告转化情况和较高的版权风险，估值水</w:t>
      </w:r>
      <w:r>
        <w:rPr>
          <w:color w:val="404040"/>
          <w:sz w:val="20"/>
        </w:rPr>
        <w:t>平较低。</w:t>
      </w:r>
    </w:p>
    <w:p>
      <w:pPr>
        <w:spacing w:after="0" w:line="225" w:lineRule="auto"/>
        <w:jc w:val="both"/>
        <w:rPr>
          <w:sz w:val="20"/>
        </w:rPr>
        <w:sectPr>
          <w:headerReference w:type="default" r:id="rId56"/>
          <w:footerReference w:type="default" r:id="rId57"/>
          <w:type w:val="continuous"/>
          <w:pgSz w:w="14400" w:h="10800" w:orient="landscape"/>
          <w:pgMar w:top="0" w:right="420" w:bottom="280" w:left="180" w:header="708" w:footer="708"/>
          <w:pgNumType w:start="20"/>
          <w:cols w:num="2" w:space="708" w:equalWidth="0">
            <w:col w:w="6542" w:space="40"/>
            <w:col w:w="7218" w:space="0"/>
          </w:cols>
        </w:sectPr>
      </w:pPr>
    </w:p>
    <w:p>
      <w:pPr>
        <w:pStyle w:val="BodyText"/>
        <w:rPr>
          <w:sz w:val="20"/>
        </w:rPr>
      </w:pPr>
      <w:r>
        <w:pict>
          <v:group id="_x0000_s1114" style="width:10in;height:54.55pt;margin-top:0;margin-left:0;mso-position-horizontal-relative:page;mso-position-vertical-relative:page;position:absolute;z-index:-251630592" coordorigin="0,0" coordsize="14400,1091">
            <v:rect id="_x0000_s1115" style="width:14400;height:1091;position:absolute;top:-1" filled="t" fillcolor="#b1db11" stroked="f">
              <v:fill type="solid"/>
            </v:rect>
            <v:shape id="_x0000_s1116" type="#_x0000_t75" style="width:1608;height:773;left:632;position:absolute;top:183" stroked="f">
              <v:imagedata r:id="rId5" o:title=""/>
            </v:shape>
            <v:shape id="_x0000_s1117" type="#_x0000_t202" style="width:740;height:476;left:12880;position:absolute;top:421" filled="f" stroked="f">
              <v:textbox inset="0,0,0,0">
                <w:txbxContent>
                  <w:p>
                    <w:pPr>
                      <w:spacing w:before="0" w:line="475" w:lineRule="exact"/>
                      <w:ind w:left="0" w:right="0" w:firstLine="0"/>
                      <w:jc w:val="left"/>
                      <w:rPr>
                        <w:rFonts w:ascii="微软雅黑" w:eastAsia="微软雅黑" w:hint="eastAsia"/>
                        <w:b/>
                        <w:sz w:val="36"/>
                      </w:rPr>
                    </w:pPr>
                    <w:r>
                      <w:rPr>
                        <w:rFonts w:ascii="微软雅黑" w:eastAsia="微软雅黑" w:hint="eastAsia"/>
                        <w:b/>
                        <w:color w:val="FFFFFF"/>
                        <w:sz w:val="36"/>
                      </w:rPr>
                      <w:t>目录</w:t>
                    </w:r>
                  </w:p>
                </w:txbxContent>
              </v:textbox>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7"/>
        </w:rPr>
      </w:pPr>
    </w:p>
    <w:p>
      <w:pPr>
        <w:spacing w:before="0" w:line="766" w:lineRule="exact"/>
        <w:ind w:left="2045" w:right="0" w:firstLine="0"/>
        <w:jc w:val="left"/>
        <w:rPr>
          <w:rFonts w:ascii="微软雅黑" w:eastAsia="微软雅黑" w:hint="eastAsia"/>
          <w:b/>
          <w:sz w:val="28"/>
        </w:rPr>
      </w:pPr>
      <w:r>
        <w:rPr>
          <w:rFonts w:ascii="微软雅黑" w:eastAsia="微软雅黑" w:hint="eastAsia"/>
          <w:b/>
          <w:color w:val="99CC00"/>
          <w:sz w:val="48"/>
        </w:rPr>
        <w:t xml:space="preserve">3 </w:t>
      </w:r>
      <w:r>
        <w:rPr>
          <w:rFonts w:ascii="微软雅黑" w:eastAsia="微软雅黑" w:hint="eastAsia"/>
          <w:b/>
          <w:color w:val="7E7E7E"/>
          <w:sz w:val="28"/>
        </w:rPr>
        <w:t>报告核心观点</w:t>
      </w:r>
    </w:p>
    <w:p>
      <w:pPr>
        <w:pStyle w:val="Heading1"/>
        <w:spacing w:line="700" w:lineRule="exact"/>
        <w:ind w:left="2045"/>
        <w:rPr>
          <w:rFonts w:ascii="微软雅黑" w:eastAsia="微软雅黑" w:hint="eastAsia"/>
        </w:rPr>
      </w:pPr>
      <w:r>
        <w:rPr>
          <w:rFonts w:ascii="微软雅黑" w:eastAsia="微软雅黑" w:hint="eastAsia"/>
          <w:color w:val="99CC00"/>
          <w:sz w:val="48"/>
        </w:rPr>
        <w:t>9</w:t>
      </w:r>
      <w:r>
        <w:rPr>
          <w:rFonts w:ascii="微软雅黑" w:eastAsia="微软雅黑" w:hint="eastAsia"/>
          <w:color w:val="99CC00"/>
          <w:spacing w:val="11"/>
          <w:sz w:val="48"/>
        </w:rPr>
        <w:t xml:space="preserve">  </w:t>
      </w:r>
      <w:r>
        <w:rPr>
          <w:rFonts w:ascii="微软雅黑" w:eastAsia="微软雅黑" w:hint="eastAsia"/>
          <w:color w:val="7E7E7E"/>
          <w:spacing w:val="-2"/>
        </w:rPr>
        <w:t>海外在线文件存储服务市场发展概况</w:t>
      </w:r>
    </w:p>
    <w:p>
      <w:pPr>
        <w:spacing w:before="0" w:line="701" w:lineRule="exact"/>
        <w:ind w:left="1750" w:right="0" w:firstLine="0"/>
        <w:jc w:val="left"/>
        <w:rPr>
          <w:rFonts w:ascii="微软雅黑" w:eastAsia="微软雅黑" w:hint="eastAsia"/>
          <w:b/>
          <w:sz w:val="28"/>
        </w:rPr>
      </w:pPr>
      <w:r>
        <w:rPr>
          <w:rFonts w:ascii="微软雅黑" w:eastAsia="微软雅黑" w:hint="eastAsia"/>
          <w:b/>
          <w:color w:val="99CC00"/>
          <w:sz w:val="48"/>
        </w:rPr>
        <w:t>14</w:t>
      </w:r>
      <w:r>
        <w:rPr>
          <w:rFonts w:ascii="微软雅黑" w:eastAsia="微软雅黑" w:hint="eastAsia"/>
          <w:b/>
          <w:color w:val="99CC00"/>
          <w:spacing w:val="10"/>
          <w:sz w:val="48"/>
        </w:rPr>
        <w:t xml:space="preserve">  </w:t>
      </w:r>
      <w:r>
        <w:rPr>
          <w:rFonts w:ascii="微软雅黑" w:eastAsia="微软雅黑" w:hint="eastAsia"/>
          <w:b/>
          <w:color w:val="7E7E7E"/>
          <w:spacing w:val="-2"/>
          <w:sz w:val="28"/>
        </w:rPr>
        <w:t>中国在线文件存储服务市场发展概况</w:t>
      </w:r>
    </w:p>
    <w:p>
      <w:pPr>
        <w:pStyle w:val="Heading1"/>
        <w:spacing w:line="700" w:lineRule="exact"/>
        <w:ind w:left="1750"/>
        <w:rPr>
          <w:rFonts w:ascii="微软雅黑" w:eastAsia="微软雅黑" w:hint="eastAsia"/>
        </w:rPr>
      </w:pPr>
      <w:r>
        <w:rPr>
          <w:rFonts w:ascii="微软雅黑" w:eastAsia="微软雅黑" w:hint="eastAsia"/>
          <w:color w:val="99CC00"/>
          <w:sz w:val="48"/>
        </w:rPr>
        <w:t xml:space="preserve">28 </w:t>
      </w:r>
      <w:r>
        <w:rPr>
          <w:rFonts w:ascii="微软雅黑" w:eastAsia="微软雅黑" w:hint="eastAsia"/>
          <w:color w:val="7E7E7E"/>
        </w:rPr>
        <w:t>中国协作型在线文件存储服务市场发展概况</w:t>
      </w:r>
    </w:p>
    <w:p>
      <w:pPr>
        <w:spacing w:before="0" w:line="700" w:lineRule="exact"/>
        <w:ind w:left="1750" w:right="0" w:firstLine="0"/>
        <w:jc w:val="left"/>
        <w:rPr>
          <w:rFonts w:ascii="微软雅黑" w:eastAsia="微软雅黑" w:hint="eastAsia"/>
          <w:b/>
          <w:sz w:val="28"/>
        </w:rPr>
      </w:pPr>
      <w:r>
        <w:rPr>
          <w:rFonts w:ascii="微软雅黑" w:eastAsia="微软雅黑" w:hint="eastAsia"/>
          <w:b/>
          <w:color w:val="99CC00"/>
          <w:sz w:val="48"/>
        </w:rPr>
        <w:t xml:space="preserve">42 </w:t>
      </w:r>
      <w:r>
        <w:rPr>
          <w:rFonts w:ascii="微软雅黑" w:eastAsia="微软雅黑" w:hint="eastAsia"/>
          <w:b/>
          <w:color w:val="7E7E7E"/>
          <w:sz w:val="28"/>
        </w:rPr>
        <w:t>中国协作型在线文件存储服务特点及发展趋势</w:t>
      </w:r>
    </w:p>
    <w:p>
      <w:pPr>
        <w:spacing w:before="0" w:line="793" w:lineRule="exact"/>
        <w:ind w:left="1750" w:right="0" w:firstLine="0"/>
        <w:jc w:val="left"/>
        <w:rPr>
          <w:rFonts w:ascii="微软雅黑" w:eastAsia="微软雅黑" w:hint="eastAsia"/>
          <w:b/>
          <w:sz w:val="28"/>
        </w:rPr>
      </w:pPr>
      <w:r>
        <w:rPr>
          <w:rFonts w:ascii="微软雅黑" w:eastAsia="微软雅黑" w:hint="eastAsia"/>
          <w:b/>
          <w:color w:val="99CC00"/>
          <w:sz w:val="48"/>
        </w:rPr>
        <w:t>50</w:t>
      </w:r>
      <w:r>
        <w:rPr>
          <w:rFonts w:ascii="微软雅黑" w:eastAsia="微软雅黑" w:hint="eastAsia"/>
          <w:b/>
          <w:color w:val="99CC00"/>
          <w:spacing w:val="68"/>
          <w:sz w:val="48"/>
        </w:rPr>
        <w:t xml:space="preserve"> </w:t>
      </w:r>
      <w:r>
        <w:rPr>
          <w:rFonts w:ascii="微软雅黑" w:eastAsia="微软雅黑" w:hint="eastAsia"/>
          <w:b/>
          <w:color w:val="7E7E7E"/>
          <w:sz w:val="28"/>
        </w:rPr>
        <w:t>附 录</w:t>
      </w:r>
    </w:p>
    <w:p>
      <w:pPr>
        <w:spacing w:after="0" w:line="793" w:lineRule="exact"/>
        <w:jc w:val="left"/>
        <w:rPr>
          <w:rFonts w:ascii="微软雅黑" w:eastAsia="微软雅黑" w:hint="eastAsia"/>
          <w:sz w:val="28"/>
        </w:rPr>
        <w:sectPr>
          <w:headerReference w:type="default" r:id="rId58"/>
          <w:footerReference w:type="default" r:id="rId59"/>
          <w:pgSz w:w="14400" w:h="10800" w:orient="landscape"/>
          <w:pgMar w:top="0" w:right="420" w:bottom="960" w:left="180" w:header="0" w:footer="779"/>
          <w:pgNumType w:start="21"/>
          <w:cols w:space="708"/>
        </w:sectPr>
      </w:pPr>
    </w:p>
    <w:p>
      <w:pPr>
        <w:pStyle w:val="BodyText"/>
        <w:spacing w:before="9"/>
        <w:rPr>
          <w:rFonts w:ascii="微软雅黑"/>
          <w:b/>
          <w:sz w:val="9"/>
        </w:rPr>
      </w:pPr>
    </w:p>
    <w:p>
      <w:pPr>
        <w:pStyle w:val="Heading1"/>
        <w:spacing w:before="28"/>
      </w:pPr>
      <w:r>
        <w:t>中国备份分享型在线文件存储展开免费空间大战，协作型在线文件存储初步发展</w:t>
      </w:r>
    </w:p>
    <w:p>
      <w:pPr>
        <w:pStyle w:val="ListParagraph"/>
        <w:numPr>
          <w:ilvl w:val="1"/>
          <w:numId w:val="1"/>
        </w:numPr>
        <w:tabs>
          <w:tab w:val="left" w:pos="2037"/>
          <w:tab w:val="left" w:pos="2038"/>
        </w:tabs>
        <w:spacing w:before="40" w:after="0" w:line="240" w:lineRule="auto"/>
        <w:ind w:left="2037" w:right="0" w:hanging="541"/>
        <w:jc w:val="left"/>
        <w:rPr>
          <w:rFonts w:ascii="Arial" w:eastAsia="Arial" w:hAnsi="Arial"/>
          <w:color w:val="404040"/>
          <w:sz w:val="22"/>
        </w:rPr>
      </w:pPr>
      <w:r>
        <w:rPr>
          <w:color w:val="404040"/>
          <w:sz w:val="22"/>
        </w:rPr>
        <w:t>2007</w:t>
      </w:r>
      <w:r>
        <w:rPr>
          <w:color w:val="404040"/>
          <w:spacing w:val="-1"/>
          <w:sz w:val="22"/>
        </w:rPr>
        <w:t>年，联想推出个人网盘，但在</w:t>
      </w:r>
      <w:r>
        <w:rPr>
          <w:color w:val="404040"/>
          <w:sz w:val="22"/>
        </w:rPr>
        <w:t>2009</w:t>
      </w:r>
      <w:r>
        <w:rPr>
          <w:color w:val="404040"/>
          <w:spacing w:val="-3"/>
          <w:sz w:val="22"/>
        </w:rPr>
        <w:t>年宣布停止免费服务。</w:t>
      </w:r>
    </w:p>
    <w:p>
      <w:pPr>
        <w:pStyle w:val="ListParagraph"/>
        <w:numPr>
          <w:ilvl w:val="1"/>
          <w:numId w:val="1"/>
        </w:numPr>
        <w:tabs>
          <w:tab w:val="left" w:pos="2037"/>
          <w:tab w:val="left" w:pos="2038"/>
        </w:tabs>
        <w:spacing w:before="158" w:after="0" w:line="240" w:lineRule="auto"/>
        <w:ind w:left="2037" w:right="0" w:hanging="541"/>
        <w:jc w:val="left"/>
        <w:rPr>
          <w:rFonts w:ascii="Arial" w:eastAsia="Arial" w:hAnsi="Arial"/>
          <w:color w:val="404040"/>
          <w:sz w:val="22"/>
        </w:rPr>
      </w:pPr>
      <w:r>
        <w:rPr>
          <w:color w:val="404040"/>
          <w:w w:val="105"/>
          <w:sz w:val="22"/>
        </w:rPr>
        <w:t>2009年，115网盘成立。</w:t>
      </w:r>
    </w:p>
    <w:p>
      <w:pPr>
        <w:pStyle w:val="ListParagraph"/>
        <w:numPr>
          <w:ilvl w:val="1"/>
          <w:numId w:val="1"/>
        </w:numPr>
        <w:tabs>
          <w:tab w:val="left" w:pos="2037"/>
          <w:tab w:val="left" w:pos="2038"/>
        </w:tabs>
        <w:spacing w:before="160" w:after="0" w:line="240" w:lineRule="auto"/>
        <w:ind w:left="2037" w:right="0" w:hanging="541"/>
        <w:jc w:val="left"/>
        <w:rPr>
          <w:rFonts w:ascii="Arial" w:eastAsia="Arial" w:hAnsi="Arial"/>
          <w:color w:val="404040"/>
          <w:sz w:val="22"/>
        </w:rPr>
      </w:pPr>
      <w:r>
        <w:rPr>
          <w:color w:val="404040"/>
          <w:sz w:val="22"/>
        </w:rPr>
        <w:t>2009年4</w:t>
      </w:r>
      <w:r>
        <w:rPr>
          <w:color w:val="404040"/>
          <w:spacing w:val="-3"/>
          <w:sz w:val="22"/>
        </w:rPr>
        <w:t>月，美国乐都集团与中国长途电信公司合作推出城通网盘。</w:t>
      </w:r>
    </w:p>
    <w:p>
      <w:pPr>
        <w:pStyle w:val="ListParagraph"/>
        <w:numPr>
          <w:ilvl w:val="1"/>
          <w:numId w:val="1"/>
        </w:numPr>
        <w:tabs>
          <w:tab w:val="left" w:pos="2037"/>
          <w:tab w:val="left" w:pos="2038"/>
        </w:tabs>
        <w:spacing w:before="157" w:after="0" w:line="240" w:lineRule="auto"/>
        <w:ind w:left="2037" w:right="0" w:hanging="541"/>
        <w:jc w:val="left"/>
        <w:rPr>
          <w:rFonts w:ascii="Arial" w:eastAsia="Arial" w:hAnsi="Arial"/>
          <w:color w:val="404040"/>
          <w:sz w:val="22"/>
        </w:rPr>
      </w:pPr>
      <w:r>
        <w:rPr>
          <w:color w:val="404040"/>
          <w:sz w:val="22"/>
        </w:rPr>
        <w:t>2011</w:t>
      </w:r>
      <w:r>
        <w:rPr>
          <w:color w:val="404040"/>
          <w:spacing w:val="-3"/>
          <w:sz w:val="22"/>
        </w:rPr>
        <w:t>年，够快科技推出备份分享型在线文件存储服务够快网盘，并取得良好的发展成绩。</w:t>
      </w:r>
    </w:p>
    <w:p>
      <w:pPr>
        <w:pStyle w:val="ListParagraph"/>
        <w:numPr>
          <w:ilvl w:val="1"/>
          <w:numId w:val="1"/>
        </w:numPr>
        <w:tabs>
          <w:tab w:val="left" w:pos="2037"/>
          <w:tab w:val="left" w:pos="2038"/>
        </w:tabs>
        <w:spacing w:before="158" w:after="0" w:line="240" w:lineRule="auto"/>
        <w:ind w:left="2037" w:right="0" w:hanging="541"/>
        <w:jc w:val="left"/>
        <w:rPr>
          <w:rFonts w:ascii="Arial" w:eastAsia="Arial" w:hAnsi="Arial"/>
          <w:color w:val="404040"/>
          <w:sz w:val="22"/>
        </w:rPr>
      </w:pPr>
      <w:r>
        <w:rPr>
          <w:color w:val="404040"/>
          <w:sz w:val="22"/>
        </w:rPr>
        <w:t>2011</w:t>
      </w:r>
      <w:r>
        <w:rPr>
          <w:color w:val="404040"/>
          <w:spacing w:val="-1"/>
          <w:sz w:val="22"/>
        </w:rPr>
        <w:t>年，联想推出联想企业网盘。</w:t>
      </w:r>
    </w:p>
    <w:p>
      <w:pPr>
        <w:pStyle w:val="ListParagraph"/>
        <w:numPr>
          <w:ilvl w:val="1"/>
          <w:numId w:val="1"/>
        </w:numPr>
        <w:tabs>
          <w:tab w:val="left" w:pos="2037"/>
          <w:tab w:val="left" w:pos="2038"/>
        </w:tabs>
        <w:spacing w:before="159" w:after="0" w:line="240" w:lineRule="auto"/>
        <w:ind w:left="2037" w:right="0" w:hanging="541"/>
        <w:jc w:val="left"/>
        <w:rPr>
          <w:rFonts w:ascii="Arial" w:eastAsia="Arial" w:hAnsi="Arial"/>
          <w:color w:val="404040"/>
          <w:sz w:val="22"/>
        </w:rPr>
      </w:pPr>
      <w:r>
        <w:rPr>
          <w:color w:val="404040"/>
          <w:sz w:val="22"/>
        </w:rPr>
        <w:t>2012年2月，咕咕网盘正式推出。</w:t>
      </w:r>
    </w:p>
    <w:p>
      <w:pPr>
        <w:pStyle w:val="ListParagraph"/>
        <w:numPr>
          <w:ilvl w:val="1"/>
          <w:numId w:val="1"/>
        </w:numPr>
        <w:tabs>
          <w:tab w:val="left" w:pos="2037"/>
          <w:tab w:val="left" w:pos="2038"/>
        </w:tabs>
        <w:spacing w:before="158" w:after="0" w:line="240" w:lineRule="auto"/>
        <w:ind w:left="2037" w:right="0" w:hanging="541"/>
        <w:jc w:val="left"/>
        <w:rPr>
          <w:rFonts w:ascii="Arial" w:eastAsia="Arial" w:hAnsi="Arial"/>
          <w:color w:val="404040"/>
          <w:sz w:val="22"/>
        </w:rPr>
      </w:pPr>
      <w:r>
        <w:rPr>
          <w:color w:val="404040"/>
          <w:sz w:val="22"/>
        </w:rPr>
        <w:t>2012年8月，115</w:t>
      </w:r>
      <w:r>
        <w:rPr>
          <w:color w:val="404040"/>
          <w:spacing w:val="-3"/>
          <w:sz w:val="22"/>
        </w:rPr>
        <w:t>网盘宣布因政策风险中止对大众文件分享服务。</w:t>
      </w:r>
    </w:p>
    <w:p>
      <w:pPr>
        <w:pStyle w:val="ListParagraph"/>
        <w:numPr>
          <w:ilvl w:val="1"/>
          <w:numId w:val="1"/>
        </w:numPr>
        <w:tabs>
          <w:tab w:val="left" w:pos="2037"/>
          <w:tab w:val="left" w:pos="2038"/>
        </w:tabs>
        <w:spacing w:before="157" w:after="0" w:line="240" w:lineRule="auto"/>
        <w:ind w:left="2037" w:right="0" w:hanging="541"/>
        <w:jc w:val="left"/>
        <w:rPr>
          <w:rFonts w:ascii="Arial" w:eastAsia="Arial" w:hAnsi="Arial"/>
          <w:color w:val="404040"/>
          <w:sz w:val="22"/>
        </w:rPr>
      </w:pPr>
      <w:r>
        <w:rPr>
          <w:color w:val="404040"/>
          <w:sz w:val="22"/>
        </w:rPr>
        <w:t>2012年12</w:t>
      </w:r>
      <w:r>
        <w:rPr>
          <w:color w:val="404040"/>
          <w:spacing w:val="-2"/>
          <w:sz w:val="22"/>
        </w:rPr>
        <w:t>月，搜狐公司正式推出搜狐企业网盘。</w:t>
      </w:r>
    </w:p>
    <w:p>
      <w:pPr>
        <w:pStyle w:val="ListParagraph"/>
        <w:numPr>
          <w:ilvl w:val="1"/>
          <w:numId w:val="1"/>
        </w:numPr>
        <w:tabs>
          <w:tab w:val="left" w:pos="2037"/>
          <w:tab w:val="left" w:pos="2038"/>
        </w:tabs>
        <w:spacing w:before="160" w:after="0" w:line="240" w:lineRule="auto"/>
        <w:ind w:left="2037" w:right="0" w:hanging="541"/>
        <w:jc w:val="left"/>
        <w:rPr>
          <w:rFonts w:ascii="Arial" w:eastAsia="Arial" w:hAnsi="Arial"/>
          <w:color w:val="404040"/>
          <w:sz w:val="22"/>
        </w:rPr>
      </w:pPr>
      <w:r>
        <w:rPr>
          <w:color w:val="404040"/>
          <w:spacing w:val="-1"/>
          <w:sz w:val="22"/>
        </w:rPr>
        <w:t>2013</w:t>
      </w:r>
      <w:r>
        <w:rPr>
          <w:color w:val="404040"/>
          <w:sz w:val="22"/>
        </w:rPr>
        <w:t>年8</w:t>
      </w:r>
      <w:r>
        <w:rPr>
          <w:color w:val="404040"/>
          <w:spacing w:val="-1"/>
          <w:sz w:val="22"/>
        </w:rPr>
        <w:t>月，百度网盘宣布免费提供</w:t>
      </w:r>
      <w:r>
        <w:rPr>
          <w:color w:val="404040"/>
          <w:sz w:val="22"/>
        </w:rPr>
        <w:t>2TB空间。</w:t>
      </w:r>
    </w:p>
    <w:p>
      <w:pPr>
        <w:pStyle w:val="ListParagraph"/>
        <w:numPr>
          <w:ilvl w:val="1"/>
          <w:numId w:val="1"/>
        </w:numPr>
        <w:tabs>
          <w:tab w:val="left" w:pos="2037"/>
          <w:tab w:val="left" w:pos="2038"/>
        </w:tabs>
        <w:spacing w:before="157" w:after="0" w:line="240" w:lineRule="auto"/>
        <w:ind w:left="2037" w:right="0" w:hanging="541"/>
        <w:jc w:val="left"/>
        <w:rPr>
          <w:rFonts w:ascii="Arial" w:eastAsia="Arial" w:hAnsi="Arial"/>
          <w:color w:val="404040"/>
          <w:sz w:val="22"/>
        </w:rPr>
      </w:pPr>
      <w:r>
        <w:rPr>
          <w:color w:val="404040"/>
          <w:spacing w:val="-1"/>
          <w:sz w:val="22"/>
        </w:rPr>
        <w:t>2013</w:t>
      </w:r>
      <w:r>
        <w:rPr>
          <w:color w:val="404040"/>
          <w:sz w:val="22"/>
        </w:rPr>
        <w:t>年8月，腾讯微云网盘推出10T</w:t>
      </w:r>
      <w:r>
        <w:rPr>
          <w:color w:val="404040"/>
          <w:spacing w:val="-1"/>
          <w:sz w:val="22"/>
        </w:rPr>
        <w:t>免费容量。</w:t>
      </w:r>
    </w:p>
    <w:p>
      <w:pPr>
        <w:pStyle w:val="ListParagraph"/>
        <w:numPr>
          <w:ilvl w:val="1"/>
          <w:numId w:val="1"/>
        </w:numPr>
        <w:tabs>
          <w:tab w:val="left" w:pos="2037"/>
          <w:tab w:val="left" w:pos="2038"/>
        </w:tabs>
        <w:spacing w:before="158" w:after="0" w:line="240" w:lineRule="auto"/>
        <w:ind w:left="2037" w:right="0" w:hanging="541"/>
        <w:jc w:val="left"/>
        <w:rPr>
          <w:rFonts w:ascii="Arial" w:eastAsia="Arial" w:hAnsi="Arial"/>
          <w:color w:val="404040"/>
          <w:sz w:val="22"/>
        </w:rPr>
      </w:pPr>
      <w:r>
        <w:rPr>
          <w:color w:val="404040"/>
          <w:sz w:val="22"/>
        </w:rPr>
        <w:t>2013年9月，360云盘宣布免费提供</w:t>
      </w:r>
      <w:r>
        <w:rPr>
          <w:color w:val="404040"/>
          <w:spacing w:val="-2"/>
          <w:sz w:val="22"/>
        </w:rPr>
        <w:t>36T</w:t>
      </w:r>
      <w:r>
        <w:rPr>
          <w:color w:val="404040"/>
          <w:sz w:val="22"/>
        </w:rPr>
        <w:t>容量。</w:t>
      </w:r>
    </w:p>
    <w:p>
      <w:pPr>
        <w:pStyle w:val="ListParagraph"/>
        <w:numPr>
          <w:ilvl w:val="1"/>
          <w:numId w:val="1"/>
        </w:numPr>
        <w:tabs>
          <w:tab w:val="left" w:pos="2037"/>
          <w:tab w:val="left" w:pos="2038"/>
        </w:tabs>
        <w:spacing w:before="160" w:after="0" w:line="240" w:lineRule="auto"/>
        <w:ind w:left="2037" w:right="0" w:hanging="541"/>
        <w:jc w:val="left"/>
        <w:rPr>
          <w:rFonts w:ascii="Arial" w:eastAsia="Arial" w:hAnsi="Arial"/>
          <w:color w:val="404040"/>
          <w:sz w:val="22"/>
        </w:rPr>
      </w:pPr>
      <w:r>
        <w:rPr>
          <w:color w:val="404040"/>
          <w:sz w:val="22"/>
        </w:rPr>
        <w:t>2013年11月，华为网盘推出2T</w:t>
      </w:r>
      <w:r>
        <w:rPr>
          <w:color w:val="404040"/>
          <w:spacing w:val="-2"/>
          <w:sz w:val="22"/>
        </w:rPr>
        <w:t>免费容量。</w:t>
      </w:r>
    </w:p>
    <w:p>
      <w:pPr>
        <w:pStyle w:val="ListParagraph"/>
        <w:numPr>
          <w:ilvl w:val="1"/>
          <w:numId w:val="1"/>
        </w:numPr>
        <w:tabs>
          <w:tab w:val="left" w:pos="2037"/>
          <w:tab w:val="left" w:pos="2038"/>
        </w:tabs>
        <w:spacing w:before="157" w:after="0" w:line="240" w:lineRule="auto"/>
        <w:ind w:left="2037" w:right="0" w:hanging="541"/>
        <w:jc w:val="left"/>
        <w:rPr>
          <w:rFonts w:ascii="Arial" w:eastAsia="Arial" w:hAnsi="Arial"/>
          <w:color w:val="404040"/>
          <w:sz w:val="22"/>
        </w:rPr>
      </w:pPr>
      <w:r>
        <w:rPr>
          <w:color w:val="404040"/>
          <w:w w:val="105"/>
          <w:sz w:val="22"/>
        </w:rPr>
        <w:t>2013年12月，金山云宣布推出1TB</w:t>
      </w:r>
      <w:r>
        <w:rPr>
          <w:color w:val="404040"/>
          <w:spacing w:val="-3"/>
          <w:w w:val="105"/>
          <w:sz w:val="22"/>
        </w:rPr>
        <w:t>免费容量，购买小米路由器再送</w:t>
      </w:r>
      <w:r>
        <w:rPr>
          <w:color w:val="404040"/>
          <w:w w:val="105"/>
          <w:sz w:val="22"/>
        </w:rPr>
        <w:t>1TB。</w:t>
      </w:r>
    </w:p>
    <w:p>
      <w:pPr>
        <w:pStyle w:val="ListParagraph"/>
        <w:numPr>
          <w:ilvl w:val="1"/>
          <w:numId w:val="1"/>
        </w:numPr>
        <w:tabs>
          <w:tab w:val="left" w:pos="2037"/>
          <w:tab w:val="left" w:pos="2038"/>
        </w:tabs>
        <w:spacing w:before="158" w:after="0" w:line="240" w:lineRule="auto"/>
        <w:ind w:left="2037" w:right="0" w:hanging="541"/>
        <w:jc w:val="left"/>
        <w:rPr>
          <w:rFonts w:ascii="Arial" w:eastAsia="Arial" w:hAnsi="Arial"/>
          <w:color w:val="404040"/>
          <w:sz w:val="22"/>
        </w:rPr>
      </w:pPr>
      <w:r>
        <w:rPr>
          <w:color w:val="404040"/>
          <w:sz w:val="22"/>
        </w:rPr>
        <w:t>2013年12</w:t>
      </w:r>
      <w:r>
        <w:rPr>
          <w:color w:val="404040"/>
          <w:spacing w:val="-3"/>
          <w:sz w:val="22"/>
        </w:rPr>
        <w:t>月，够快科技推出够快云库，定位为专门针对中小团队的文件协作平台。</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0"/>
        </w:rPr>
      </w:pPr>
    </w:p>
    <w:p>
      <w:pPr>
        <w:spacing w:after="0"/>
        <w:rPr>
          <w:sz w:val="20"/>
        </w:rPr>
        <w:sectPr>
          <w:headerReference w:type="default" r:id="rId60"/>
          <w:footerReference w:type="default" r:id="rId61"/>
          <w:pgSz w:w="14400" w:h="10800" w:orient="landscape"/>
          <w:pgMar w:top="1060" w:right="420" w:bottom="280" w:left="180" w:header="184" w:footer="0"/>
          <w:pgNumType w:start="22"/>
          <w:cols w:space="708"/>
        </w:sectPr>
      </w:pPr>
    </w:p>
    <w:p>
      <w:pPr>
        <w:spacing w:before="112"/>
        <w:ind w:left="1494" w:right="0" w:firstLine="0"/>
        <w:jc w:val="left"/>
        <w:rPr>
          <w:sz w:val="16"/>
        </w:rPr>
      </w:pPr>
      <w:r>
        <w:rPr>
          <w:color w:val="7E7E7E"/>
          <w:sz w:val="16"/>
        </w:rPr>
        <w:t>来源：企业公开资料收集。</w:t>
      </w:r>
    </w:p>
    <w:p>
      <w:pPr>
        <w:spacing w:before="123"/>
        <w:ind w:left="1494" w:right="0" w:firstLine="0"/>
        <w:jc w:val="left"/>
        <w:rPr>
          <w:rFonts w:ascii="微软雅黑"/>
          <w:b/>
          <w:sz w:val="21"/>
        </w:rPr>
      </w:pPr>
      <w:r>
        <w:br w:type="column"/>
      </w:r>
      <w:r>
        <w:rPr>
          <w:rFonts w:ascii="微软雅黑"/>
          <w:b/>
          <w:color w:val="FFFFFF"/>
          <w:w w:val="100"/>
          <w:sz w:val="21"/>
          <w:shd w:val="clear" w:color="auto" w:fill="B1DB11"/>
        </w:rPr>
        <w:t xml:space="preserve"> </w:t>
      </w:r>
      <w:r>
        <w:rPr>
          <w:rFonts w:ascii="微软雅黑"/>
          <w:b/>
          <w:color w:val="FFFFFF"/>
          <w:sz w:val="21"/>
          <w:shd w:val="clear" w:color="auto" w:fill="B1DB11"/>
        </w:rPr>
        <w:t xml:space="preserve">  14  </w:t>
      </w:r>
    </w:p>
    <w:p>
      <w:pPr>
        <w:spacing w:after="0"/>
        <w:jc w:val="left"/>
        <w:rPr>
          <w:rFonts w:ascii="微软雅黑"/>
          <w:sz w:val="21"/>
        </w:rPr>
        <w:sectPr>
          <w:headerReference w:type="default" r:id="rId62"/>
          <w:footerReference w:type="default" r:id="rId63"/>
          <w:type w:val="continuous"/>
          <w:pgSz w:w="14400" w:h="10800" w:orient="landscape"/>
          <w:pgMar w:top="0" w:right="420" w:bottom="280" w:left="180" w:header="708" w:footer="708"/>
          <w:pgNumType w:start="23"/>
          <w:cols w:num="2" w:space="708" w:equalWidth="0">
            <w:col w:w="3462" w:space="8064"/>
            <w:col w:w="2274" w:space="0"/>
          </w:cols>
        </w:sectPr>
      </w:pPr>
    </w:p>
    <w:p>
      <w:pPr>
        <w:pStyle w:val="BodyText"/>
        <w:spacing w:before="9"/>
        <w:rPr>
          <w:rFonts w:ascii="微软雅黑"/>
          <w:b/>
          <w:sz w:val="9"/>
        </w:rPr>
      </w:pPr>
    </w:p>
    <w:p>
      <w:pPr>
        <w:pStyle w:val="Heading1"/>
        <w:spacing w:before="28"/>
      </w:pPr>
      <w:r>
        <w:t>中国在线文件存储市场分为备份分享型和协作型两种</w:t>
      </w:r>
    </w:p>
    <w:p>
      <w:pPr>
        <w:pStyle w:val="BodyText"/>
        <w:spacing w:before="40" w:line="271" w:lineRule="auto"/>
        <w:ind w:left="1497" w:right="1291"/>
      </w:pPr>
      <w:r>
        <w:rPr>
          <w:color w:val="404040"/>
        </w:rPr>
        <w:t>不同于海外在线文件存储市场按照功能和使用场景分为分享型、备份型和协作型的市场格局，国内在线文件存储主要分为备份分享型和协作型两种。</w:t>
      </w:r>
    </w:p>
    <w:p>
      <w:pPr>
        <w:spacing w:before="85"/>
        <w:ind w:left="239" w:right="0" w:firstLine="0"/>
        <w:jc w:val="center"/>
        <w:rPr>
          <w:rFonts w:ascii="Microsoft JhengHei" w:eastAsia="Microsoft JhengHei" w:hint="eastAsia"/>
          <w:b/>
          <w:sz w:val="22"/>
        </w:rPr>
      </w:pPr>
      <w:r>
        <w:rPr>
          <w:rFonts w:ascii="Microsoft JhengHei" w:eastAsia="Microsoft JhengHei" w:hint="eastAsia"/>
          <w:b/>
          <w:color w:val="404040"/>
          <w:sz w:val="22"/>
        </w:rPr>
        <w:t>中国在线文件存储市场分类</w:t>
      </w:r>
    </w:p>
    <w:p>
      <w:pPr>
        <w:pStyle w:val="BodyText"/>
        <w:spacing w:before="18"/>
        <w:rPr>
          <w:rFonts w:ascii="Microsoft JhengHei"/>
          <w:b/>
          <w:sz w:val="15"/>
        </w:rPr>
      </w:pPr>
      <w:r>
        <w:pict>
          <v:group id="_x0000_s1118" style="width:172.1pt;height:47.4pt;margin-top:16.65pt;margin-left:138.74pt;mso-position-horizontal-relative:page;mso-wrap-distance-left:0;mso-wrap-distance-right:0;position:absolute;z-index:-251629568" coordorigin="2775,333" coordsize="3442,948">
            <v:shape id="_x0000_s1119" style="width:3402;height:908;left:2794;position:absolute;top:352" coordorigin="2795,353" coordsize="3402,908" path="m6046,353l2946,353,2887,365,2839,397,2807,445,2795,504,2795,1109,2807,1168,2839,1216,2887,1248,2946,1260,6046,1260,6104,1248,6153,1216,6185,1168,6197,1109,6197,504,6185,445,6153,397,6104,365,6046,353xe" filled="t" fillcolor="#9c0" stroked="f">
              <v:fill type="solid"/>
              <v:path arrowok="t"/>
            </v:shape>
            <v:shape id="_x0000_s1120" style="width:3402;height:908;left:2794;position:absolute;top:352" coordorigin="2795,353" coordsize="3402,908" path="m2795,504l2807,445,2839,397,2887,365,2946,353,6046,353,6104,365,6153,397,6185,445,6197,504,6197,1109,6185,1168,6153,1216,6104,1248,6046,1260,2946,1260,2887,1248,2839,1216,2807,1168,2795,1109,2795,504xe" filled="f" stroked="t" strokecolor="#9c0" strokeweight="2pt">
              <v:stroke dashstyle="solid"/>
              <v:path arrowok="t"/>
            </v:shape>
            <v:shape id="_x0000_s1121" type="#_x0000_t202" style="width:3351;height:868;left:2820;position:absolute;top:372" filled="f" stroked="f">
              <v:textbox inset="0,0,0,0">
                <w:txbxContent>
                  <w:p>
                    <w:pPr>
                      <w:spacing w:before="0" w:line="423" w:lineRule="exact"/>
                      <w:ind w:left="972" w:right="0" w:firstLine="0"/>
                      <w:jc w:val="left"/>
                      <w:rPr>
                        <w:rFonts w:ascii="Microsoft JhengHei" w:eastAsia="Microsoft JhengHei" w:hint="eastAsia"/>
                        <w:b/>
                        <w:sz w:val="28"/>
                      </w:rPr>
                    </w:pPr>
                    <w:r>
                      <w:rPr>
                        <w:rFonts w:ascii="Microsoft JhengHei" w:eastAsia="Microsoft JhengHei" w:hint="eastAsia"/>
                        <w:b/>
                        <w:color w:val="404040"/>
                        <w:sz w:val="28"/>
                      </w:rPr>
                      <w:t>备份分享型</w:t>
                    </w:r>
                  </w:p>
                  <w:p>
                    <w:pPr>
                      <w:spacing w:before="0" w:line="426" w:lineRule="exact"/>
                      <w:ind w:left="830" w:right="0" w:firstLine="0"/>
                      <w:jc w:val="left"/>
                      <w:rPr>
                        <w:rFonts w:ascii="Microsoft JhengHei" w:eastAsia="Microsoft JhengHei" w:hint="eastAsia"/>
                        <w:b/>
                        <w:sz w:val="28"/>
                      </w:rPr>
                    </w:pPr>
                    <w:r>
                      <w:rPr>
                        <w:rFonts w:ascii="Microsoft JhengHei" w:eastAsia="Microsoft JhengHei" w:hint="eastAsia"/>
                        <w:b/>
                        <w:color w:val="404040"/>
                        <w:sz w:val="28"/>
                      </w:rPr>
                      <w:t>在线文件存储</w:t>
                    </w:r>
                  </w:p>
                </w:txbxContent>
              </v:textbox>
            </v:shape>
            <w10:wrap type="topAndBottom"/>
          </v:group>
        </w:pict>
      </w:r>
      <w:r>
        <w:pict>
          <v:group id="_x0000_s1122" style="width:172.1pt;height:47.4pt;margin-top:18.78pt;margin-left:410.9pt;mso-position-horizontal-relative:page;mso-wrap-distance-left:0;mso-wrap-distance-right:0;position:absolute;z-index:-251628544" coordorigin="8218,376" coordsize="3442,948">
            <v:shape id="_x0000_s1123" style="width:3402;height:908;left:8238;position:absolute;top:395" coordorigin="8238,396" coordsize="3402,908" path="m11489,396l8389,396,8330,407,8282,440,8250,488,8238,547,8238,1152,8250,1210,8282,1258,8330,1291,8389,1303,11489,1303,11548,1291,11596,1258,11628,1210,11640,1152,11640,547,11628,488,11596,440,11548,407,11489,396xe" filled="t" fillcolor="#9c0" stroked="f">
              <v:fill type="solid"/>
              <v:path arrowok="t"/>
            </v:shape>
            <v:shape id="_x0000_s1124" style="width:3402;height:908;left:8238;position:absolute;top:395" coordorigin="8238,396" coordsize="3402,908" path="m8238,547l8250,488,8282,440,8330,407,8389,396,11489,396,11548,407,11596,440,11628,488,11640,547,11640,1152,11628,1210,11596,1258,11548,1291,11489,1303,8389,1303,8330,1291,8282,1258,8250,1210,8238,1152,8238,547xe" filled="f" stroked="t" strokecolor="#9c0" strokeweight="2pt">
              <v:stroke dashstyle="solid"/>
              <v:path arrowok="t"/>
            </v:shape>
            <v:shape id="_x0000_s1125" type="#_x0000_t202" style="width:3351;height:868;left:8263;position:absolute;top:415" filled="f" stroked="f">
              <v:textbox inset="0,0,0,0">
                <w:txbxContent>
                  <w:p>
                    <w:pPr>
                      <w:spacing w:before="0" w:line="423" w:lineRule="exact"/>
                      <w:ind w:left="815" w:right="814" w:firstLine="0"/>
                      <w:jc w:val="center"/>
                      <w:rPr>
                        <w:rFonts w:ascii="Microsoft JhengHei" w:eastAsia="Microsoft JhengHei" w:hint="eastAsia"/>
                        <w:b/>
                        <w:sz w:val="28"/>
                      </w:rPr>
                    </w:pPr>
                    <w:r>
                      <w:rPr>
                        <w:rFonts w:ascii="Microsoft JhengHei" w:eastAsia="Microsoft JhengHei" w:hint="eastAsia"/>
                        <w:b/>
                        <w:color w:val="404040"/>
                        <w:sz w:val="28"/>
                      </w:rPr>
                      <w:t>协作型</w:t>
                    </w:r>
                  </w:p>
                  <w:p>
                    <w:pPr>
                      <w:spacing w:before="0" w:line="426" w:lineRule="exact"/>
                      <w:ind w:left="815" w:right="815" w:firstLine="0"/>
                      <w:jc w:val="center"/>
                      <w:rPr>
                        <w:rFonts w:ascii="Microsoft JhengHei" w:eastAsia="Microsoft JhengHei" w:hint="eastAsia"/>
                        <w:b/>
                        <w:sz w:val="28"/>
                      </w:rPr>
                    </w:pPr>
                    <w:r>
                      <w:rPr>
                        <w:rFonts w:ascii="Microsoft JhengHei" w:eastAsia="Microsoft JhengHei" w:hint="eastAsia"/>
                        <w:b/>
                        <w:color w:val="404040"/>
                        <w:sz w:val="28"/>
                      </w:rPr>
                      <w:t>在线文件存储</w:t>
                    </w:r>
                  </w:p>
                </w:txbxContent>
              </v:textbox>
            </v:shape>
            <w10:wrap type="topAndBottom"/>
          </v:group>
        </w:pict>
      </w:r>
      <w:r>
        <w:pict>
          <v:group id="_x0000_s1126" style="width:251.5pt;height:263.25pt;margin-top:75.45pt;margin-left:98.18pt;mso-position-horizontal-relative:page;mso-wrap-distance-left:0;mso-wrap-distance-right:0;position:absolute;z-index:-251627520" coordorigin="1964,1509" coordsize="5030,5265">
            <v:shape id="_x0000_s1127" style="width:4990;height:5225;left:1983;position:absolute;top:1529" coordorigin="1984,1529" coordsize="4990,5225" path="m1984,2361l1987,2285,1997,2211,2013,2140,2036,2071,2064,2004,2097,1941,2136,1881,2179,1825,2227,1773,2279,1725,2336,1681,2396,1643,2459,1609,2525,1581,2594,1559,2666,1542,2740,1532,2815,1529,6142,1529,6217,1532,6291,1542,6363,1559,6432,1581,6498,1609,6561,1643,6621,1681,6677,1725,6730,1773,6778,1825,6821,1881,6860,1941,6893,2004,6921,2071,6943,2140,6960,2211,6970,2285,6973,2361,6973,5922,6970,5997,6960,6071,6943,6143,6921,6212,6893,6278,6860,6341,6821,6401,6778,6458,6730,6510,6677,6558,6621,6601,6561,6640,6498,6673,6432,6701,6363,6724,6291,6740,6217,6750,6142,6753,2815,6753,2740,6750,2666,6740,2594,6724,2525,6701,2459,6673,2396,6640,2336,6601,2279,6558,2227,6510,2179,6458,2136,6401,2097,6341,2064,6278,2036,6212,2013,6143,1997,6071,1987,5997,1984,5922,1984,2361xe" filled="f" stroked="t" strokecolor="#9c0" strokeweight="2pt">
              <v:stroke dashstyle="solid"/>
              <v:path arrowok="t"/>
            </v:shape>
            <v:shape id="_x0000_s1128" type="#_x0000_t202" style="width:5030;height:5265;left:1963;position:absolute;top:1509" filled="f" stroked="f">
              <v:textbox inset="0,0,0,0">
                <w:txbxContent>
                  <w:p>
                    <w:pPr>
                      <w:spacing w:before="11" w:line="240" w:lineRule="auto"/>
                      <w:rPr>
                        <w:rFonts w:ascii="Microsoft JhengHei"/>
                        <w:b/>
                        <w:sz w:val="34"/>
                      </w:rPr>
                    </w:pPr>
                  </w:p>
                  <w:p>
                    <w:pPr>
                      <w:spacing w:before="0" w:line="360" w:lineRule="exact"/>
                      <w:ind w:left="407" w:right="221" w:firstLine="0"/>
                      <w:jc w:val="left"/>
                      <w:rPr>
                        <w:sz w:val="20"/>
                      </w:rPr>
                    </w:pPr>
                    <w:r>
                      <w:rPr>
                        <w:rFonts w:ascii="Microsoft JhengHei" w:eastAsia="Microsoft JhengHei" w:hint="eastAsia"/>
                        <w:b/>
                        <w:color w:val="404040"/>
                        <w:sz w:val="20"/>
                      </w:rPr>
                      <w:t xml:space="preserve">国内在线文件存储没有划分存储型和备份型的主 </w:t>
                    </w:r>
                    <w:r>
                      <w:rPr>
                        <w:rFonts w:ascii="Microsoft JhengHei" w:eastAsia="Microsoft JhengHei" w:hint="eastAsia"/>
                        <w:b/>
                        <w:color w:val="404040"/>
                        <w:spacing w:val="-1"/>
                        <w:sz w:val="20"/>
                      </w:rPr>
                      <w:t xml:space="preserve">要原因是国内盗版内容的分享活动仍然非常活跃， </w:t>
                    </w:r>
                    <w:r>
                      <w:rPr>
                        <w:rFonts w:ascii="Microsoft JhengHei" w:eastAsia="Microsoft JhengHei" w:hint="eastAsia"/>
                        <w:b/>
                        <w:color w:val="404040"/>
                        <w:sz w:val="20"/>
                      </w:rPr>
                      <w:t>是网民使用在线文件存储的重要目的</w:t>
                    </w:r>
                    <w:r>
                      <w:rPr>
                        <w:color w:val="404040"/>
                        <w:sz w:val="20"/>
                      </w:rPr>
                      <w:t>，为了迎合 网民的需求，国内在线文件存储服务商在功能设 计上均向分享功能上倾斜，并吸引更多的内容资 源供网民分享和下载。此外，受网络发展水平和</w:t>
                    </w:r>
                  </w:p>
                  <w:p>
                    <w:pPr>
                      <w:spacing w:before="23" w:line="256" w:lineRule="auto"/>
                      <w:ind w:left="407" w:right="409" w:firstLine="0"/>
                      <w:jc w:val="both"/>
                      <w:rPr>
                        <w:sz w:val="20"/>
                      </w:rPr>
                    </w:pPr>
                    <w:r>
                      <w:rPr>
                        <w:color w:val="404040"/>
                        <w:sz w:val="20"/>
                      </w:rPr>
                      <w:t>网络应用水平的制约，</w:t>
                    </w:r>
                    <w:r>
                      <w:rPr>
                        <w:rFonts w:ascii="Microsoft JhengHei" w:eastAsia="Microsoft JhengHei" w:hint="eastAsia"/>
                        <w:b/>
                        <w:color w:val="404040"/>
                        <w:sz w:val="20"/>
                      </w:rPr>
                      <w:t>国内网民的备份需求尚不强烈，单纯备份功能发展不利，</w:t>
                    </w:r>
                    <w:r>
                      <w:rPr>
                        <w:color w:val="404040"/>
                        <w:sz w:val="20"/>
                      </w:rPr>
                      <w:t>也是国内在线文件存储将备份和分享并重的一大原因。</w:t>
                    </w:r>
                  </w:p>
                </w:txbxContent>
              </v:textbox>
            </v:shape>
            <w10:wrap type="topAndBottom"/>
          </v:group>
        </w:pict>
      </w:r>
      <w:r>
        <w:pict>
          <v:group id="_x0000_s1129" style="width:251.5pt;height:263.25pt;margin-top:75.45pt;margin-left:370.34pt;mso-position-horizontal-relative:page;mso-wrap-distance-left:0;mso-wrap-distance-right:0;position:absolute;z-index:-251626496" coordorigin="7407,1509" coordsize="5030,5265">
            <v:shape id="_x0000_s1130" style="width:4990;height:5225;left:7426;position:absolute;top:1529" coordorigin="7427,1529" coordsize="4990,5225" path="m7427,2361l7430,2285,7440,2211,7457,2140,7479,2071,7507,2004,7540,1941,7579,1881,7622,1825,7670,1773,7723,1725,7779,1681,7839,1643,7902,1609,7968,1581,8037,1559,8109,1542,8183,1532,8258,1529,11585,1529,11660,1532,11734,1542,11806,1559,11875,1581,11941,1609,12004,1643,12064,1681,12121,1725,12173,1773,12221,1825,12264,1881,12303,1941,12336,2004,12364,2071,12387,2140,12403,2211,12413,2285,12416,2361,12416,5922,12413,5997,12403,6071,12387,6143,12364,6212,12336,6278,12303,6341,12264,6401,12221,6458,12173,6510,12121,6558,12064,6601,12004,6640,11941,6673,11875,6701,11806,6724,11734,6740,11660,6750,11585,6753,8258,6753,8183,6750,8109,6740,8037,6724,7968,6701,7902,6673,7839,6640,7779,6601,7723,6558,7670,6510,7622,6458,7579,6401,7540,6341,7507,6278,7479,6212,7457,6143,7440,6071,7430,5997,7427,5922,7427,2361xe" filled="f" stroked="t" strokecolor="#9c0" strokeweight="2pt">
              <v:stroke dashstyle="solid"/>
              <v:path arrowok="t"/>
            </v:shape>
            <v:shape id="_x0000_s1131" type="#_x0000_t202" style="width:5030;height:5265;left:7406;position:absolute;top:1509" filled="f" stroked="f">
              <v:textbox inset="0,0,0,0">
                <w:txbxContent>
                  <w:p>
                    <w:pPr>
                      <w:spacing w:before="4" w:line="240" w:lineRule="auto"/>
                      <w:rPr>
                        <w:rFonts w:ascii="Microsoft JhengHei"/>
                        <w:b/>
                        <w:sz w:val="16"/>
                      </w:rPr>
                    </w:pPr>
                  </w:p>
                  <w:p>
                    <w:pPr>
                      <w:spacing w:before="0" w:line="278" w:lineRule="auto"/>
                      <w:ind w:left="409" w:right="216" w:firstLine="0"/>
                      <w:jc w:val="left"/>
                      <w:rPr>
                        <w:sz w:val="20"/>
                      </w:rPr>
                    </w:pPr>
                    <w:r>
                      <w:rPr>
                        <w:color w:val="404040"/>
                        <w:sz w:val="20"/>
                      </w:rPr>
                      <w:t>国内协作型在线文件存储</w:t>
                    </w:r>
                    <w:r>
                      <w:rPr>
                        <w:rFonts w:ascii="Microsoft JhengHei" w:eastAsia="Microsoft JhengHei" w:hint="eastAsia"/>
                        <w:b/>
                        <w:color w:val="404040"/>
                        <w:sz w:val="20"/>
                      </w:rPr>
                      <w:t>目前处于初步发展阶段</w:t>
                    </w:r>
                    <w:r>
                      <w:rPr>
                        <w:color w:val="404040"/>
                        <w:spacing w:val="-15"/>
                        <w:sz w:val="20"/>
                      </w:rPr>
                      <w:t xml:space="preserve">， </w:t>
                    </w:r>
                    <w:r>
                      <w:rPr>
                        <w:color w:val="404040"/>
                        <w:sz w:val="20"/>
                      </w:rPr>
                      <w:t>而在协作型在线文件存储中，由于大型企业和中</w:t>
                    </w:r>
                  </w:p>
                  <w:p>
                    <w:pPr>
                      <w:spacing w:before="0" w:line="256" w:lineRule="auto"/>
                      <w:ind w:left="409" w:right="410" w:firstLine="0"/>
                      <w:jc w:val="both"/>
                      <w:rPr>
                        <w:sz w:val="20"/>
                      </w:rPr>
                    </w:pPr>
                    <w:r>
                      <w:rPr>
                        <w:color w:val="404040"/>
                        <w:sz w:val="20"/>
                      </w:rPr>
                      <w:t>小团队的需求不同，</w:t>
                    </w:r>
                    <w:r>
                      <w:rPr>
                        <w:rFonts w:ascii="Microsoft JhengHei" w:eastAsia="Microsoft JhengHei" w:hint="eastAsia"/>
                        <w:b/>
                        <w:color w:val="404040"/>
                        <w:spacing w:val="-2"/>
                        <w:sz w:val="20"/>
                      </w:rPr>
                      <w:t>可以按照功能和目标客户分</w:t>
                    </w:r>
                    <w:r>
                      <w:rPr>
                        <w:rFonts w:ascii="Microsoft JhengHei" w:eastAsia="Microsoft JhengHei" w:hint="eastAsia"/>
                        <w:b/>
                        <w:color w:val="404040"/>
                        <w:sz w:val="20"/>
                      </w:rPr>
                      <w:t>为面向中小团队和面向大型企业机构两类</w:t>
                    </w:r>
                    <w:r>
                      <w:rPr>
                        <w:color w:val="404040"/>
                        <w:spacing w:val="-5"/>
                        <w:sz w:val="20"/>
                      </w:rPr>
                      <w:t>。面向</w:t>
                    </w:r>
                    <w:r>
                      <w:rPr>
                        <w:color w:val="404040"/>
                        <w:w w:val="95"/>
                        <w:sz w:val="20"/>
                      </w:rPr>
                      <w:t>中小团队的协作型在线文件存储，在存储空间、</w:t>
                    </w:r>
                  </w:p>
                  <w:p>
                    <w:pPr>
                      <w:spacing w:before="81" w:line="338" w:lineRule="auto"/>
                      <w:ind w:left="409" w:right="431" w:firstLine="0"/>
                      <w:jc w:val="left"/>
                      <w:rPr>
                        <w:sz w:val="20"/>
                      </w:rPr>
                    </w:pPr>
                    <w:r>
                      <w:rPr>
                        <w:color w:val="404040"/>
                        <w:spacing w:val="-1"/>
                        <w:sz w:val="20"/>
                      </w:rPr>
                      <w:t>易用性、快捷同步等方面有更高的要求，代表产品有够快云库、搜狐企业网盘、金山快盘商业版</w:t>
                    </w:r>
                    <w:r>
                      <w:rPr>
                        <w:color w:val="404040"/>
                        <w:sz w:val="20"/>
                      </w:rPr>
                      <w:t>等</w:t>
                    </w:r>
                    <w:r>
                      <w:rPr>
                        <w:color w:val="404040"/>
                        <w:w w:val="85"/>
                        <w:sz w:val="20"/>
                      </w:rPr>
                      <w:t>,</w:t>
                    </w:r>
                    <w:r>
                      <w:rPr>
                        <w:color w:val="404040"/>
                        <w:sz w:val="20"/>
                      </w:rPr>
                      <w:t>是目前市场中的主流产品。此外还有面向大</w:t>
                    </w:r>
                    <w:r>
                      <w:rPr>
                        <w:color w:val="404040"/>
                        <w:spacing w:val="-1"/>
                        <w:w w:val="95"/>
                        <w:sz w:val="20"/>
                      </w:rPr>
                      <w:t xml:space="preserve">型企业、机构的协作型在线文件存储，其在文件 </w:t>
                    </w:r>
                    <w:r>
                      <w:rPr>
                        <w:color w:val="404040"/>
                        <w:spacing w:val="-1"/>
                        <w:sz w:val="20"/>
                      </w:rPr>
                      <w:t>权限管理、安全性、企业内部部署上有更高的要</w:t>
                    </w:r>
                    <w:r>
                      <w:rPr>
                        <w:color w:val="404040"/>
                        <w:spacing w:val="-1"/>
                        <w:w w:val="95"/>
                        <w:sz w:val="20"/>
                      </w:rPr>
                      <w:t>求，代表产品有够快云库企业版和联想企业网盘</w:t>
                    </w:r>
                  </w:p>
                  <w:p>
                    <w:pPr>
                      <w:spacing w:before="0" w:line="290" w:lineRule="exact"/>
                      <w:ind w:left="409" w:right="0" w:firstLine="0"/>
                      <w:jc w:val="left"/>
                      <w:rPr>
                        <w:rFonts w:ascii="Microsoft JhengHei" w:eastAsia="Microsoft JhengHei" w:hint="eastAsia"/>
                        <w:b/>
                        <w:sz w:val="20"/>
                      </w:rPr>
                    </w:pPr>
                    <w:r>
                      <w:rPr>
                        <w:color w:val="404040"/>
                        <w:sz w:val="20"/>
                      </w:rPr>
                      <w:t>等。</w:t>
                    </w:r>
                    <w:r>
                      <w:rPr>
                        <w:rFonts w:ascii="Microsoft JhengHei" w:eastAsia="Microsoft JhengHei" w:hint="eastAsia"/>
                        <w:b/>
                        <w:color w:val="404040"/>
                        <w:sz w:val="20"/>
                      </w:rPr>
                      <w:t>本报告主要介绍面向中小团队的协作型在线</w:t>
                    </w:r>
                  </w:p>
                  <w:p>
                    <w:pPr>
                      <w:spacing w:before="0" w:line="364" w:lineRule="exact"/>
                      <w:ind w:left="409" w:right="0" w:firstLine="0"/>
                      <w:jc w:val="left"/>
                      <w:rPr>
                        <w:rFonts w:ascii="Microsoft JhengHei" w:eastAsia="Microsoft JhengHei" w:hint="eastAsia"/>
                        <w:b/>
                        <w:sz w:val="20"/>
                      </w:rPr>
                    </w:pPr>
                    <w:r>
                      <w:rPr>
                        <w:rFonts w:ascii="Microsoft JhengHei" w:eastAsia="Microsoft JhengHei" w:hint="eastAsia"/>
                        <w:b/>
                        <w:color w:val="404040"/>
                        <w:sz w:val="20"/>
                      </w:rPr>
                      <w:t>文件存储。</w:t>
                    </w:r>
                  </w:p>
                </w:txbxContent>
              </v:textbox>
            </v:shape>
            <w10:wrap type="topAndBottom"/>
          </v:group>
        </w:pict>
      </w:r>
    </w:p>
    <w:p>
      <w:pPr>
        <w:pStyle w:val="BodyText"/>
        <w:spacing w:before="8"/>
        <w:rPr>
          <w:rFonts w:ascii="Microsoft JhengHei"/>
          <w:b/>
          <w:sz w:val="6"/>
        </w:rPr>
      </w:pPr>
    </w:p>
    <w:p>
      <w:pPr>
        <w:spacing w:after="0"/>
        <w:rPr>
          <w:rFonts w:ascii="Microsoft JhengHei"/>
          <w:sz w:val="6"/>
        </w:rPr>
        <w:sectPr>
          <w:headerReference w:type="default" r:id="rId64"/>
          <w:footerReference w:type="default" r:id="rId65"/>
          <w:pgSz w:w="14400" w:h="10800" w:orient="landscape"/>
          <w:pgMar w:top="1060" w:right="420" w:bottom="960" w:left="180" w:header="184" w:footer="779"/>
          <w:pgNumType w:start="15"/>
          <w:cols w:space="708"/>
        </w:sectPr>
      </w:pPr>
    </w:p>
    <w:p>
      <w:pPr>
        <w:pStyle w:val="BodyText"/>
        <w:spacing w:before="10"/>
        <w:rPr>
          <w:rFonts w:ascii="Microsoft JhengHei"/>
          <w:b/>
          <w:sz w:val="9"/>
        </w:rPr>
      </w:pPr>
    </w:p>
    <w:p>
      <w:pPr>
        <w:pStyle w:val="Heading1"/>
        <w:spacing w:before="28" w:line="498" w:lineRule="exact"/>
      </w:pPr>
      <w:r>
        <w:t>2009-2011年 萌芽期</w:t>
      </w:r>
    </w:p>
    <w:p>
      <w:pPr>
        <w:pStyle w:val="ListParagraph"/>
        <w:numPr>
          <w:ilvl w:val="1"/>
          <w:numId w:val="1"/>
        </w:numPr>
        <w:tabs>
          <w:tab w:val="left" w:pos="2034"/>
          <w:tab w:val="left" w:pos="2035"/>
        </w:tabs>
        <w:spacing w:before="0" w:after="0" w:line="388" w:lineRule="exact"/>
        <w:ind w:left="2034" w:right="0" w:hanging="541"/>
        <w:jc w:val="left"/>
        <w:rPr>
          <w:rFonts w:ascii="Arial" w:eastAsia="Arial" w:hAnsi="Arial"/>
          <w:b/>
          <w:color w:val="404040"/>
          <w:sz w:val="22"/>
        </w:rPr>
      </w:pPr>
      <w:r>
        <w:rPr>
          <w:rFonts w:ascii="Microsoft JhengHei" w:eastAsia="Microsoft JhengHei" w:hAnsi="Microsoft JhengHei" w:hint="eastAsia"/>
          <w:b/>
          <w:color w:val="404040"/>
          <w:spacing w:val="-1"/>
          <w:sz w:val="22"/>
        </w:rPr>
        <w:t>萌芽期发展概况：</w:t>
      </w:r>
    </w:p>
    <w:p>
      <w:pPr>
        <w:pStyle w:val="BodyText"/>
        <w:spacing w:before="122" w:line="271" w:lineRule="auto"/>
        <w:ind w:left="1494" w:right="1318"/>
      </w:pPr>
      <w:r>
        <w:rPr>
          <w:color w:val="404040"/>
        </w:rPr>
        <w:t>随着web2.0</w:t>
      </w:r>
      <w:r>
        <w:rPr>
          <w:color w:val="404040"/>
          <w:spacing w:val="-3"/>
        </w:rPr>
        <w:t>的发展越来越多的网民自主生成、分享的内容，需要在网络上有存储、分享的空间；同时，随着网络 技术的发展，中国的网络速度大幅度提高，用户网络远程备份、传输文件的技术基础已经基本成熟。</w:t>
      </w:r>
      <w:r>
        <w:rPr>
          <w:color w:val="404040"/>
        </w:rPr>
        <w:t>2009</w:t>
      </w:r>
      <w:r>
        <w:rPr>
          <w:color w:val="404040"/>
          <w:spacing w:val="-2"/>
        </w:rPr>
        <w:t>年，</w:t>
      </w:r>
      <w:r>
        <w:rPr>
          <w:color w:val="404040"/>
          <w:spacing w:val="-3"/>
        </w:rPr>
        <w:t>115 网盘、城通网盘等多个备份分享型在线文件存储服务的创立，标志着中国在线文件存储市场萌芽期的开始。</w:t>
      </w:r>
    </w:p>
    <w:p>
      <w:pPr>
        <w:pStyle w:val="ListParagraph"/>
        <w:numPr>
          <w:ilvl w:val="1"/>
          <w:numId w:val="1"/>
        </w:numPr>
        <w:tabs>
          <w:tab w:val="left" w:pos="2034"/>
          <w:tab w:val="left" w:pos="2035"/>
        </w:tabs>
        <w:spacing w:before="64" w:after="0" w:line="240" w:lineRule="auto"/>
        <w:ind w:left="2034" w:right="0" w:hanging="541"/>
        <w:jc w:val="left"/>
        <w:rPr>
          <w:rFonts w:ascii="Arial" w:eastAsia="Arial" w:hAnsi="Arial"/>
          <w:b/>
          <w:color w:val="404040"/>
          <w:sz w:val="22"/>
        </w:rPr>
      </w:pPr>
      <w:r>
        <w:rPr>
          <w:rFonts w:ascii="Microsoft JhengHei" w:eastAsia="Microsoft JhengHei" w:hAnsi="Microsoft JhengHei" w:hint="eastAsia"/>
          <w:b/>
          <w:color w:val="404040"/>
          <w:spacing w:val="-1"/>
          <w:sz w:val="22"/>
        </w:rPr>
        <w:t>萌芽期特点：</w:t>
      </w:r>
    </w:p>
    <w:p>
      <w:pPr>
        <w:pStyle w:val="BodyText"/>
        <w:spacing w:before="122"/>
        <w:ind w:left="1494"/>
      </w:pPr>
      <w:r>
        <w:rPr>
          <w:color w:val="404040"/>
        </w:rPr>
        <w:t>备份分享型在线文件存储：功能偏向于分享，但免费空间小、上传下载速度慢、没有移动端服务。</w:t>
      </w:r>
    </w:p>
    <w:p>
      <w:pPr>
        <w:pStyle w:val="ListParagraph"/>
        <w:numPr>
          <w:ilvl w:val="1"/>
          <w:numId w:val="1"/>
        </w:numPr>
        <w:tabs>
          <w:tab w:val="left" w:pos="2034"/>
          <w:tab w:val="left" w:pos="2035"/>
        </w:tabs>
        <w:spacing w:before="97" w:after="0" w:line="240" w:lineRule="auto"/>
        <w:ind w:left="2034" w:right="0" w:hanging="541"/>
        <w:jc w:val="left"/>
        <w:rPr>
          <w:rFonts w:ascii="Arial" w:eastAsia="Arial" w:hAnsi="Arial"/>
          <w:b/>
          <w:color w:val="404040"/>
          <w:sz w:val="22"/>
        </w:rPr>
      </w:pPr>
      <w:r>
        <w:rPr>
          <w:rFonts w:ascii="Microsoft JhengHei" w:eastAsia="Microsoft JhengHei" w:hAnsi="Microsoft JhengHei" w:hint="eastAsia"/>
          <w:b/>
          <w:color w:val="404040"/>
          <w:spacing w:val="-1"/>
          <w:sz w:val="22"/>
        </w:rPr>
        <w:t>萌芽期盈利模式：</w:t>
      </w:r>
    </w:p>
    <w:p>
      <w:pPr>
        <w:pStyle w:val="BodyText"/>
        <w:spacing w:before="121"/>
        <w:ind w:left="1494"/>
      </w:pPr>
      <w:r>
        <w:rPr>
          <w:color w:val="404040"/>
        </w:rPr>
        <w:t>备份分享型在线文件存储：大部分为免费使用、通过放置大量的广告获利。</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8"/>
        </w:rPr>
      </w:pPr>
    </w:p>
    <w:p>
      <w:pPr>
        <w:pStyle w:val="Heading1"/>
        <w:tabs>
          <w:tab w:val="left" w:pos="4783"/>
          <w:tab w:val="left" w:pos="9882"/>
        </w:tabs>
        <w:spacing w:before="25"/>
        <w:ind w:left="1380"/>
      </w:pPr>
      <w:r>
        <w:pict>
          <v:shape id="_x0000_s1132" style="width:135.05pt;height:41.4pt;margin-top:33.2pt;margin-left:29.73pt;mso-position-horizontal-relative:page;mso-wrap-distance-left:0;mso-wrap-distance-right:0;position:absolute;z-index:-251625472" coordorigin="595,664" coordsize="2701,828" path="m595,1492l600,1397,615,1310,638,1233,668,1169,704,1120,791,1078,1749,1078,1794,1067,1871,987,1902,923,1925,846,1939,759,1945,664,1950,759,1965,846,1988,923,2018,987,2054,1036,2141,1078,3099,1078,3144,1089,3221,1169,3252,1233,3275,1310,3290,1397,3295,1492e" filled="f" stroked="t" strokecolor="#9c0" strokeweight="0.75pt">
            <v:stroke dashstyle="solid"/>
            <v:path arrowok="t"/>
            <w10:wrap type="topAndBottom"/>
          </v:shape>
        </w:pict>
      </w:r>
      <w:r>
        <w:pict>
          <v:shape id="_x0000_s1133" style="width:132.4pt;height:41.4pt;margin-top:33.2pt;margin-left:201.24pt;mso-position-horizontal-relative:page;mso-wrap-distance-left:0;mso-wrap-distance-right:0;position:absolute;z-index:-251624448" coordorigin="4025,664" coordsize="2648,828" path="m4025,1492l4027,1382,4034,1283,4045,1199,4059,1135,4094,1078,5280,1078,5298,1063,5329,957,5339,873,5346,774,5349,664,5351,774,5358,873,5369,957,5383,1021,5418,1078,6604,1078,6622,1093,6639,1135,6653,1199,6663,1283,6670,1382,6673,1492e" filled="f" stroked="t" strokecolor="#9c0" strokeweight="0.75pt">
            <v:stroke dashstyle="solid"/>
            <v:path arrowok="t"/>
            <w10:wrap type="topAndBottom"/>
          </v:shape>
        </w:pict>
      </w:r>
      <w:r>
        <w:pict>
          <v:shape id="_x0000_s1134" style="width:305.85pt;height:41.4pt;margin-top:33.2pt;margin-left:365.63pt;mso-position-horizontal-relative:page;mso-wrap-distance-left:0;mso-wrap-distance-right:0;position:absolute;z-index:-251623424" coordorigin="7313,664" coordsize="6117,828" path="m7313,1492l7315,1382,7322,1283,7333,1199,7347,1135,7381,1078,10302,1078,10320,1063,10351,957,10361,873,10368,774,10371,664,10373,774,10380,873,10391,957,10405,1021,10440,1078,13360,1078,13378,1093,13395,1135,13409,1199,13420,1283,13427,1382,13429,1492e" filled="f" stroked="t" strokecolor="#9c0" strokeweight="0.75pt">
            <v:stroke dashstyle="solid"/>
            <v:path arrowok="t"/>
            <w10:wrap type="topAndBottom"/>
          </v:shape>
        </w:pict>
      </w:r>
      <w:r>
        <w:t>萌芽期</w:t>
        <w:tab/>
      </w:r>
      <w:r>
        <w:rPr>
          <w:color w:val="7E7E7E"/>
        </w:rPr>
        <w:t>发展期</w:t>
        <w:tab/>
      </w:r>
      <w:r>
        <w:rPr>
          <w:color w:val="7E7E7E"/>
          <w:position w:val="3"/>
        </w:rPr>
        <w:t>爆发期</w:t>
      </w:r>
    </w:p>
    <w:p>
      <w:pPr>
        <w:pStyle w:val="BodyText"/>
        <w:rPr>
          <w:rFonts w:ascii="Microsoft JhengHei"/>
          <w:b/>
          <w:sz w:val="20"/>
        </w:rPr>
      </w:pPr>
    </w:p>
    <w:p>
      <w:pPr>
        <w:pStyle w:val="BodyText"/>
        <w:rPr>
          <w:rFonts w:ascii="Microsoft JhengHei"/>
          <w:b/>
          <w:sz w:val="20"/>
        </w:rPr>
      </w:pPr>
    </w:p>
    <w:p>
      <w:pPr>
        <w:pStyle w:val="BodyText"/>
        <w:spacing w:before="13"/>
        <w:rPr>
          <w:rFonts w:ascii="Microsoft JhengHei"/>
          <w:b/>
          <w:sz w:val="17"/>
        </w:rPr>
      </w:pPr>
    </w:p>
    <w:tbl>
      <w:tblPr>
        <w:tblStyle w:val="TableNormal0"/>
        <w:tblW w:w="0" w:type="auto"/>
        <w:jc w:val="left"/>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6"/>
        <w:gridCol w:w="1132"/>
        <w:gridCol w:w="1132"/>
        <w:gridCol w:w="1132"/>
        <w:gridCol w:w="1132"/>
        <w:gridCol w:w="1132"/>
        <w:gridCol w:w="1132"/>
        <w:gridCol w:w="1132"/>
        <w:gridCol w:w="1132"/>
        <w:gridCol w:w="1132"/>
        <w:gridCol w:w="1132"/>
        <w:gridCol w:w="1016"/>
      </w:tblGrid>
      <w:tr>
        <w:tblPrEx>
          <w:tblW w:w="0" w:type="auto"/>
          <w:jc w:val="left"/>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04"/>
          <w:jc w:val="left"/>
        </w:trPr>
        <w:tc>
          <w:tcPr>
            <w:tcW w:w="1016" w:type="dxa"/>
          </w:tcPr>
          <w:p>
            <w:pPr>
              <w:pStyle w:val="TableParagraph"/>
              <w:spacing w:line="284" w:lineRule="exact"/>
              <w:ind w:left="200"/>
              <w:rPr>
                <w:rFonts w:ascii="Microsoft JhengHei"/>
                <w:b/>
                <w:sz w:val="22"/>
              </w:rPr>
            </w:pPr>
            <w:r>
              <w:rPr>
                <w:rFonts w:ascii="Microsoft JhengHei"/>
                <w:b/>
                <w:color w:val="404040"/>
                <w:sz w:val="22"/>
              </w:rPr>
              <w:t>2009</w:t>
            </w:r>
          </w:p>
        </w:tc>
        <w:tc>
          <w:tcPr>
            <w:tcW w:w="1132" w:type="dxa"/>
          </w:tcPr>
          <w:p>
            <w:pPr>
              <w:pStyle w:val="TableParagraph"/>
              <w:spacing w:line="284" w:lineRule="exact"/>
              <w:ind w:left="315"/>
              <w:rPr>
                <w:rFonts w:ascii="Microsoft JhengHei"/>
                <w:b/>
                <w:sz w:val="22"/>
              </w:rPr>
            </w:pPr>
            <w:r>
              <w:rPr>
                <w:rFonts w:ascii="Microsoft JhengHei"/>
                <w:b/>
                <w:color w:val="404040"/>
                <w:sz w:val="22"/>
              </w:rPr>
              <w:t>2010</w:t>
            </w:r>
          </w:p>
        </w:tc>
        <w:tc>
          <w:tcPr>
            <w:tcW w:w="1132" w:type="dxa"/>
          </w:tcPr>
          <w:p>
            <w:pPr>
              <w:pStyle w:val="TableParagraph"/>
              <w:spacing w:line="284" w:lineRule="exact"/>
              <w:ind w:left="315"/>
              <w:rPr>
                <w:rFonts w:ascii="Microsoft JhengHei"/>
                <w:b/>
                <w:sz w:val="22"/>
              </w:rPr>
            </w:pPr>
            <w:r>
              <w:rPr>
                <w:rFonts w:ascii="Microsoft JhengHei"/>
                <w:b/>
                <w:color w:val="404040"/>
                <w:sz w:val="22"/>
              </w:rPr>
              <w:t>2011</w:t>
            </w:r>
          </w:p>
        </w:tc>
        <w:tc>
          <w:tcPr>
            <w:tcW w:w="1132" w:type="dxa"/>
          </w:tcPr>
          <w:p>
            <w:pPr>
              <w:pStyle w:val="TableParagraph"/>
              <w:spacing w:line="284" w:lineRule="exact"/>
              <w:ind w:left="315"/>
              <w:rPr>
                <w:rFonts w:ascii="Microsoft JhengHei"/>
                <w:b/>
                <w:sz w:val="22"/>
              </w:rPr>
            </w:pPr>
            <w:r>
              <w:rPr>
                <w:rFonts w:ascii="Microsoft JhengHei"/>
                <w:b/>
                <w:color w:val="404040"/>
                <w:sz w:val="22"/>
              </w:rPr>
              <w:t>2012</w:t>
            </w:r>
          </w:p>
        </w:tc>
        <w:tc>
          <w:tcPr>
            <w:tcW w:w="1132" w:type="dxa"/>
          </w:tcPr>
          <w:p>
            <w:pPr>
              <w:pStyle w:val="TableParagraph"/>
              <w:spacing w:line="284" w:lineRule="exact"/>
              <w:ind w:left="315"/>
              <w:rPr>
                <w:rFonts w:ascii="Microsoft JhengHei"/>
                <w:b/>
                <w:sz w:val="22"/>
              </w:rPr>
            </w:pPr>
            <w:r>
              <w:rPr>
                <w:rFonts w:ascii="Microsoft JhengHei"/>
                <w:b/>
                <w:color w:val="404040"/>
                <w:sz w:val="22"/>
              </w:rPr>
              <w:t>2013</w:t>
            </w:r>
          </w:p>
        </w:tc>
        <w:tc>
          <w:tcPr>
            <w:tcW w:w="1132" w:type="dxa"/>
          </w:tcPr>
          <w:p>
            <w:pPr>
              <w:pStyle w:val="TableParagraph"/>
              <w:spacing w:line="284" w:lineRule="exact"/>
              <w:ind w:left="315"/>
              <w:rPr>
                <w:rFonts w:ascii="Microsoft JhengHei"/>
                <w:b/>
                <w:sz w:val="22"/>
              </w:rPr>
            </w:pPr>
            <w:r>
              <w:rPr>
                <w:rFonts w:ascii="Microsoft JhengHei"/>
                <w:b/>
                <w:color w:val="404040"/>
                <w:sz w:val="22"/>
              </w:rPr>
              <w:t>2014</w:t>
            </w:r>
          </w:p>
        </w:tc>
        <w:tc>
          <w:tcPr>
            <w:tcW w:w="1132" w:type="dxa"/>
          </w:tcPr>
          <w:p>
            <w:pPr>
              <w:pStyle w:val="TableParagraph"/>
              <w:spacing w:line="284" w:lineRule="exact"/>
              <w:ind w:left="314"/>
              <w:rPr>
                <w:rFonts w:ascii="Microsoft JhengHei"/>
                <w:b/>
                <w:sz w:val="22"/>
              </w:rPr>
            </w:pPr>
            <w:r>
              <w:rPr>
                <w:rFonts w:ascii="Microsoft JhengHei"/>
                <w:b/>
                <w:color w:val="404040"/>
                <w:sz w:val="22"/>
              </w:rPr>
              <w:t>2015</w:t>
            </w:r>
          </w:p>
        </w:tc>
        <w:tc>
          <w:tcPr>
            <w:tcW w:w="1132" w:type="dxa"/>
          </w:tcPr>
          <w:p>
            <w:pPr>
              <w:pStyle w:val="TableParagraph"/>
              <w:spacing w:line="284" w:lineRule="exact"/>
              <w:ind w:left="314"/>
              <w:rPr>
                <w:rFonts w:ascii="Microsoft JhengHei"/>
                <w:b/>
                <w:sz w:val="22"/>
              </w:rPr>
            </w:pPr>
            <w:r>
              <w:rPr>
                <w:rFonts w:ascii="Microsoft JhengHei"/>
                <w:b/>
                <w:color w:val="404040"/>
                <w:sz w:val="22"/>
              </w:rPr>
              <w:t>2016</w:t>
            </w:r>
          </w:p>
        </w:tc>
        <w:tc>
          <w:tcPr>
            <w:tcW w:w="1132" w:type="dxa"/>
          </w:tcPr>
          <w:p>
            <w:pPr>
              <w:pStyle w:val="TableParagraph"/>
              <w:spacing w:line="284" w:lineRule="exact"/>
              <w:ind w:left="314"/>
              <w:rPr>
                <w:rFonts w:ascii="Microsoft JhengHei"/>
                <w:b/>
                <w:sz w:val="22"/>
              </w:rPr>
            </w:pPr>
            <w:r>
              <w:rPr>
                <w:rFonts w:ascii="Microsoft JhengHei"/>
                <w:b/>
                <w:color w:val="404040"/>
                <w:sz w:val="22"/>
              </w:rPr>
              <w:t>2017</w:t>
            </w:r>
          </w:p>
        </w:tc>
        <w:tc>
          <w:tcPr>
            <w:tcW w:w="1132" w:type="dxa"/>
          </w:tcPr>
          <w:p>
            <w:pPr>
              <w:pStyle w:val="TableParagraph"/>
              <w:spacing w:line="284" w:lineRule="exact"/>
              <w:ind w:left="314"/>
              <w:rPr>
                <w:rFonts w:ascii="Microsoft JhengHei"/>
                <w:b/>
                <w:sz w:val="22"/>
              </w:rPr>
            </w:pPr>
            <w:r>
              <w:rPr>
                <w:rFonts w:ascii="Microsoft JhengHei"/>
                <w:b/>
                <w:color w:val="404040"/>
                <w:sz w:val="22"/>
              </w:rPr>
              <w:t>2018</w:t>
            </w:r>
          </w:p>
        </w:tc>
        <w:tc>
          <w:tcPr>
            <w:tcW w:w="1132" w:type="dxa"/>
          </w:tcPr>
          <w:p>
            <w:pPr>
              <w:pStyle w:val="TableParagraph"/>
              <w:spacing w:line="284" w:lineRule="exact"/>
              <w:ind w:left="313"/>
              <w:rPr>
                <w:rFonts w:ascii="Microsoft JhengHei"/>
                <w:b/>
                <w:sz w:val="22"/>
              </w:rPr>
            </w:pPr>
            <w:r>
              <w:rPr>
                <w:rFonts w:ascii="Microsoft JhengHei"/>
                <w:b/>
                <w:color w:val="404040"/>
                <w:sz w:val="22"/>
              </w:rPr>
              <w:t>2019</w:t>
            </w:r>
          </w:p>
        </w:tc>
        <w:tc>
          <w:tcPr>
            <w:tcW w:w="1016" w:type="dxa"/>
          </w:tcPr>
          <w:p>
            <w:pPr>
              <w:pStyle w:val="TableParagraph"/>
              <w:spacing w:line="284" w:lineRule="exact"/>
              <w:ind w:left="313"/>
              <w:rPr>
                <w:rFonts w:ascii="Microsoft JhengHei"/>
                <w:b/>
                <w:sz w:val="22"/>
              </w:rPr>
            </w:pPr>
            <w:r>
              <w:rPr>
                <w:rFonts w:ascii="Microsoft JhengHei"/>
                <w:b/>
                <w:color w:val="404040"/>
                <w:sz w:val="22"/>
              </w:rPr>
              <w:t>2020</w:t>
            </w:r>
          </w:p>
        </w:tc>
      </w:tr>
    </w:tbl>
    <w:p>
      <w:pPr>
        <w:spacing w:after="0" w:line="284" w:lineRule="exact"/>
        <w:rPr>
          <w:rFonts w:ascii="Microsoft JhengHei"/>
          <w:sz w:val="22"/>
        </w:rPr>
        <w:sectPr>
          <w:headerReference w:type="default" r:id="rId66"/>
          <w:footerReference w:type="default" r:id="rId67"/>
          <w:pgSz w:w="14400" w:h="10800" w:orient="landscape"/>
          <w:pgMar w:top="1060" w:right="420" w:bottom="780" w:left="180" w:header="184" w:footer="599"/>
          <w:pgNumType w:start="16"/>
          <w:cols w:space="708"/>
        </w:sectPr>
      </w:pPr>
    </w:p>
    <w:p>
      <w:pPr>
        <w:pStyle w:val="BodyText"/>
        <w:spacing w:before="10"/>
        <w:rPr>
          <w:rFonts w:ascii="Microsoft JhengHei"/>
          <w:b/>
          <w:sz w:val="9"/>
        </w:rPr>
      </w:pPr>
    </w:p>
    <w:p>
      <w:pPr>
        <w:spacing w:before="28" w:line="485" w:lineRule="exact"/>
        <w:ind w:left="1497" w:right="0" w:firstLine="0"/>
        <w:jc w:val="left"/>
        <w:rPr>
          <w:rFonts w:ascii="Microsoft JhengHei" w:eastAsia="Microsoft JhengHei" w:hint="eastAsia"/>
          <w:b/>
          <w:sz w:val="28"/>
        </w:rPr>
      </w:pPr>
      <w:r>
        <w:rPr>
          <w:rFonts w:ascii="Microsoft JhengHei" w:eastAsia="Microsoft JhengHei" w:hint="eastAsia"/>
          <w:b/>
          <w:sz w:val="28"/>
        </w:rPr>
        <w:t>2012年-2014 年 发展期</w:t>
      </w:r>
    </w:p>
    <w:p>
      <w:pPr>
        <w:pStyle w:val="Heading2"/>
        <w:numPr>
          <w:ilvl w:val="1"/>
          <w:numId w:val="1"/>
        </w:numPr>
        <w:tabs>
          <w:tab w:val="left" w:pos="2034"/>
          <w:tab w:val="left" w:pos="2035"/>
        </w:tabs>
        <w:spacing w:before="0" w:after="0" w:line="412" w:lineRule="exact"/>
        <w:ind w:left="2034" w:right="0" w:hanging="541"/>
        <w:jc w:val="left"/>
        <w:rPr>
          <w:rFonts w:ascii="Arial" w:eastAsia="Arial" w:hAnsi="Arial"/>
          <w:color w:val="404040"/>
        </w:rPr>
      </w:pPr>
      <w:r>
        <w:rPr>
          <w:color w:val="404040"/>
        </w:rPr>
        <w:t>发展期市场概况：</w:t>
      </w:r>
    </w:p>
    <w:p>
      <w:pPr>
        <w:pStyle w:val="BodyText"/>
        <w:spacing w:before="59" w:line="271" w:lineRule="auto"/>
        <w:ind w:left="1494" w:right="1317"/>
      </w:pPr>
      <w:r>
        <w:rPr>
          <w:color w:val="404040"/>
          <w:spacing w:val="-3"/>
        </w:rPr>
        <w:t>备份分享型在线文件存储方面，随着高速网络和云存储技术日益提高</w:t>
      </w:r>
      <w:r>
        <w:rPr>
          <w:color w:val="404040"/>
          <w:w w:val="95"/>
        </w:rPr>
        <w:t>,</w:t>
      </w:r>
      <w:r>
        <w:rPr>
          <w:color w:val="404040"/>
          <w:spacing w:val="-3"/>
        </w:rPr>
        <w:t>以及单位存储成本的不断降低，在线文件存储发展的基础日益成熟。2012年，百度、</w:t>
      </w:r>
      <w:r>
        <w:rPr>
          <w:color w:val="404040"/>
        </w:rPr>
        <w:t>360</w:t>
      </w:r>
      <w:r>
        <w:rPr>
          <w:color w:val="404040"/>
          <w:spacing w:val="-3"/>
        </w:rPr>
        <w:t>、腾讯等互联网巨头团队相继进入在线文件存储市场，标志着中国在线文件存储市场进入发展期。</w:t>
      </w:r>
    </w:p>
    <w:p>
      <w:pPr>
        <w:pStyle w:val="BodyText"/>
        <w:spacing w:before="84" w:line="271" w:lineRule="auto"/>
        <w:ind w:left="1494" w:right="1341"/>
      </w:pPr>
      <w:r>
        <w:rPr>
          <w:color w:val="404040"/>
        </w:rPr>
        <w:t>协作型在线文件存储方面，2011年-2012年，协作型在线文件存储，如够快云库、联想网盘等相继创立，协作型在线文件存储市场成为中国在线文件存储市场新的增长点。</w:t>
      </w:r>
    </w:p>
    <w:p>
      <w:pPr>
        <w:pStyle w:val="Heading2"/>
        <w:numPr>
          <w:ilvl w:val="1"/>
          <w:numId w:val="1"/>
        </w:numPr>
        <w:tabs>
          <w:tab w:val="left" w:pos="2034"/>
          <w:tab w:val="left" w:pos="2035"/>
        </w:tabs>
        <w:spacing w:before="0" w:after="0" w:line="425" w:lineRule="exact"/>
        <w:ind w:left="2034" w:right="0" w:hanging="541"/>
        <w:jc w:val="left"/>
        <w:rPr>
          <w:rFonts w:ascii="Arial" w:eastAsia="Arial" w:hAnsi="Arial"/>
          <w:color w:val="404040"/>
        </w:rPr>
      </w:pPr>
      <w:r>
        <w:rPr>
          <w:color w:val="404040"/>
        </w:rPr>
        <w:t>发展期特点：</w:t>
      </w:r>
    </w:p>
    <w:p>
      <w:pPr>
        <w:pStyle w:val="BodyText"/>
        <w:spacing w:before="59" w:line="271" w:lineRule="auto"/>
        <w:ind w:left="1494" w:right="1294"/>
      </w:pPr>
      <w:r>
        <w:rPr>
          <w:color w:val="404040"/>
        </w:rPr>
        <w:t>备份分享型在线文件存储：用户体验相比萌芽期有长足的进步，功能向备份方向发展，文件存储容量和带宽均有大幅增加，文件同步功能逐渐成为标配，移动终端备份、传输以及文件在线浏览/播放等成为功能亮点。</w:t>
      </w:r>
    </w:p>
    <w:p>
      <w:pPr>
        <w:pStyle w:val="BodyText"/>
        <w:spacing w:before="83"/>
        <w:ind w:left="1494"/>
      </w:pPr>
      <w:r>
        <w:rPr>
          <w:color w:val="404040"/>
        </w:rPr>
        <w:t>协作型在线文件存储：多终端同步技术、文件在线编辑开始普及，基于文件的信息交流和多人协同功能成为亮点。</w:t>
      </w:r>
    </w:p>
    <w:p>
      <w:pPr>
        <w:pStyle w:val="Heading2"/>
        <w:numPr>
          <w:ilvl w:val="1"/>
          <w:numId w:val="1"/>
        </w:numPr>
        <w:tabs>
          <w:tab w:val="left" w:pos="2034"/>
          <w:tab w:val="left" w:pos="2035"/>
        </w:tabs>
        <w:spacing w:before="17" w:after="0" w:line="240" w:lineRule="auto"/>
        <w:ind w:left="2034" w:right="0" w:hanging="541"/>
        <w:jc w:val="left"/>
        <w:rPr>
          <w:rFonts w:ascii="Arial" w:eastAsia="Arial" w:hAnsi="Arial"/>
          <w:color w:val="404040"/>
        </w:rPr>
      </w:pPr>
      <w:r>
        <w:rPr>
          <w:color w:val="404040"/>
        </w:rPr>
        <w:t>发展期盈利模式：</w:t>
      </w:r>
    </w:p>
    <w:p>
      <w:pPr>
        <w:pStyle w:val="BodyText"/>
        <w:spacing w:before="59" w:line="340" w:lineRule="auto"/>
        <w:ind w:left="1494" w:right="1081"/>
      </w:pPr>
      <w:r>
        <w:rPr>
          <w:color w:val="404040"/>
        </w:rPr>
        <w:t>备份分享型在线文件存储：广告尤其是弹窗广告而大量减少；盈利模式从广告为主，发展到广告和增值付费相结合。协作型在线文件存储：用户付费和增值付费为主。</w:t>
      </w:r>
    </w:p>
    <w:p>
      <w:pPr>
        <w:pStyle w:val="BodyText"/>
        <w:spacing w:before="2"/>
        <w:rPr>
          <w:sz w:val="16"/>
        </w:rPr>
      </w:pPr>
    </w:p>
    <w:p>
      <w:pPr>
        <w:pStyle w:val="Heading1"/>
        <w:tabs>
          <w:tab w:val="left" w:pos="4783"/>
          <w:tab w:val="left" w:pos="9882"/>
        </w:tabs>
        <w:spacing w:before="25"/>
        <w:ind w:left="1380"/>
      </w:pPr>
      <w:r>
        <w:pict>
          <v:shape id="_x0000_s1135" style="width:135.05pt;height:41.4pt;margin-top:33.2pt;margin-left:29.73pt;mso-position-horizontal-relative:page;mso-wrap-distance-left:0;mso-wrap-distance-right:0;position:absolute;z-index:-251622400" coordorigin="595,664" coordsize="2701,828" path="m595,1492l600,1397,615,1310,638,1233,668,1169,704,1120,791,1078,1749,1078,1794,1067,1871,987,1902,923,1925,846,1939,759,1945,664,1950,759,1965,846,1988,923,2018,987,2054,1036,2141,1078,3099,1078,3144,1089,3221,1169,3252,1233,3275,1310,3290,1397,3295,1492e" filled="f" stroked="t" strokecolor="#9c0" strokeweight="0.75pt">
            <v:stroke dashstyle="solid"/>
            <v:path arrowok="t"/>
            <w10:wrap type="topAndBottom"/>
          </v:shape>
        </w:pict>
      </w:r>
      <w:r>
        <w:pict>
          <v:shape id="_x0000_s1136" style="width:132.4pt;height:41.4pt;margin-top:33.2pt;margin-left:201.24pt;mso-position-horizontal-relative:page;mso-wrap-distance-left:0;mso-wrap-distance-right:0;position:absolute;z-index:-251621376" coordorigin="4025,664" coordsize="2648,828" path="m4025,1492l4027,1382,4034,1283,4045,1199,4059,1135,4094,1078,5280,1078,5298,1063,5329,957,5339,873,5346,774,5349,664,5351,774,5358,873,5369,957,5383,1021,5418,1078,6604,1078,6622,1093,6639,1135,6653,1199,6663,1283,6670,1382,6673,1492e" filled="f" stroked="t" strokecolor="#9c0" strokeweight="0.75pt">
            <v:stroke dashstyle="solid"/>
            <v:path arrowok="t"/>
            <w10:wrap type="topAndBottom"/>
          </v:shape>
        </w:pict>
      </w:r>
      <w:r>
        <w:pict>
          <v:shape id="_x0000_s1137" style="width:305.85pt;height:41.4pt;margin-top:33.2pt;margin-left:365.63pt;mso-position-horizontal-relative:page;mso-wrap-distance-left:0;mso-wrap-distance-right:0;position:absolute;z-index:-251620352" coordorigin="7313,664" coordsize="6117,828" path="m7313,1492l7315,1382,7322,1283,7333,1199,7347,1135,7381,1078,10302,1078,10320,1063,10351,957,10361,873,10368,774,10371,664,10373,774,10380,873,10391,957,10405,1021,10440,1078,13360,1078,13378,1093,13395,1135,13409,1199,13420,1283,13427,1382,13429,1492e" filled="f" stroked="t" strokecolor="#9c0" strokeweight="0.75pt">
            <v:stroke dashstyle="solid"/>
            <v:path arrowok="t"/>
            <w10:wrap type="topAndBottom"/>
          </v:shape>
        </w:pict>
      </w:r>
      <w:r>
        <w:rPr>
          <w:color w:val="A6A6A6"/>
        </w:rPr>
        <w:t>萌芽期</w:t>
        <w:tab/>
      </w:r>
      <w:r>
        <w:t>发展期</w:t>
        <w:tab/>
      </w:r>
      <w:r>
        <w:rPr>
          <w:color w:val="7E7E7E"/>
          <w:position w:val="3"/>
        </w:rPr>
        <w:t>爆发期</w:t>
      </w:r>
    </w:p>
    <w:p>
      <w:pPr>
        <w:pStyle w:val="BodyText"/>
        <w:rPr>
          <w:rFonts w:ascii="Microsoft JhengHei"/>
          <w:b/>
          <w:sz w:val="20"/>
        </w:rPr>
      </w:pPr>
    </w:p>
    <w:p>
      <w:pPr>
        <w:pStyle w:val="BodyText"/>
        <w:rPr>
          <w:rFonts w:ascii="Microsoft JhengHei"/>
          <w:b/>
          <w:sz w:val="20"/>
        </w:rPr>
      </w:pPr>
    </w:p>
    <w:p>
      <w:pPr>
        <w:pStyle w:val="BodyText"/>
        <w:spacing w:before="13"/>
        <w:rPr>
          <w:rFonts w:ascii="Microsoft JhengHei"/>
          <w:b/>
          <w:sz w:val="17"/>
        </w:rPr>
      </w:pPr>
    </w:p>
    <w:tbl>
      <w:tblPr>
        <w:tblStyle w:val="TableNormal1"/>
        <w:tblW w:w="0" w:type="auto"/>
        <w:jc w:val="left"/>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6"/>
        <w:gridCol w:w="1132"/>
        <w:gridCol w:w="1132"/>
        <w:gridCol w:w="1132"/>
        <w:gridCol w:w="1132"/>
        <w:gridCol w:w="1132"/>
        <w:gridCol w:w="1132"/>
        <w:gridCol w:w="1132"/>
        <w:gridCol w:w="1132"/>
        <w:gridCol w:w="1132"/>
        <w:gridCol w:w="1132"/>
        <w:gridCol w:w="1016"/>
      </w:tblGrid>
      <w:tr>
        <w:tblPrEx>
          <w:tblW w:w="0" w:type="auto"/>
          <w:jc w:val="left"/>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04"/>
          <w:jc w:val="left"/>
        </w:trPr>
        <w:tc>
          <w:tcPr>
            <w:tcW w:w="1016" w:type="dxa"/>
          </w:tcPr>
          <w:p>
            <w:pPr>
              <w:pStyle w:val="TableParagraph"/>
              <w:spacing w:line="284" w:lineRule="exact"/>
              <w:ind w:left="200"/>
              <w:rPr>
                <w:rFonts w:ascii="Microsoft JhengHei"/>
                <w:b/>
                <w:sz w:val="22"/>
              </w:rPr>
            </w:pPr>
            <w:r>
              <w:rPr>
                <w:rFonts w:ascii="Microsoft JhengHei"/>
                <w:b/>
                <w:color w:val="404040"/>
                <w:sz w:val="22"/>
              </w:rPr>
              <w:t>2009</w:t>
            </w:r>
          </w:p>
        </w:tc>
        <w:tc>
          <w:tcPr>
            <w:tcW w:w="1132" w:type="dxa"/>
          </w:tcPr>
          <w:p>
            <w:pPr>
              <w:pStyle w:val="TableParagraph"/>
              <w:spacing w:line="284" w:lineRule="exact"/>
              <w:ind w:left="315"/>
              <w:rPr>
                <w:rFonts w:ascii="Microsoft JhengHei"/>
                <w:b/>
                <w:sz w:val="22"/>
              </w:rPr>
            </w:pPr>
            <w:r>
              <w:rPr>
                <w:rFonts w:ascii="Microsoft JhengHei"/>
                <w:b/>
                <w:color w:val="404040"/>
                <w:sz w:val="22"/>
              </w:rPr>
              <w:t>2010</w:t>
            </w:r>
          </w:p>
        </w:tc>
        <w:tc>
          <w:tcPr>
            <w:tcW w:w="1132" w:type="dxa"/>
          </w:tcPr>
          <w:p>
            <w:pPr>
              <w:pStyle w:val="TableParagraph"/>
              <w:spacing w:line="284" w:lineRule="exact"/>
              <w:ind w:left="315"/>
              <w:rPr>
                <w:rFonts w:ascii="Microsoft JhengHei"/>
                <w:b/>
                <w:sz w:val="22"/>
              </w:rPr>
            </w:pPr>
            <w:r>
              <w:rPr>
                <w:rFonts w:ascii="Microsoft JhengHei"/>
                <w:b/>
                <w:color w:val="404040"/>
                <w:sz w:val="22"/>
              </w:rPr>
              <w:t>2011</w:t>
            </w:r>
          </w:p>
        </w:tc>
        <w:tc>
          <w:tcPr>
            <w:tcW w:w="1132" w:type="dxa"/>
          </w:tcPr>
          <w:p>
            <w:pPr>
              <w:pStyle w:val="TableParagraph"/>
              <w:spacing w:line="284" w:lineRule="exact"/>
              <w:ind w:left="315"/>
              <w:rPr>
                <w:rFonts w:ascii="Microsoft JhengHei"/>
                <w:b/>
                <w:sz w:val="22"/>
              </w:rPr>
            </w:pPr>
            <w:r>
              <w:rPr>
                <w:rFonts w:ascii="Microsoft JhengHei"/>
                <w:b/>
                <w:color w:val="404040"/>
                <w:sz w:val="22"/>
              </w:rPr>
              <w:t>2012</w:t>
            </w:r>
          </w:p>
        </w:tc>
        <w:tc>
          <w:tcPr>
            <w:tcW w:w="1132" w:type="dxa"/>
          </w:tcPr>
          <w:p>
            <w:pPr>
              <w:pStyle w:val="TableParagraph"/>
              <w:spacing w:line="284" w:lineRule="exact"/>
              <w:ind w:left="315"/>
              <w:rPr>
                <w:rFonts w:ascii="Microsoft JhengHei"/>
                <w:b/>
                <w:sz w:val="22"/>
              </w:rPr>
            </w:pPr>
            <w:r>
              <w:rPr>
                <w:rFonts w:ascii="Microsoft JhengHei"/>
                <w:b/>
                <w:color w:val="404040"/>
                <w:sz w:val="22"/>
              </w:rPr>
              <w:t>2013</w:t>
            </w:r>
          </w:p>
        </w:tc>
        <w:tc>
          <w:tcPr>
            <w:tcW w:w="1132" w:type="dxa"/>
          </w:tcPr>
          <w:p>
            <w:pPr>
              <w:pStyle w:val="TableParagraph"/>
              <w:spacing w:line="284" w:lineRule="exact"/>
              <w:ind w:left="315"/>
              <w:rPr>
                <w:rFonts w:ascii="Microsoft JhengHei"/>
                <w:b/>
                <w:sz w:val="22"/>
              </w:rPr>
            </w:pPr>
            <w:r>
              <w:rPr>
                <w:rFonts w:ascii="Microsoft JhengHei"/>
                <w:b/>
                <w:color w:val="404040"/>
                <w:sz w:val="22"/>
              </w:rPr>
              <w:t>2014</w:t>
            </w:r>
          </w:p>
        </w:tc>
        <w:tc>
          <w:tcPr>
            <w:tcW w:w="1132" w:type="dxa"/>
          </w:tcPr>
          <w:p>
            <w:pPr>
              <w:pStyle w:val="TableParagraph"/>
              <w:spacing w:line="284" w:lineRule="exact"/>
              <w:ind w:left="314"/>
              <w:rPr>
                <w:rFonts w:ascii="Microsoft JhengHei"/>
                <w:b/>
                <w:sz w:val="22"/>
              </w:rPr>
            </w:pPr>
            <w:r>
              <w:rPr>
                <w:rFonts w:ascii="Microsoft JhengHei"/>
                <w:b/>
                <w:color w:val="404040"/>
                <w:sz w:val="22"/>
              </w:rPr>
              <w:t>2015</w:t>
            </w:r>
          </w:p>
        </w:tc>
        <w:tc>
          <w:tcPr>
            <w:tcW w:w="1132" w:type="dxa"/>
          </w:tcPr>
          <w:p>
            <w:pPr>
              <w:pStyle w:val="TableParagraph"/>
              <w:spacing w:line="284" w:lineRule="exact"/>
              <w:ind w:left="314"/>
              <w:rPr>
                <w:rFonts w:ascii="Microsoft JhengHei"/>
                <w:b/>
                <w:sz w:val="22"/>
              </w:rPr>
            </w:pPr>
            <w:r>
              <w:rPr>
                <w:rFonts w:ascii="Microsoft JhengHei"/>
                <w:b/>
                <w:color w:val="404040"/>
                <w:sz w:val="22"/>
              </w:rPr>
              <w:t>2016</w:t>
            </w:r>
          </w:p>
        </w:tc>
        <w:tc>
          <w:tcPr>
            <w:tcW w:w="1132" w:type="dxa"/>
          </w:tcPr>
          <w:p>
            <w:pPr>
              <w:pStyle w:val="TableParagraph"/>
              <w:spacing w:line="284" w:lineRule="exact"/>
              <w:ind w:left="314"/>
              <w:rPr>
                <w:rFonts w:ascii="Microsoft JhengHei"/>
                <w:b/>
                <w:sz w:val="22"/>
              </w:rPr>
            </w:pPr>
            <w:r>
              <w:rPr>
                <w:rFonts w:ascii="Microsoft JhengHei"/>
                <w:b/>
                <w:color w:val="404040"/>
                <w:sz w:val="22"/>
              </w:rPr>
              <w:t>2017</w:t>
            </w:r>
          </w:p>
        </w:tc>
        <w:tc>
          <w:tcPr>
            <w:tcW w:w="1132" w:type="dxa"/>
          </w:tcPr>
          <w:p>
            <w:pPr>
              <w:pStyle w:val="TableParagraph"/>
              <w:spacing w:line="284" w:lineRule="exact"/>
              <w:ind w:left="314"/>
              <w:rPr>
                <w:rFonts w:ascii="Microsoft JhengHei"/>
                <w:b/>
                <w:sz w:val="22"/>
              </w:rPr>
            </w:pPr>
            <w:r>
              <w:rPr>
                <w:rFonts w:ascii="Microsoft JhengHei"/>
                <w:b/>
                <w:color w:val="404040"/>
                <w:sz w:val="22"/>
              </w:rPr>
              <w:t>2018</w:t>
            </w:r>
          </w:p>
        </w:tc>
        <w:tc>
          <w:tcPr>
            <w:tcW w:w="1132" w:type="dxa"/>
          </w:tcPr>
          <w:p>
            <w:pPr>
              <w:pStyle w:val="TableParagraph"/>
              <w:spacing w:line="284" w:lineRule="exact"/>
              <w:ind w:left="313"/>
              <w:rPr>
                <w:rFonts w:ascii="Microsoft JhengHei"/>
                <w:b/>
                <w:sz w:val="22"/>
              </w:rPr>
            </w:pPr>
            <w:r>
              <w:rPr>
                <w:rFonts w:ascii="Microsoft JhengHei"/>
                <w:b/>
                <w:color w:val="404040"/>
                <w:sz w:val="22"/>
              </w:rPr>
              <w:t>2019</w:t>
            </w:r>
          </w:p>
        </w:tc>
        <w:tc>
          <w:tcPr>
            <w:tcW w:w="1016" w:type="dxa"/>
          </w:tcPr>
          <w:p>
            <w:pPr>
              <w:pStyle w:val="TableParagraph"/>
              <w:spacing w:line="284" w:lineRule="exact"/>
              <w:ind w:left="313"/>
              <w:rPr>
                <w:rFonts w:ascii="Microsoft JhengHei"/>
                <w:b/>
                <w:sz w:val="22"/>
              </w:rPr>
            </w:pPr>
            <w:r>
              <w:rPr>
                <w:rFonts w:ascii="Microsoft JhengHei"/>
                <w:b/>
                <w:color w:val="404040"/>
                <w:sz w:val="22"/>
              </w:rPr>
              <w:t>2020</w:t>
            </w:r>
          </w:p>
        </w:tc>
      </w:tr>
    </w:tbl>
    <w:p>
      <w:pPr>
        <w:spacing w:after="0" w:line="284" w:lineRule="exact"/>
        <w:rPr>
          <w:rFonts w:ascii="Microsoft JhengHei"/>
          <w:sz w:val="22"/>
        </w:rPr>
        <w:sectPr>
          <w:headerReference w:type="default" r:id="rId68"/>
          <w:footerReference w:type="default" r:id="rId69"/>
          <w:pgSz w:w="14400" w:h="10800" w:orient="landscape"/>
          <w:pgMar w:top="1060" w:right="420" w:bottom="780" w:left="180" w:header="184" w:footer="599"/>
          <w:pgNumType w:start="17"/>
          <w:cols w:space="708"/>
        </w:sectPr>
      </w:pPr>
    </w:p>
    <w:p>
      <w:pPr>
        <w:pStyle w:val="BodyText"/>
        <w:spacing w:before="10"/>
        <w:rPr>
          <w:rFonts w:ascii="Microsoft JhengHei"/>
          <w:b/>
          <w:sz w:val="9"/>
        </w:rPr>
      </w:pPr>
    </w:p>
    <w:p>
      <w:pPr>
        <w:spacing w:before="28" w:line="485" w:lineRule="exact"/>
        <w:ind w:left="1497" w:right="0" w:firstLine="0"/>
        <w:jc w:val="left"/>
        <w:rPr>
          <w:rFonts w:ascii="Microsoft JhengHei" w:eastAsia="Microsoft JhengHei" w:hint="eastAsia"/>
          <w:b/>
          <w:sz w:val="28"/>
        </w:rPr>
      </w:pPr>
      <w:r>
        <w:rPr>
          <w:rFonts w:ascii="Microsoft JhengHei" w:eastAsia="Microsoft JhengHei" w:hint="eastAsia"/>
          <w:b/>
          <w:sz w:val="28"/>
        </w:rPr>
        <w:t>2015年-2020年 爆发期</w:t>
      </w:r>
    </w:p>
    <w:p>
      <w:pPr>
        <w:pStyle w:val="Heading2"/>
        <w:numPr>
          <w:ilvl w:val="1"/>
          <w:numId w:val="1"/>
        </w:numPr>
        <w:tabs>
          <w:tab w:val="left" w:pos="2034"/>
          <w:tab w:val="left" w:pos="2035"/>
        </w:tabs>
        <w:spacing w:before="0" w:after="0" w:line="412" w:lineRule="exact"/>
        <w:ind w:left="2034" w:right="0" w:hanging="541"/>
        <w:jc w:val="left"/>
        <w:rPr>
          <w:rFonts w:ascii="Arial" w:eastAsia="Arial" w:hAnsi="Arial"/>
          <w:color w:val="404040"/>
        </w:rPr>
      </w:pPr>
      <w:r>
        <w:rPr>
          <w:color w:val="404040"/>
        </w:rPr>
        <w:t>爆发期发展状况：</w:t>
      </w:r>
    </w:p>
    <w:p>
      <w:pPr>
        <w:pStyle w:val="BodyText"/>
        <w:spacing w:before="59" w:line="271" w:lineRule="auto"/>
        <w:ind w:left="1494" w:right="1525"/>
      </w:pPr>
      <w:r>
        <w:rPr>
          <w:color w:val="404040"/>
          <w:spacing w:val="-3"/>
        </w:rPr>
        <w:t>备份分享型在线文件存储方面，随着宽带中国战略的全面实施，备份分享型在线文件存储的普及率将继续提高。</w:t>
      </w:r>
      <w:r>
        <w:rPr>
          <w:color w:val="404040"/>
          <w:spacing w:val="-3"/>
          <w:w w:val="105"/>
        </w:rPr>
        <w:t>同时，随着Google</w:t>
      </w:r>
      <w:r>
        <w:rPr>
          <w:color w:val="404040"/>
          <w:spacing w:val="-63"/>
          <w:w w:val="105"/>
        </w:rPr>
        <w:t xml:space="preserve"> </w:t>
      </w:r>
      <w:r>
        <w:rPr>
          <w:color w:val="404040"/>
          <w:w w:val="105"/>
        </w:rPr>
        <w:t>Chromebook</w:t>
      </w:r>
      <w:r>
        <w:rPr>
          <w:color w:val="404040"/>
          <w:spacing w:val="-3"/>
          <w:w w:val="105"/>
        </w:rPr>
        <w:t>等完全依赖网络存储的终端开始普及，在线文件存储服务将成为用户不可或</w:t>
      </w:r>
      <w:r>
        <w:rPr>
          <w:color w:val="404040"/>
          <w:spacing w:val="-3"/>
          <w:w w:val="110"/>
        </w:rPr>
        <w:t>缺的服务。</w:t>
      </w:r>
    </w:p>
    <w:p>
      <w:pPr>
        <w:pStyle w:val="BodyText"/>
        <w:spacing w:before="84" w:line="271" w:lineRule="auto"/>
        <w:ind w:left="1494" w:right="1735"/>
      </w:pPr>
      <w:r>
        <w:rPr>
          <w:color w:val="404040"/>
        </w:rPr>
        <w:t>协作型在线文件存储方面，随着团队在线应用的发展，协作型在线文件存储将成为团队在线应用的基础为众多团队所接受。协作型在线文件存储的渗透率将有大幅度提高。</w:t>
      </w:r>
    </w:p>
    <w:p>
      <w:pPr>
        <w:pStyle w:val="Heading2"/>
        <w:numPr>
          <w:ilvl w:val="1"/>
          <w:numId w:val="1"/>
        </w:numPr>
        <w:tabs>
          <w:tab w:val="left" w:pos="2034"/>
          <w:tab w:val="left" w:pos="2035"/>
        </w:tabs>
        <w:spacing w:before="0" w:after="0" w:line="425" w:lineRule="exact"/>
        <w:ind w:left="2034" w:right="0" w:hanging="541"/>
        <w:jc w:val="left"/>
        <w:rPr>
          <w:rFonts w:ascii="Arial" w:eastAsia="Arial" w:hAnsi="Arial"/>
          <w:color w:val="404040"/>
        </w:rPr>
      </w:pPr>
      <w:r>
        <w:rPr>
          <w:color w:val="404040"/>
        </w:rPr>
        <w:t>爆发期服务特点：</w:t>
      </w:r>
    </w:p>
    <w:p>
      <w:pPr>
        <w:pStyle w:val="BodyText"/>
        <w:spacing w:before="59" w:line="271" w:lineRule="auto"/>
        <w:ind w:left="1494" w:right="1525"/>
      </w:pPr>
      <w:r>
        <w:rPr>
          <w:color w:val="404040"/>
        </w:rPr>
        <w:t>备份分享型在线文件存储：用户体验与本地操作差距很小，通过在线应用可以对多种文件格式在线浏览、编辑、批注、分享，并与即时通讯、邮箱等服务深度整合，成为个人上网入口之一。</w:t>
      </w:r>
    </w:p>
    <w:p>
      <w:pPr>
        <w:pStyle w:val="BodyText"/>
        <w:spacing w:before="83" w:line="271" w:lineRule="auto"/>
        <w:ind w:left="1494" w:right="1735"/>
      </w:pPr>
      <w:r>
        <w:rPr>
          <w:color w:val="404040"/>
        </w:rPr>
        <w:t>协作型在线文件存储：基于云端存储，实现文件资料的有效协作共享以及对移动办公的全面支持，协助团队更方便地建立与完善团队的云端文件库，团队工作效率提升显著。</w:t>
      </w:r>
    </w:p>
    <w:p>
      <w:pPr>
        <w:pStyle w:val="ListParagraph"/>
        <w:numPr>
          <w:ilvl w:val="1"/>
          <w:numId w:val="1"/>
        </w:numPr>
        <w:tabs>
          <w:tab w:val="left" w:pos="2034"/>
          <w:tab w:val="left" w:pos="2035"/>
        </w:tabs>
        <w:spacing w:before="10" w:after="0" w:line="240" w:lineRule="auto"/>
        <w:ind w:left="2034" w:right="0" w:hanging="541"/>
        <w:jc w:val="left"/>
        <w:rPr>
          <w:rFonts w:ascii="Arial" w:eastAsia="Arial" w:hAnsi="Arial"/>
          <w:b/>
          <w:color w:val="404040"/>
          <w:sz w:val="22"/>
        </w:rPr>
      </w:pPr>
      <w:r>
        <w:rPr>
          <w:rFonts w:ascii="Microsoft JhengHei" w:eastAsia="Microsoft JhengHei" w:hAnsi="Microsoft JhengHei" w:hint="eastAsia"/>
          <w:b/>
          <w:color w:val="404040"/>
          <w:spacing w:val="-1"/>
          <w:sz w:val="22"/>
        </w:rPr>
        <w:t>爆发期盈利模式：</w:t>
      </w:r>
    </w:p>
    <w:p>
      <w:pPr>
        <w:pStyle w:val="BodyText"/>
        <w:spacing w:before="67"/>
        <w:ind w:left="1494"/>
      </w:pPr>
      <w:r>
        <w:rPr>
          <w:color w:val="404040"/>
        </w:rPr>
        <w:t>备份分享型在线文件存储：精准的网络广告和基于深度服务的增值服务为网盘市场提供更大的盈利空间。</w:t>
      </w:r>
    </w:p>
    <w:p>
      <w:pPr>
        <w:pStyle w:val="BodyText"/>
        <w:spacing w:before="119"/>
        <w:ind w:left="1494"/>
      </w:pPr>
      <w:r>
        <w:rPr>
          <w:color w:val="404040"/>
        </w:rPr>
        <w:t>协作型在线文件存储：用户付费为基础，基于深度服务的增值服务为补充。</w:t>
      </w:r>
    </w:p>
    <w:p>
      <w:pPr>
        <w:pStyle w:val="Heading1"/>
        <w:tabs>
          <w:tab w:val="left" w:pos="4783"/>
          <w:tab w:val="left" w:pos="9882"/>
        </w:tabs>
        <w:spacing w:before="206"/>
        <w:ind w:left="1380"/>
      </w:pPr>
      <w:r>
        <w:pict>
          <v:shape id="_x0000_s1138" style="width:135.05pt;height:41.4pt;margin-top:33.51pt;margin-left:29.73pt;mso-position-horizontal-relative:page;position:absolute;z-index:-251619328" coordorigin="595,670" coordsize="2701,828" path="m595,1498l600,1403,615,1316,638,1239,668,1175,704,1126,791,1084,1749,1084,1794,1073,1871,993,1902,929,1925,852,1939,765,1945,670,1950,765,1965,852,1988,929,2018,993,2054,1042,2141,1084,3099,1084,3144,1095,3221,1175,3252,1239,3275,1316,3290,1403,3295,1498e" filled="f" stroked="t" strokecolor="#9c0" strokeweight="0.75pt">
            <v:stroke dashstyle="solid"/>
            <v:path arrowok="t"/>
          </v:shape>
        </w:pict>
      </w:r>
      <w:r>
        <w:pict>
          <v:shape id="_x0000_s1139" style="width:132.4pt;height:41.4pt;margin-top:33.51pt;margin-left:201.24pt;mso-position-horizontal-relative:page;position:absolute;z-index:-251618304" coordorigin="4025,670" coordsize="2648,828" path="m4025,1498l4027,1388,4034,1289,4045,1205,4059,1141,4094,1084,5280,1084,5298,1069,5329,963,5339,879,5346,780,5349,670,5351,780,5358,879,5369,963,5383,1028,5418,1084,6604,1084,6622,1099,6639,1141,6653,1205,6663,1289,6670,1388,6673,1498e" filled="f" stroked="t" strokecolor="#9c0" strokeweight="0.75pt">
            <v:stroke dashstyle="solid"/>
            <v:path arrowok="t"/>
          </v:shape>
        </w:pict>
      </w:r>
      <w:r>
        <w:pict>
          <v:shape id="_x0000_s1140" style="width:305.85pt;height:41.4pt;margin-top:33.51pt;margin-left:365.63pt;mso-position-horizontal-relative:page;position:absolute;z-index:-251617280" coordorigin="7313,670" coordsize="6117,828" path="m7313,1498l7315,1388,7322,1289,7333,1205,7347,1141,7381,1084,10302,1084,10320,1069,10351,963,10361,879,10368,780,10371,670,10373,780,10380,879,10391,963,10405,1028,10440,1084,13360,1084,13378,1099,13395,1141,13409,1205,13420,1289,13427,1388,13429,1498e" filled="f" stroked="t" strokecolor="#9c0" strokeweight="0.75pt">
            <v:stroke dashstyle="solid"/>
            <v:path arrowok="t"/>
          </v:shape>
        </w:pict>
      </w:r>
      <w:r>
        <w:rPr>
          <w:color w:val="A6A6A6"/>
        </w:rPr>
        <w:t>萌芽期</w:t>
        <w:tab/>
        <w:t>发展期</w:t>
        <w:tab/>
      </w:r>
      <w:r>
        <w:rPr>
          <w:position w:val="3"/>
        </w:rPr>
        <w:t>爆发期</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6" w:after="1"/>
        <w:rPr>
          <w:rFonts w:ascii="Microsoft JhengHei"/>
          <w:b/>
          <w:sz w:val="20"/>
        </w:rPr>
      </w:pPr>
    </w:p>
    <w:tbl>
      <w:tblPr>
        <w:tblStyle w:val="TableNormal2"/>
        <w:tblW w:w="0" w:type="auto"/>
        <w:jc w:val="left"/>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6"/>
        <w:gridCol w:w="1132"/>
        <w:gridCol w:w="1132"/>
        <w:gridCol w:w="1132"/>
        <w:gridCol w:w="1132"/>
        <w:gridCol w:w="1132"/>
        <w:gridCol w:w="1132"/>
        <w:gridCol w:w="1132"/>
        <w:gridCol w:w="1132"/>
        <w:gridCol w:w="1132"/>
        <w:gridCol w:w="1132"/>
        <w:gridCol w:w="1016"/>
      </w:tblGrid>
      <w:tr>
        <w:tblPrEx>
          <w:tblW w:w="0" w:type="auto"/>
          <w:jc w:val="left"/>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04"/>
          <w:jc w:val="left"/>
        </w:trPr>
        <w:tc>
          <w:tcPr>
            <w:tcW w:w="1016" w:type="dxa"/>
          </w:tcPr>
          <w:p>
            <w:pPr>
              <w:pStyle w:val="TableParagraph"/>
              <w:spacing w:line="284" w:lineRule="exact"/>
              <w:ind w:left="200"/>
              <w:rPr>
                <w:rFonts w:ascii="Microsoft JhengHei"/>
                <w:b/>
                <w:sz w:val="22"/>
              </w:rPr>
            </w:pPr>
            <w:r>
              <w:rPr>
                <w:rFonts w:ascii="Microsoft JhengHei"/>
                <w:b/>
                <w:color w:val="404040"/>
                <w:sz w:val="22"/>
              </w:rPr>
              <w:t>2009</w:t>
            </w:r>
          </w:p>
        </w:tc>
        <w:tc>
          <w:tcPr>
            <w:tcW w:w="1132" w:type="dxa"/>
          </w:tcPr>
          <w:p>
            <w:pPr>
              <w:pStyle w:val="TableParagraph"/>
              <w:spacing w:line="284" w:lineRule="exact"/>
              <w:ind w:left="315"/>
              <w:rPr>
                <w:rFonts w:ascii="Microsoft JhengHei"/>
                <w:b/>
                <w:sz w:val="22"/>
              </w:rPr>
            </w:pPr>
            <w:r>
              <w:rPr>
                <w:rFonts w:ascii="Microsoft JhengHei"/>
                <w:b/>
                <w:color w:val="404040"/>
                <w:sz w:val="22"/>
              </w:rPr>
              <w:t>2010</w:t>
            </w:r>
          </w:p>
        </w:tc>
        <w:tc>
          <w:tcPr>
            <w:tcW w:w="1132" w:type="dxa"/>
          </w:tcPr>
          <w:p>
            <w:pPr>
              <w:pStyle w:val="TableParagraph"/>
              <w:spacing w:line="284" w:lineRule="exact"/>
              <w:ind w:left="315"/>
              <w:rPr>
                <w:rFonts w:ascii="Microsoft JhengHei"/>
                <w:b/>
                <w:sz w:val="22"/>
              </w:rPr>
            </w:pPr>
            <w:r>
              <w:rPr>
                <w:rFonts w:ascii="Microsoft JhengHei"/>
                <w:b/>
                <w:color w:val="404040"/>
                <w:sz w:val="22"/>
              </w:rPr>
              <w:t>2011</w:t>
            </w:r>
          </w:p>
        </w:tc>
        <w:tc>
          <w:tcPr>
            <w:tcW w:w="1132" w:type="dxa"/>
          </w:tcPr>
          <w:p>
            <w:pPr>
              <w:pStyle w:val="TableParagraph"/>
              <w:spacing w:line="284" w:lineRule="exact"/>
              <w:ind w:left="315"/>
              <w:rPr>
                <w:rFonts w:ascii="Microsoft JhengHei"/>
                <w:b/>
                <w:sz w:val="22"/>
              </w:rPr>
            </w:pPr>
            <w:r>
              <w:rPr>
                <w:rFonts w:ascii="Microsoft JhengHei"/>
                <w:b/>
                <w:color w:val="404040"/>
                <w:sz w:val="22"/>
              </w:rPr>
              <w:t>2012</w:t>
            </w:r>
          </w:p>
        </w:tc>
        <w:tc>
          <w:tcPr>
            <w:tcW w:w="1132" w:type="dxa"/>
          </w:tcPr>
          <w:p>
            <w:pPr>
              <w:pStyle w:val="TableParagraph"/>
              <w:spacing w:line="284" w:lineRule="exact"/>
              <w:ind w:left="315"/>
              <w:rPr>
                <w:rFonts w:ascii="Microsoft JhengHei"/>
                <w:b/>
                <w:sz w:val="22"/>
              </w:rPr>
            </w:pPr>
            <w:r>
              <w:rPr>
                <w:rFonts w:ascii="Microsoft JhengHei"/>
                <w:b/>
                <w:color w:val="404040"/>
                <w:sz w:val="22"/>
              </w:rPr>
              <w:t>2013</w:t>
            </w:r>
          </w:p>
        </w:tc>
        <w:tc>
          <w:tcPr>
            <w:tcW w:w="1132" w:type="dxa"/>
          </w:tcPr>
          <w:p>
            <w:pPr>
              <w:pStyle w:val="TableParagraph"/>
              <w:spacing w:line="284" w:lineRule="exact"/>
              <w:ind w:left="315"/>
              <w:rPr>
                <w:rFonts w:ascii="Microsoft JhengHei"/>
                <w:b/>
                <w:sz w:val="22"/>
              </w:rPr>
            </w:pPr>
            <w:r>
              <w:rPr>
                <w:rFonts w:ascii="Microsoft JhengHei"/>
                <w:b/>
                <w:color w:val="404040"/>
                <w:sz w:val="22"/>
              </w:rPr>
              <w:t>2014</w:t>
            </w:r>
          </w:p>
        </w:tc>
        <w:tc>
          <w:tcPr>
            <w:tcW w:w="1132" w:type="dxa"/>
          </w:tcPr>
          <w:p>
            <w:pPr>
              <w:pStyle w:val="TableParagraph"/>
              <w:spacing w:line="284" w:lineRule="exact"/>
              <w:ind w:left="314"/>
              <w:rPr>
                <w:rFonts w:ascii="Microsoft JhengHei"/>
                <w:b/>
                <w:sz w:val="22"/>
              </w:rPr>
            </w:pPr>
            <w:r>
              <w:rPr>
                <w:rFonts w:ascii="Microsoft JhengHei"/>
                <w:b/>
                <w:color w:val="404040"/>
                <w:sz w:val="22"/>
              </w:rPr>
              <w:t>2015</w:t>
            </w:r>
          </w:p>
        </w:tc>
        <w:tc>
          <w:tcPr>
            <w:tcW w:w="1132" w:type="dxa"/>
          </w:tcPr>
          <w:p>
            <w:pPr>
              <w:pStyle w:val="TableParagraph"/>
              <w:spacing w:line="284" w:lineRule="exact"/>
              <w:ind w:left="314"/>
              <w:rPr>
                <w:rFonts w:ascii="Microsoft JhengHei"/>
                <w:b/>
                <w:sz w:val="22"/>
              </w:rPr>
            </w:pPr>
            <w:r>
              <w:rPr>
                <w:rFonts w:ascii="Microsoft JhengHei"/>
                <w:b/>
                <w:color w:val="404040"/>
                <w:sz w:val="22"/>
              </w:rPr>
              <w:t>2016</w:t>
            </w:r>
          </w:p>
        </w:tc>
        <w:tc>
          <w:tcPr>
            <w:tcW w:w="1132" w:type="dxa"/>
          </w:tcPr>
          <w:p>
            <w:pPr>
              <w:pStyle w:val="TableParagraph"/>
              <w:spacing w:line="284" w:lineRule="exact"/>
              <w:ind w:left="314"/>
              <w:rPr>
                <w:rFonts w:ascii="Microsoft JhengHei"/>
                <w:b/>
                <w:sz w:val="22"/>
              </w:rPr>
            </w:pPr>
            <w:r>
              <w:rPr>
                <w:rFonts w:ascii="Microsoft JhengHei"/>
                <w:b/>
                <w:color w:val="404040"/>
                <w:sz w:val="22"/>
              </w:rPr>
              <w:t>2017</w:t>
            </w:r>
          </w:p>
        </w:tc>
        <w:tc>
          <w:tcPr>
            <w:tcW w:w="1132" w:type="dxa"/>
          </w:tcPr>
          <w:p>
            <w:pPr>
              <w:pStyle w:val="TableParagraph"/>
              <w:spacing w:line="284" w:lineRule="exact"/>
              <w:ind w:left="314"/>
              <w:rPr>
                <w:rFonts w:ascii="Microsoft JhengHei"/>
                <w:b/>
                <w:sz w:val="22"/>
              </w:rPr>
            </w:pPr>
            <w:r>
              <w:rPr>
                <w:rFonts w:ascii="Microsoft JhengHei"/>
                <w:b/>
                <w:color w:val="404040"/>
                <w:sz w:val="22"/>
              </w:rPr>
              <w:t>2018</w:t>
            </w:r>
          </w:p>
        </w:tc>
        <w:tc>
          <w:tcPr>
            <w:tcW w:w="1132" w:type="dxa"/>
          </w:tcPr>
          <w:p>
            <w:pPr>
              <w:pStyle w:val="TableParagraph"/>
              <w:spacing w:line="284" w:lineRule="exact"/>
              <w:ind w:left="313"/>
              <w:rPr>
                <w:rFonts w:ascii="Microsoft JhengHei"/>
                <w:b/>
                <w:sz w:val="22"/>
              </w:rPr>
            </w:pPr>
            <w:r>
              <w:rPr>
                <w:rFonts w:ascii="Microsoft JhengHei"/>
                <w:b/>
                <w:color w:val="404040"/>
                <w:sz w:val="22"/>
              </w:rPr>
              <w:t>2019</w:t>
            </w:r>
          </w:p>
        </w:tc>
        <w:tc>
          <w:tcPr>
            <w:tcW w:w="1016" w:type="dxa"/>
          </w:tcPr>
          <w:p>
            <w:pPr>
              <w:pStyle w:val="TableParagraph"/>
              <w:spacing w:line="284" w:lineRule="exact"/>
              <w:ind w:left="313"/>
              <w:rPr>
                <w:rFonts w:ascii="Microsoft JhengHei"/>
                <w:b/>
                <w:sz w:val="22"/>
              </w:rPr>
            </w:pPr>
            <w:r>
              <w:rPr>
                <w:rFonts w:ascii="Microsoft JhengHei"/>
                <w:b/>
                <w:color w:val="404040"/>
                <w:sz w:val="22"/>
              </w:rPr>
              <w:t>2020</w:t>
            </w:r>
          </w:p>
        </w:tc>
      </w:tr>
    </w:tbl>
    <w:p>
      <w:pPr>
        <w:spacing w:after="0" w:line="284" w:lineRule="exact"/>
        <w:rPr>
          <w:rFonts w:ascii="Microsoft JhengHei"/>
          <w:sz w:val="22"/>
        </w:rPr>
        <w:sectPr>
          <w:headerReference w:type="default" r:id="rId70"/>
          <w:footerReference w:type="default" r:id="rId71"/>
          <w:pgSz w:w="14400" w:h="10800" w:orient="landscape"/>
          <w:pgMar w:top="1060" w:right="420" w:bottom="780" w:left="180" w:header="184" w:footer="599"/>
          <w:pgNumType w:start="18"/>
          <w:cols w:space="708"/>
        </w:sectPr>
      </w:pPr>
    </w:p>
    <w:p>
      <w:pPr>
        <w:pStyle w:val="BodyText"/>
        <w:spacing w:before="10"/>
        <w:rPr>
          <w:rFonts w:ascii="Microsoft JhengHei"/>
          <w:b/>
          <w:sz w:val="9"/>
        </w:rPr>
      </w:pPr>
    </w:p>
    <w:p>
      <w:pPr>
        <w:spacing w:before="28"/>
        <w:ind w:left="1497" w:right="0" w:firstLine="0"/>
        <w:jc w:val="left"/>
        <w:rPr>
          <w:rFonts w:ascii="Microsoft JhengHei" w:eastAsia="Microsoft JhengHei" w:hint="eastAsia"/>
          <w:b/>
          <w:sz w:val="28"/>
        </w:rPr>
      </w:pPr>
      <w:r>
        <w:rPr>
          <w:rFonts w:ascii="Microsoft JhengHei" w:eastAsia="Microsoft JhengHei" w:hint="eastAsia"/>
          <w:b/>
          <w:sz w:val="28"/>
        </w:rPr>
        <w:t>中国在线文件存储市场发展受益于以下四方面的推动，尤其是技术方面的大力推动</w:t>
      </w:r>
    </w:p>
    <w:p>
      <w:pPr>
        <w:pStyle w:val="BodyText"/>
        <w:spacing w:before="14"/>
        <w:rPr>
          <w:rFonts w:ascii="Microsoft JhengHei"/>
          <w:b/>
          <w:sz w:val="28"/>
        </w:rPr>
      </w:pPr>
    </w:p>
    <w:p>
      <w:pPr>
        <w:spacing w:before="44"/>
        <w:ind w:left="302" w:right="0" w:firstLine="0"/>
        <w:jc w:val="center"/>
        <w:rPr>
          <w:rFonts w:ascii="Microsoft JhengHei" w:eastAsia="Microsoft JhengHei" w:hint="eastAsia"/>
          <w:b/>
          <w:sz w:val="22"/>
        </w:rPr>
      </w:pPr>
      <w:r>
        <w:rPr>
          <w:rFonts w:ascii="Microsoft JhengHei" w:eastAsia="Microsoft JhengHei" w:hint="eastAsia"/>
          <w:b/>
          <w:color w:val="404040"/>
          <w:sz w:val="22"/>
        </w:rPr>
        <w:t>中国在线文件存储市场PEST分析</w:t>
      </w:r>
    </w:p>
    <w:p>
      <w:pPr>
        <w:pStyle w:val="BodyText"/>
        <w:spacing w:before="17"/>
        <w:rPr>
          <w:rFonts w:ascii="Microsoft JhengHei"/>
          <w:b/>
          <w:sz w:val="19"/>
        </w:rPr>
      </w:pPr>
    </w:p>
    <w:p>
      <w:pPr>
        <w:spacing w:after="0"/>
        <w:rPr>
          <w:rFonts w:ascii="Microsoft JhengHei"/>
          <w:sz w:val="19"/>
        </w:rPr>
        <w:sectPr>
          <w:headerReference w:type="default" r:id="rId72"/>
          <w:footerReference w:type="default" r:id="rId73"/>
          <w:pgSz w:w="14400" w:h="10800" w:orient="landscape"/>
          <w:pgMar w:top="1060" w:right="420" w:bottom="960" w:left="180" w:header="184" w:footer="779"/>
          <w:pgNumType w:start="19"/>
          <w:cols w:space="708"/>
        </w:sectPr>
      </w:pPr>
    </w:p>
    <w:p>
      <w:pPr>
        <w:spacing w:before="56"/>
        <w:ind w:left="4134" w:right="0" w:firstLine="0"/>
        <w:jc w:val="left"/>
        <w:rPr>
          <w:rFonts w:ascii="Microsoft JhengHei" w:eastAsia="Microsoft JhengHei" w:hint="eastAsia"/>
          <w:b/>
          <w:sz w:val="24"/>
        </w:rPr>
      </w:pPr>
      <w:r>
        <w:rPr>
          <w:rFonts w:ascii="Microsoft JhengHei" w:eastAsia="Microsoft JhengHei" w:hint="eastAsia"/>
          <w:b/>
          <w:color w:val="404040"/>
          <w:sz w:val="24"/>
        </w:rPr>
        <w:t>政策</w:t>
      </w:r>
    </w:p>
    <w:p>
      <w:pPr>
        <w:spacing w:before="141" w:line="225" w:lineRule="auto"/>
        <w:ind w:left="2345" w:right="0" w:firstLine="0"/>
        <w:jc w:val="left"/>
        <w:rPr>
          <w:sz w:val="20"/>
        </w:rPr>
      </w:pPr>
      <w:r>
        <w:rPr>
          <w:color w:val="404040"/>
          <w:sz w:val="20"/>
        </w:rPr>
        <w:t>2010年10</w:t>
      </w:r>
      <w:r>
        <w:rPr>
          <w:color w:val="404040"/>
          <w:spacing w:val="-2"/>
          <w:sz w:val="20"/>
        </w:rPr>
        <w:t>月，工信部和国家发改委联合印发《关</w:t>
      </w:r>
      <w:r>
        <w:rPr>
          <w:color w:val="404040"/>
          <w:sz w:val="20"/>
        </w:rPr>
        <w:t>于做好云计算服务创新发展试点示范工作的通 知》。</w:t>
      </w:r>
    </w:p>
    <w:p>
      <w:pPr>
        <w:spacing w:before="0" w:line="225" w:lineRule="auto"/>
        <w:ind w:left="2345" w:right="0" w:firstLine="0"/>
        <w:jc w:val="both"/>
        <w:rPr>
          <w:sz w:val="20"/>
        </w:rPr>
      </w:pPr>
      <w:r>
        <w:rPr>
          <w:color w:val="404040"/>
          <w:sz w:val="20"/>
        </w:rPr>
        <w:t>2011年10月，发改委针对五地云计算应用示范工程的首批资金支持已得到批复，扶持资金规模或将达到15亿元。</w:t>
      </w:r>
    </w:p>
    <w:p>
      <w:pPr>
        <w:spacing w:before="0" w:line="225" w:lineRule="auto"/>
        <w:ind w:left="2345" w:right="108" w:firstLine="0"/>
        <w:jc w:val="left"/>
        <w:rPr>
          <w:sz w:val="20"/>
        </w:rPr>
      </w:pPr>
      <w:r>
        <w:rPr>
          <w:color w:val="404040"/>
          <w:sz w:val="20"/>
        </w:rPr>
        <w:t>2012年9月，科技部组织编制了《中国云科技发展“十二五”专项规划》。</w:t>
      </w:r>
    </w:p>
    <w:p>
      <w:pPr>
        <w:spacing w:before="38"/>
        <w:ind w:left="2758" w:right="3886" w:firstLine="0"/>
        <w:jc w:val="center"/>
        <w:rPr>
          <w:rFonts w:ascii="Microsoft JhengHei" w:eastAsia="Microsoft JhengHei" w:hint="eastAsia"/>
          <w:b/>
          <w:sz w:val="24"/>
        </w:rPr>
      </w:pPr>
      <w:r>
        <w:br w:type="column"/>
      </w:r>
      <w:r>
        <w:rPr>
          <w:rFonts w:ascii="Microsoft JhengHei" w:eastAsia="Microsoft JhengHei" w:hint="eastAsia"/>
          <w:b/>
          <w:color w:val="404040"/>
          <w:sz w:val="24"/>
        </w:rPr>
        <w:t>经济</w:t>
      </w:r>
    </w:p>
    <w:p>
      <w:pPr>
        <w:spacing w:before="190" w:line="225" w:lineRule="auto"/>
        <w:ind w:left="695" w:right="2238" w:firstLine="0"/>
        <w:jc w:val="both"/>
        <w:rPr>
          <w:sz w:val="20"/>
        </w:rPr>
      </w:pPr>
      <w:r>
        <w:rPr>
          <w:color w:val="404040"/>
          <w:sz w:val="20"/>
        </w:rPr>
        <w:t>根据艾瑞咨询数据，2013年中国网络经济规模达5579.4亿元，网络经济的发展带动了在线文件存储市场的发展。</w:t>
      </w:r>
    </w:p>
    <w:p>
      <w:pPr>
        <w:spacing w:before="0" w:line="225" w:lineRule="auto"/>
        <w:ind w:left="695" w:right="2238" w:firstLine="0"/>
        <w:jc w:val="left"/>
        <w:rPr>
          <w:sz w:val="20"/>
        </w:rPr>
      </w:pPr>
      <w:r>
        <w:rPr>
          <w:color w:val="404040"/>
          <w:sz w:val="20"/>
        </w:rPr>
        <w:t>根据艾瑞咨询数据，2013年中国移动互联网经济达901.9亿元，移动互联网的发展，催生了大量在移动终端和</w:t>
      </w:r>
      <w:r>
        <w:rPr>
          <w:color w:val="404040"/>
          <w:w w:val="120"/>
          <w:sz w:val="20"/>
        </w:rPr>
        <w:t>PC</w:t>
      </w:r>
      <w:r>
        <w:rPr>
          <w:color w:val="404040"/>
          <w:sz w:val="20"/>
        </w:rPr>
        <w:t>端同步数据的需求。</w:t>
      </w:r>
    </w:p>
    <w:p>
      <w:pPr>
        <w:spacing w:after="0" w:line="225" w:lineRule="auto"/>
        <w:jc w:val="left"/>
        <w:rPr>
          <w:sz w:val="20"/>
        </w:rPr>
        <w:sectPr>
          <w:headerReference w:type="default" r:id="rId74"/>
          <w:footerReference w:type="default" r:id="rId75"/>
          <w:type w:val="continuous"/>
          <w:pgSz w:w="14400" w:h="10800" w:orient="landscape"/>
          <w:pgMar w:top="0" w:right="420" w:bottom="280" w:left="180" w:header="708" w:footer="708"/>
          <w:pgNumType w:start="20"/>
          <w:cols w:num="2" w:space="708" w:equalWidth="0">
            <w:col w:w="6595" w:space="40"/>
            <w:col w:w="7165" w:space="0"/>
          </w:cols>
        </w:sectPr>
      </w:pPr>
    </w:p>
    <w:p>
      <w:pPr>
        <w:pStyle w:val="BodyText"/>
        <w:rPr>
          <w:sz w:val="20"/>
        </w:rPr>
      </w:pPr>
    </w:p>
    <w:p>
      <w:pPr>
        <w:pStyle w:val="BodyText"/>
        <w:rPr>
          <w:sz w:val="20"/>
        </w:rPr>
      </w:pPr>
    </w:p>
    <w:p>
      <w:pPr>
        <w:pStyle w:val="BodyText"/>
        <w:rPr>
          <w:sz w:val="20"/>
        </w:rPr>
      </w:pPr>
    </w:p>
    <w:p>
      <w:pPr>
        <w:pStyle w:val="BodyText"/>
        <w:spacing w:before="10"/>
        <w:rPr>
          <w:sz w:val="20"/>
        </w:rPr>
      </w:pPr>
    </w:p>
    <w:p>
      <w:pPr>
        <w:pStyle w:val="Heading2"/>
        <w:tabs>
          <w:tab w:val="left" w:pos="5715"/>
        </w:tabs>
        <w:spacing w:before="36"/>
        <w:ind w:left="334"/>
        <w:jc w:val="center"/>
      </w:pPr>
      <w:r>
        <w:rPr>
          <w:color w:val="404040"/>
        </w:rPr>
        <w:t>社会</w:t>
        <w:tab/>
      </w:r>
      <w:r>
        <w:rPr>
          <w:color w:val="404040"/>
          <w:position w:val="2"/>
        </w:rPr>
        <w:t>技术</w:t>
      </w:r>
    </w:p>
    <w:p>
      <w:pPr>
        <w:spacing w:after="0"/>
        <w:jc w:val="center"/>
        <w:sectPr>
          <w:headerReference w:type="default" r:id="rId76"/>
          <w:footerReference w:type="default" r:id="rId77"/>
          <w:type w:val="continuous"/>
          <w:pgSz w:w="14400" w:h="10800" w:orient="landscape"/>
          <w:pgMar w:top="0" w:right="420" w:bottom="280" w:left="180" w:header="708" w:footer="708"/>
          <w:pgNumType w:start="21"/>
          <w:cols w:space="708"/>
        </w:sectPr>
      </w:pPr>
    </w:p>
    <w:p>
      <w:pPr>
        <w:spacing w:before="123" w:line="225" w:lineRule="auto"/>
        <w:ind w:left="2246" w:right="0" w:firstLine="0"/>
        <w:jc w:val="left"/>
        <w:rPr>
          <w:sz w:val="20"/>
        </w:rPr>
      </w:pPr>
      <w:r>
        <w:pict>
          <v:group id="_x0000_s1141" style="width:523.45pt;height:389.75pt;margin-top:150.25pt;margin-left:98.28pt;mso-position-horizontal-relative:page;mso-position-vertical-relative:page;position:absolute;z-index:-251616256" coordorigin="1966,3005" coordsize="10469,7795">
            <v:rect id="_x0000_s1142" style="width:8945;height:5210;left:2670;position:absolute;top:3666" filled="t" fillcolor="#d9d9d9" stroked="f">
              <v:fill type="solid"/>
            </v:rect>
            <v:shape id="_x0000_s1143" style="width:5161;height:3256;left:1982;position:absolute;top:3015" coordorigin="1983,3015" coordsize="5161,3256" path="m6600,3015l2525,3015,2452,3020,2381,3034,2314,3058,2251,3089,2194,3128,2141,3174,2096,3226,2057,3284,2025,3346,2002,3413,1987,3484,1983,3558,1983,5728,1987,5802,2002,5872,2025,5939,2057,6002,2096,6060,2141,6112,2194,6158,2251,6197,2314,6228,2381,6251,2452,6266,2525,6271,6600,6271,6674,6266,6744,6251,6811,6228,6874,6197,6932,6158,6984,6112,7030,6060,7069,6002,7100,5939,7123,5872,7138,5802,7143,5728,7143,3558,7138,3484,7123,3413,7100,3346,7069,3284,7030,3226,6984,3174,6932,3128,6874,3089,6811,3058,6744,3034,6674,3020,6600,3015xe" filled="t" fillcolor="white" stroked="f">
              <v:fill type="solid"/>
              <v:path arrowok="t"/>
            </v:shape>
            <v:shape id="_x0000_s1144" style="width:5161;height:3256;left:1982;position:absolute;top:3015" coordorigin="1983,3015" coordsize="5161,3256" path="m1983,3558l1987,3484,2002,3413,2025,3346,2057,3284,2096,3226,2141,3174,2194,3128,2251,3089,2314,3058,2381,3034,2452,3020,2525,3015,6600,3015,6674,3020,6744,3034,6811,3058,6874,3089,6932,3128,6984,3174,7030,3226,7069,3284,7100,3346,7123,3413,7138,3484,7143,3558,7143,5728,7138,5802,7123,5872,7100,5939,7069,6002,7030,6060,6984,6112,6932,6158,6874,6197,6811,6228,6744,6251,6674,6266,6600,6271,2525,6271,2452,6266,2381,6251,2314,6228,2251,6197,2194,6158,2141,6112,2096,6060,2057,6002,2025,5939,2002,5872,1987,5802,1983,5728,1983,3558xe" filled="f" stroked="t" strokecolor="#9c0" strokeweight="1pt">
              <v:stroke dashstyle="solid"/>
              <v:path arrowok="t"/>
            </v:shape>
            <v:shape id="_x0000_s1145" style="width:5161;height:3256;left:7257;position:absolute;top:3015" coordorigin="7257,3015" coordsize="5161,3256" path="m11875,3015l7800,3015,7726,3020,7656,3034,7589,3058,7526,3089,7468,3128,7416,3174,7370,3226,7331,3284,7300,3346,7277,3413,7262,3484,7257,3558,7257,5728,7262,5802,7277,5872,7300,5939,7331,6002,7370,6060,7416,6112,7468,6158,7526,6197,7589,6228,7656,6251,7726,6266,7800,6271,11875,6271,11948,6266,12019,6251,12086,6228,12149,6197,12206,6158,12259,6112,12305,6060,12343,6002,12375,5939,12398,5872,12413,5802,12418,5728,12418,3558,12413,3484,12398,3413,12375,3346,12343,3284,12305,3226,12259,3174,12206,3128,12149,3089,12086,3058,12019,3034,11948,3020,11875,3015xe" filled="t" fillcolor="white" stroked="f">
              <v:fill type="solid"/>
              <v:path arrowok="t"/>
            </v:shape>
            <v:shape id="_x0000_s1146" style="width:5161;height:3256;left:7257;position:absolute;top:3015" coordorigin="7257,3015" coordsize="5161,3256" path="m7257,3558l7262,3484,7277,3413,7300,3346,7331,3284,7370,3226,7416,3174,7468,3128,7526,3089,7589,3058,7656,3034,7726,3020,7800,3015,11875,3015,11948,3020,12019,3034,12086,3058,12149,3089,12206,3128,12259,3174,12305,3226,12343,3284,12375,3346,12398,3413,12413,3484,12418,3558,12418,5728,12413,5802,12398,5872,12375,5939,12343,6002,12305,6060,12259,6112,12206,6158,12149,6197,12086,6228,12019,6251,11948,6266,11875,6271,7800,6271,7726,6266,7656,6251,7589,6228,7526,6197,7468,6158,7416,6112,7370,6060,7331,6002,7300,5939,7277,5872,7262,5802,7257,5728,7257,3558xe" filled="f" stroked="t" strokecolor="#9c0" strokeweight="1pt">
              <v:stroke dashstyle="solid"/>
              <v:path arrowok="t"/>
            </v:shape>
            <v:shape id="_x0000_s1147" type="#_x0000_t75" style="width:5194;height:1176;left:1965;position:absolute;top:9624" stroked="f">
              <v:imagedata r:id="rId78" o:title=""/>
            </v:shape>
            <v:shape id="_x0000_s1148" style="width:5161;height:3256;left:1982;position:absolute;top:6365" coordorigin="1983,6366" coordsize="5161,3256" path="m6600,6366l2525,6366,2452,6371,2381,6385,2314,6408,2251,6440,2194,6479,2141,6525,2096,6577,2057,6634,2025,6697,2002,6764,1987,6835,1983,6908,1983,9079,1987,9152,2002,9223,2025,9290,2057,9353,2096,9410,2141,9463,2194,9508,2251,9547,2314,9579,2381,9602,2452,9617,2525,9621,6600,9621,6674,9617,6744,9602,6811,9579,6874,9547,6932,9508,6984,9463,7030,9410,7069,9353,7100,9290,7123,9223,7138,9152,7143,9079,7143,6908,7138,6835,7123,6764,7100,6697,7069,6634,7030,6577,6984,6525,6932,6479,6874,6440,6811,6408,6744,6385,6674,6371,6600,6366xe" filled="t" fillcolor="white" stroked="f">
              <v:fill type="solid"/>
              <v:path arrowok="t"/>
            </v:shape>
            <v:shape id="_x0000_s1149" style="width:5161;height:3256;left:1982;position:absolute;top:6365" coordorigin="1983,6366" coordsize="5161,3256" path="m1983,6908l1987,6835,2002,6764,2025,6697,2057,6634,2096,6577,2141,6525,2194,6479,2251,6440,2314,6408,2381,6385,2452,6371,2525,6366,6600,6366,6674,6371,6744,6385,6811,6408,6874,6440,6932,6479,6984,6525,7030,6577,7069,6634,7100,6697,7123,6764,7138,6835,7143,6908,7143,9079,7138,9152,7123,9223,7100,9290,7069,9353,7030,9410,6984,9463,6932,9508,6874,9547,6811,9579,6744,9602,6674,9617,6600,9621,2525,9621,2452,9617,2381,9602,2314,9579,2251,9547,2194,9508,2141,9463,2096,9410,2057,9353,2025,9290,2002,9223,1987,9152,1983,9079,1983,6908xe" filled="f" stroked="t" strokecolor="#9c0" strokeweight="1pt">
              <v:stroke dashstyle="solid"/>
              <v:path arrowok="t"/>
            </v:shape>
            <v:shape id="_x0000_s1150" type="#_x0000_t75" style="width:5194;height:1176;left:7240;position:absolute;top:9624" stroked="f">
              <v:imagedata r:id="rId79" o:title=""/>
            </v:shape>
            <v:shape id="_x0000_s1151" style="width:5161;height:3256;left:7257;position:absolute;top:6365" coordorigin="7257,6366" coordsize="5161,3256" path="m11875,6366l7800,6366,7726,6371,7656,6385,7589,6408,7526,6440,7468,6479,7416,6525,7370,6577,7331,6634,7300,6697,7277,6764,7262,6835,7257,6908,7257,9079,7262,9152,7277,9223,7300,9290,7331,9353,7370,9410,7416,9463,7468,9508,7526,9547,7589,9579,7656,9602,7726,9617,7800,9621,11875,9621,11948,9617,12019,9602,12086,9579,12149,9547,12206,9508,12259,9463,12305,9410,12343,9353,12375,9290,12398,9223,12413,9152,12418,9079,12418,6908,12413,6835,12398,6764,12375,6697,12343,6634,12305,6577,12259,6525,12206,6479,12149,6440,12086,6408,12019,6385,11948,6371,11875,6366xe" filled="t" fillcolor="white" stroked="f">
              <v:fill type="solid"/>
              <v:path arrowok="t"/>
            </v:shape>
            <v:shape id="_x0000_s1152" style="width:5161;height:3256;left:7257;position:absolute;top:6365" coordorigin="7257,6366" coordsize="5161,3256" path="m7257,6908l7262,6835,7277,6764,7300,6697,7331,6634,7370,6577,7416,6525,7468,6479,7526,6440,7589,6408,7656,6385,7726,6371,7800,6366,11875,6366,11948,6371,12019,6385,12086,6408,12149,6440,12206,6479,12259,6525,12305,6577,12343,6634,12375,6697,12398,6764,12413,6835,12418,6908,12418,9079,12413,9152,12398,9223,12375,9290,12343,9353,12305,9410,12259,9463,12206,9508,12149,9547,12086,9579,12019,9602,11948,9617,11875,9621,7800,9621,7726,9617,7656,9602,7589,9579,7526,9547,7468,9508,7416,9463,7370,9410,7331,9353,7300,9290,7277,9223,7262,9152,7257,9079,7257,6908xe" filled="f" stroked="t" strokecolor="#9c0" strokeweight="1pt">
              <v:stroke dashstyle="solid"/>
              <v:path arrowok="t"/>
            </v:shape>
          </v:group>
        </w:pict>
      </w:r>
      <w:r>
        <w:rPr>
          <w:color w:val="404040"/>
          <w:w w:val="191"/>
          <w:sz w:val="20"/>
        </w:rPr>
        <w:t>W</w:t>
      </w:r>
      <w:r>
        <w:rPr>
          <w:color w:val="404040"/>
          <w:w w:val="132"/>
          <w:sz w:val="20"/>
        </w:rPr>
        <w:t>eb</w:t>
      </w:r>
      <w:r>
        <w:rPr>
          <w:color w:val="404040"/>
          <w:w w:val="91"/>
          <w:sz w:val="20"/>
        </w:rPr>
        <w:t>2.0</w:t>
      </w:r>
      <w:r>
        <w:rPr>
          <w:color w:val="404040"/>
          <w:w w:val="99"/>
          <w:sz w:val="20"/>
        </w:rPr>
        <w:t xml:space="preserve">经过多年发展，用户对文件下载及个人 </w:t>
      </w:r>
      <w:r>
        <w:rPr>
          <w:color w:val="404040"/>
          <w:sz w:val="20"/>
        </w:rPr>
        <w:t>空间、网络相册等分享服务逐步介绍，这对用户</w:t>
      </w:r>
      <w:r>
        <w:rPr>
          <w:color w:val="404040"/>
          <w:spacing w:val="-1"/>
          <w:sz w:val="20"/>
        </w:rPr>
        <w:t xml:space="preserve">使用在线文件存储服务提供了非常好的用户基础。国内团队和企业文档电子化、互联网化进程很快， </w:t>
      </w:r>
      <w:r>
        <w:rPr>
          <w:color w:val="404040"/>
          <w:sz w:val="20"/>
        </w:rPr>
        <w:t>由此催生了文件在线存储、管理、分享、多终端同步等需求，为协作型在线文件存储的发展创造</w:t>
      </w:r>
      <w:r>
        <w:rPr>
          <w:color w:val="404040"/>
          <w:w w:val="105"/>
          <w:sz w:val="20"/>
        </w:rPr>
        <w:t>了大量的需求。</w:t>
      </w:r>
    </w:p>
    <w:p>
      <w:pPr>
        <w:spacing w:before="162" w:line="225" w:lineRule="auto"/>
        <w:ind w:left="845" w:right="1873" w:firstLine="0"/>
        <w:jc w:val="left"/>
        <w:rPr>
          <w:sz w:val="20"/>
        </w:rPr>
      </w:pPr>
      <w:r>
        <w:br w:type="column"/>
      </w:r>
      <w:r>
        <w:rPr>
          <w:color w:val="404040"/>
          <w:sz w:val="20"/>
        </w:rPr>
        <w:t>大规模磁盘阵列技术、分布式存储技术日渐成熟， 为在线文件存储技术奠定基础。</w:t>
      </w:r>
    </w:p>
    <w:p>
      <w:pPr>
        <w:spacing w:before="0" w:line="225" w:lineRule="auto"/>
        <w:ind w:left="845" w:right="2038" w:firstLine="0"/>
        <w:jc w:val="left"/>
        <w:rPr>
          <w:sz w:val="20"/>
        </w:rPr>
      </w:pPr>
      <w:r>
        <w:rPr>
          <w:color w:val="404040"/>
          <w:sz w:val="20"/>
        </w:rPr>
        <w:t>高速大容量磁盘技术日渐完善，单位存储的成本日益下降，为在线文件存储降低了成本。</w:t>
      </w:r>
    </w:p>
    <w:p>
      <w:pPr>
        <w:spacing w:before="0" w:line="225" w:lineRule="auto"/>
        <w:ind w:left="845" w:right="2038" w:firstLine="0"/>
        <w:jc w:val="left"/>
        <w:rPr>
          <w:sz w:val="20"/>
        </w:rPr>
      </w:pPr>
      <w:r>
        <w:rPr>
          <w:color w:val="404040"/>
          <w:sz w:val="20"/>
        </w:rPr>
        <w:t>国内宽带技术的普及和主干网的发展，为在线文件存储服务提供了丰富的带宽资源。</w:t>
      </w:r>
    </w:p>
    <w:p>
      <w:pPr>
        <w:spacing w:after="0" w:line="225" w:lineRule="auto"/>
        <w:jc w:val="left"/>
        <w:rPr>
          <w:sz w:val="20"/>
        </w:rPr>
        <w:sectPr>
          <w:headerReference w:type="default" r:id="rId80"/>
          <w:footerReference w:type="default" r:id="rId81"/>
          <w:type w:val="continuous"/>
          <w:pgSz w:w="14400" w:h="10800" w:orient="landscape"/>
          <w:pgMar w:top="0" w:right="420" w:bottom="280" w:left="180" w:header="708" w:footer="708"/>
          <w:pgNumType w:start="22"/>
          <w:cols w:num="2" w:space="708" w:equalWidth="0">
            <w:col w:w="6642" w:space="40"/>
            <w:col w:w="7118" w:space="0"/>
          </w:cols>
        </w:sectPr>
      </w:pPr>
    </w:p>
    <w:p>
      <w:pPr>
        <w:pStyle w:val="BodyText"/>
        <w:spacing w:before="9"/>
        <w:rPr>
          <w:sz w:val="13"/>
        </w:rPr>
      </w:pPr>
    </w:p>
    <w:p>
      <w:pPr>
        <w:pStyle w:val="Heading1"/>
        <w:spacing w:before="28"/>
      </w:pPr>
      <w:r>
        <w:t>中国在线文件存储市场月度覆盖人数稳步上升，月度覆盖人数近9000万</w:t>
      </w:r>
    </w:p>
    <w:p>
      <w:pPr>
        <w:pStyle w:val="BodyText"/>
        <w:spacing w:before="40"/>
        <w:ind w:left="1494"/>
      </w:pPr>
      <w:r>
        <w:rPr>
          <w:color w:val="404040"/>
        </w:rPr>
        <w:t>2013年1-10月，中国在线文件存储市场覆盖人数在8月稳步上升，从1月份的7715.7万人，到8、9月份已经超过了</w:t>
      </w:r>
    </w:p>
    <w:p>
      <w:pPr>
        <w:pStyle w:val="BodyText"/>
        <w:spacing w:before="37"/>
        <w:ind w:left="1494"/>
      </w:pPr>
      <w:r>
        <w:rPr>
          <w:color w:val="404040"/>
          <w:w w:val="105"/>
        </w:rPr>
        <w:t>9000万人。</w:t>
      </w:r>
    </w:p>
    <w:p>
      <w:pPr>
        <w:pStyle w:val="BodyText"/>
        <w:spacing w:before="119" w:line="271" w:lineRule="auto"/>
        <w:ind w:left="1494" w:right="1295"/>
      </w:pPr>
      <w:r>
        <w:rPr>
          <w:color w:val="404040"/>
        </w:rPr>
        <w:t>艾瑞咨询分析认为，众多互联网巨头进入在线文件存储市场，不仅带来了自有的大量用户，还显著提升了在线文件存储市场的用户体验，在线文件存储创新不断涌现，未来在线文件存储市场用户覆盖人数将会延续增长势头。</w:t>
      </w:r>
    </w:p>
    <w:p>
      <w:pPr>
        <w:pStyle w:val="BodyText"/>
        <w:spacing w:before="1"/>
        <w:rPr>
          <w:sz w:val="17"/>
        </w:rPr>
      </w:pPr>
    </w:p>
    <w:p>
      <w:pPr>
        <w:spacing w:before="43"/>
        <w:ind w:left="4254" w:right="0" w:firstLine="0"/>
        <w:jc w:val="left"/>
        <w:rPr>
          <w:rFonts w:ascii="Microsoft JhengHei" w:eastAsia="Microsoft JhengHei" w:hint="eastAsia"/>
          <w:b/>
          <w:sz w:val="22"/>
        </w:rPr>
      </w:pPr>
      <w:r>
        <w:rPr>
          <w:rFonts w:ascii="Microsoft JhengHei" w:eastAsia="Microsoft JhengHei" w:hint="eastAsia"/>
          <w:b/>
          <w:color w:val="404040"/>
          <w:sz w:val="22"/>
        </w:rPr>
        <w:t>iUserTracker-2013年1-10月中国在线文件存储市场月度覆盖人数</w:t>
      </w:r>
    </w:p>
    <w:p>
      <w:pPr>
        <w:pStyle w:val="BodyText"/>
        <w:spacing w:before="1"/>
        <w:rPr>
          <w:rFonts w:ascii="Microsoft JhengHei"/>
          <w:b/>
          <w:sz w:val="12"/>
        </w:rPr>
      </w:pPr>
    </w:p>
    <w:p>
      <w:pPr>
        <w:spacing w:before="113"/>
        <w:ind w:left="1721" w:right="0" w:firstLine="0"/>
        <w:jc w:val="left"/>
        <w:rPr>
          <w:sz w:val="20"/>
        </w:rPr>
      </w:pPr>
      <w:r>
        <w:pict>
          <v:group id="_x0000_s1153" style="width:482.05pt;height:210.85pt;margin-top:12.48pt;margin-left:133.2pt;mso-position-horizontal-relative:page;position:absolute;z-index:251701248" coordorigin="2664,250" coordsize="9641,4217">
            <v:shape id="_x0000_s1154" style="width:9053;height:2000;left:2961;position:absolute;top:2460" coordorigin="2962,2460" coordsize="9053,2000" path="m3346,2834l2962,2834,2962,4459,3346,4459,3346,2834xm4310,3012l3924,3012,3924,4459,4310,4459,4310,3012xm5273,2722l4886,2722,4886,4459,5273,4459,5273,2722xm6235,2779l5851,2779,5851,4459,6235,4459,6235,2779xm7200,2698l6814,2698,6814,4459,7200,4459,7200,2698xm8162,2592l7776,2592,7776,4459,8162,4459,8162,2592xm9125,2594l8741,2594,8741,4459,9125,4459,9125,2594xm10090,2460l9703,2460,9703,4459,10090,4459,10090,2460xm11052,2532l10668,2532,10668,4459,11052,4459,11052,2532xm12014,2592l11630,2592,11630,4459,12014,4459,12014,2592xe" filled="t" fillcolor="#9c0" stroked="f">
              <v:fill type="solid"/>
              <v:path arrowok="t"/>
            </v:shape>
            <v:shape id="_x0000_s1155" style="width:9634;height:4210;left:2671;position:absolute;top:249" coordorigin="2671,250" coordsize="9634,4210" path="m2671,4459l2671,250m2671,4459l12305,4459e" filled="f" stroked="t" strokecolor="#858585" strokeweight="0.72pt">
              <v:stroke dashstyle="solid"/>
              <v:path arrowok="t"/>
            </v:shape>
            <v:shape id="_x0000_s1156" style="width:7707;height:202;left:4116;position:absolute;top:1089" coordorigin="4116,1090" coordsize="7707,202" path="m4116,1291l5081,1090,6043,1241,7006,1188,7970,1181,8933,1222,9895,1174,10860,1243,11822,1241e" filled="f" stroked="t" strokecolor="#9c0" strokeweight="1.92pt">
              <v:stroke dashstyle="solid"/>
              <v:path arrowok="t"/>
            </v:shape>
            <v:rect id="_x0000_s1157" style="width:101;height:101;left:4064;position:absolute;top:1240" filled="t" fillcolor="#9c0" stroked="f">
              <v:fill type="solid"/>
            </v:rect>
            <v:rect id="_x0000_s1158" style="width:101;height:101;left:4064;position:absolute;top:1240" filled="f" stroked="t" strokecolor="#9c0" strokeweight="0.75pt">
              <v:stroke dashstyle="solid"/>
            </v:rect>
            <v:rect id="_x0000_s1159" style="width:101;height:101;left:5026;position:absolute;top:1036" filled="t" fillcolor="#9c0" stroked="f">
              <v:fill type="solid"/>
            </v:rect>
            <v:rect id="_x0000_s1160" style="width:101;height:101;left:5026;position:absolute;top:1036" filled="f" stroked="t" strokecolor="#9c0" strokeweight="0.75pt">
              <v:stroke dashstyle="solid"/>
            </v:rect>
            <v:rect id="_x0000_s1161" style="width:101;height:101;left:5991;position:absolute;top:1190" filled="t" fillcolor="#9c0" stroked="f">
              <v:fill type="solid"/>
            </v:rect>
            <v:rect id="_x0000_s1162" style="width:101;height:101;left:5991;position:absolute;top:1190" filled="f" stroked="t" strokecolor="#9c0" strokeweight="0.75pt">
              <v:stroke dashstyle="solid"/>
            </v:rect>
            <v:rect id="_x0000_s1163" style="width:101;height:101;left:6954;position:absolute;top:1137" filled="t" fillcolor="#9c0" stroked="f">
              <v:fill type="solid"/>
            </v:rect>
            <v:rect id="_x0000_s1164" style="width:101;height:101;left:6954;position:absolute;top:1137" filled="f" stroked="t" strokecolor="#9c0" strokeweight="0.75pt">
              <v:stroke dashstyle="solid"/>
            </v:rect>
            <v:rect id="_x0000_s1165" style="width:101;height:101;left:7916;position:absolute;top:1130" filled="t" fillcolor="#9c0" stroked="f">
              <v:fill type="solid"/>
            </v:rect>
            <v:rect id="_x0000_s1166" style="width:101;height:101;left:7916;position:absolute;top:1130" filled="f" stroked="t" strokecolor="#9c0" strokeweight="0.75pt">
              <v:stroke dashstyle="solid"/>
            </v:rect>
            <v:rect id="_x0000_s1167" style="width:101;height:101;left:8881;position:absolute;top:1168" filled="t" fillcolor="#9c0" stroked="f">
              <v:fill type="solid"/>
            </v:rect>
            <v:rect id="_x0000_s1168" style="width:101;height:101;left:8881;position:absolute;top:1168" filled="f" stroked="t" strokecolor="#9c0" strokeweight="0.75pt">
              <v:stroke dashstyle="solid"/>
            </v:rect>
            <v:rect id="_x0000_s1169" style="width:101;height:101;left:9843;position:absolute;top:1120" filled="t" fillcolor="#9c0" stroked="f">
              <v:fill type="solid"/>
            </v:rect>
            <v:rect id="_x0000_s1170" style="width:101;height:101;left:9843;position:absolute;top:1120" filled="f" stroked="t" strokecolor="#9c0" strokeweight="0.75pt">
              <v:stroke dashstyle="solid"/>
            </v:rect>
            <v:rect id="_x0000_s1171" style="width:101;height:101;left:10806;position:absolute;top:1192" filled="t" fillcolor="#9c0" stroked="f">
              <v:fill type="solid"/>
            </v:rect>
            <v:rect id="_x0000_s1172" style="width:101;height:101;left:10806;position:absolute;top:1192" filled="f" stroked="t" strokecolor="#9c0" strokeweight="0.75pt">
              <v:stroke dashstyle="solid"/>
            </v:rect>
            <v:rect id="_x0000_s1173" style="width:101;height:101;left:11770;position:absolute;top:1187" filled="t" fillcolor="#9c0" stroked="f">
              <v:fill type="solid"/>
            </v:rect>
            <v:rect id="_x0000_s1174" style="width:101;height:101;left:11770;position:absolute;top:1187" filled="f" stroked="t" strokecolor="#9c0" strokeweight="0.75pt">
              <v:stroke dashstyle="solid"/>
            </v:rect>
            <v:shape id="_x0000_s1175" type="#_x0000_t202" style="width:629;height:275;left:3812;position:absolute;top:864" filled="f" stroked="f">
              <v:textbox inset="0,0,0,0">
                <w:txbxContent>
                  <w:p>
                    <w:pPr>
                      <w:spacing w:before="13"/>
                      <w:ind w:left="0" w:right="0" w:firstLine="0"/>
                      <w:jc w:val="left"/>
                      <w:rPr>
                        <w:sz w:val="20"/>
                      </w:rPr>
                    </w:pPr>
                    <w:r>
                      <w:rPr>
                        <w:color w:val="404040"/>
                        <w:sz w:val="20"/>
                      </w:rPr>
                      <w:t>-11.0%</w:t>
                    </w:r>
                  </w:p>
                </w:txbxContent>
              </v:textbox>
            </v:shape>
            <v:shape id="_x0000_s1176" type="#_x0000_t202" style="width:561;height:275;left:4809;position:absolute;top:662" filled="f" stroked="f">
              <v:textbox inset="0,0,0,0">
                <w:txbxContent>
                  <w:p>
                    <w:pPr>
                      <w:spacing w:before="13"/>
                      <w:ind w:left="0" w:right="0" w:firstLine="0"/>
                      <w:jc w:val="left"/>
                      <w:rPr>
                        <w:sz w:val="20"/>
                      </w:rPr>
                    </w:pPr>
                    <w:r>
                      <w:rPr>
                        <w:color w:val="404040"/>
                        <w:w w:val="110"/>
                        <w:sz w:val="20"/>
                      </w:rPr>
                      <w:t>20.2%</w:t>
                    </w:r>
                  </w:p>
                </w:txbxContent>
              </v:textbox>
            </v:shape>
            <v:shape id="_x0000_s1177" type="#_x0000_t202" style="width:518;height:275;left:5794;position:absolute;top:815" filled="f" stroked="f">
              <v:textbox inset="0,0,0,0">
                <w:txbxContent>
                  <w:p>
                    <w:pPr>
                      <w:spacing w:before="13"/>
                      <w:ind w:left="0" w:right="0" w:firstLine="0"/>
                      <w:jc w:val="left"/>
                      <w:rPr>
                        <w:sz w:val="20"/>
                      </w:rPr>
                    </w:pPr>
                    <w:r>
                      <w:rPr>
                        <w:color w:val="404040"/>
                        <w:sz w:val="20"/>
                      </w:rPr>
                      <w:t>-3.4%</w:t>
                    </w:r>
                  </w:p>
                </w:txbxContent>
              </v:textbox>
            </v:shape>
            <v:shape id="_x0000_s1178" type="#_x0000_t202" style="width:451;height:275;left:6791;position:absolute;top:761" filled="f" stroked="f">
              <v:textbox inset="0,0,0,0">
                <w:txbxContent>
                  <w:p>
                    <w:pPr>
                      <w:spacing w:before="13"/>
                      <w:ind w:left="0" w:right="0" w:firstLine="0"/>
                      <w:jc w:val="left"/>
                      <w:rPr>
                        <w:sz w:val="20"/>
                      </w:rPr>
                    </w:pPr>
                    <w:r>
                      <w:rPr>
                        <w:color w:val="404040"/>
                        <w:w w:val="110"/>
                        <w:sz w:val="20"/>
                      </w:rPr>
                      <w:t>4.9%</w:t>
                    </w:r>
                  </w:p>
                </w:txbxContent>
              </v:textbox>
            </v:shape>
            <v:shape id="_x0000_s1179" type="#_x0000_t202" style="width:451;height:275;left:7754;position:absolute;top:755" filled="f" stroked="f">
              <v:textbox inset="0,0,0,0">
                <w:txbxContent>
                  <w:p>
                    <w:pPr>
                      <w:spacing w:before="13"/>
                      <w:ind w:left="0" w:right="0" w:firstLine="0"/>
                      <w:jc w:val="left"/>
                      <w:rPr>
                        <w:sz w:val="20"/>
                      </w:rPr>
                    </w:pPr>
                    <w:r>
                      <w:rPr>
                        <w:color w:val="404040"/>
                        <w:w w:val="110"/>
                        <w:sz w:val="20"/>
                      </w:rPr>
                      <w:t>6.0%</w:t>
                    </w:r>
                  </w:p>
                </w:txbxContent>
              </v:textbox>
            </v:shape>
            <v:shape id="_x0000_s1180" type="#_x0000_t202" style="width:518;height:275;left:8684;position:absolute;top:794" filled="f" stroked="f">
              <v:textbox inset="0,0,0,0">
                <w:txbxContent>
                  <w:p>
                    <w:pPr>
                      <w:spacing w:before="13"/>
                      <w:ind w:left="0" w:right="0" w:firstLine="0"/>
                      <w:jc w:val="left"/>
                      <w:rPr>
                        <w:sz w:val="20"/>
                      </w:rPr>
                    </w:pPr>
                    <w:r>
                      <w:rPr>
                        <w:color w:val="404040"/>
                        <w:sz w:val="20"/>
                      </w:rPr>
                      <w:t>-0.1%</w:t>
                    </w:r>
                  </w:p>
                </w:txbxContent>
              </v:textbox>
            </v:shape>
            <v:shape id="_x0000_s1181" type="#_x0000_t202" style="width:451;height:275;left:9681;position:absolute;top:746" filled="f" stroked="f">
              <v:textbox inset="0,0,0,0">
                <w:txbxContent>
                  <w:p>
                    <w:pPr>
                      <w:spacing w:before="13"/>
                      <w:ind w:left="0" w:right="0" w:firstLine="0"/>
                      <w:jc w:val="left"/>
                      <w:rPr>
                        <w:sz w:val="20"/>
                      </w:rPr>
                    </w:pPr>
                    <w:r>
                      <w:rPr>
                        <w:color w:val="404040"/>
                        <w:w w:val="110"/>
                        <w:sz w:val="20"/>
                      </w:rPr>
                      <w:t>7.2%</w:t>
                    </w:r>
                  </w:p>
                </w:txbxContent>
              </v:textbox>
            </v:shape>
            <v:shape id="_x0000_s1182" type="#_x0000_t202" style="width:518;height:275;left:10610;position:absolute;top:817" filled="f" stroked="f">
              <v:textbox inset="0,0,0,0">
                <w:txbxContent>
                  <w:p>
                    <w:pPr>
                      <w:spacing w:before="13"/>
                      <w:ind w:left="0" w:right="0" w:firstLine="0"/>
                      <w:jc w:val="left"/>
                      <w:rPr>
                        <w:sz w:val="20"/>
                      </w:rPr>
                    </w:pPr>
                    <w:r>
                      <w:rPr>
                        <w:color w:val="404040"/>
                        <w:sz w:val="20"/>
                      </w:rPr>
                      <w:t>-3.7%</w:t>
                    </w:r>
                  </w:p>
                </w:txbxContent>
              </v:textbox>
            </v:shape>
            <v:shape id="_x0000_s1183" type="#_x0000_t202" style="width:518;height:275;left:11574;position:absolute;top:813" filled="f" stroked="f">
              <v:textbox inset="0,0,0,0">
                <w:txbxContent>
                  <w:p>
                    <w:pPr>
                      <w:spacing w:before="13"/>
                      <w:ind w:left="0" w:right="0" w:firstLine="0"/>
                      <w:jc w:val="left"/>
                      <w:rPr>
                        <w:sz w:val="20"/>
                      </w:rPr>
                    </w:pPr>
                    <w:r>
                      <w:rPr>
                        <w:color w:val="404040"/>
                        <w:sz w:val="20"/>
                      </w:rPr>
                      <w:t>-3.1%</w:t>
                    </w:r>
                  </w:p>
                </w:txbxContent>
              </v:textbox>
            </v:shape>
            <v:shape id="_x0000_s1184" type="#_x0000_t202" style="width:628;height:275;left:7665;position:absolute;top:2215" filled="f" stroked="f">
              <v:textbox inset="0,0,0,0">
                <w:txbxContent>
                  <w:p>
                    <w:pPr>
                      <w:spacing w:before="13"/>
                      <w:ind w:left="0" w:right="0" w:firstLine="0"/>
                      <w:jc w:val="left"/>
                      <w:rPr>
                        <w:sz w:val="20"/>
                      </w:rPr>
                    </w:pPr>
                    <w:r>
                      <w:rPr>
                        <w:color w:val="404040"/>
                        <w:sz w:val="20"/>
                      </w:rPr>
                      <w:t>8867.6</w:t>
                    </w:r>
                  </w:p>
                </w:txbxContent>
              </v:textbox>
            </v:shape>
            <v:shape id="_x0000_s1185" type="#_x0000_t202" style="width:628;height:275;left:8629;position:absolute;top:2217" filled="f" stroked="f">
              <v:textbox inset="0,0,0,0">
                <w:txbxContent>
                  <w:p>
                    <w:pPr>
                      <w:spacing w:before="13"/>
                      <w:ind w:left="0" w:right="0" w:firstLine="0"/>
                      <w:jc w:val="left"/>
                      <w:rPr>
                        <w:sz w:val="20"/>
                      </w:rPr>
                    </w:pPr>
                    <w:r>
                      <w:rPr>
                        <w:color w:val="404040"/>
                        <w:sz w:val="20"/>
                      </w:rPr>
                      <w:t>8858.3</w:t>
                    </w:r>
                  </w:p>
                </w:txbxContent>
              </v:textbox>
            </v:shape>
            <v:shape id="_x0000_s1186" type="#_x0000_t202" style="width:628;height:275;left:9592;position:absolute;top:2082" filled="f" stroked="f">
              <v:textbox inset="0,0,0,0">
                <w:txbxContent>
                  <w:p>
                    <w:pPr>
                      <w:spacing w:before="13"/>
                      <w:ind w:left="0" w:right="0" w:firstLine="0"/>
                      <w:jc w:val="left"/>
                      <w:rPr>
                        <w:sz w:val="20"/>
                      </w:rPr>
                    </w:pPr>
                    <w:r>
                      <w:rPr>
                        <w:color w:val="404040"/>
                        <w:sz w:val="20"/>
                      </w:rPr>
                      <w:t>9498.8</w:t>
                    </w:r>
                  </w:p>
                </w:txbxContent>
              </v:textbox>
            </v:shape>
            <v:shape id="_x0000_s1187" type="#_x0000_t202" style="width:628;height:275;left:10555;position:absolute;top:2157" filled="f" stroked="f">
              <v:textbox inset="0,0,0,0">
                <w:txbxContent>
                  <w:p>
                    <w:pPr>
                      <w:spacing w:before="13"/>
                      <w:ind w:left="0" w:right="0" w:firstLine="0"/>
                      <w:jc w:val="left"/>
                      <w:rPr>
                        <w:sz w:val="20"/>
                      </w:rPr>
                    </w:pPr>
                    <w:r>
                      <w:rPr>
                        <w:color w:val="404040"/>
                        <w:sz w:val="20"/>
                      </w:rPr>
                      <w:t>9147.4</w:t>
                    </w:r>
                  </w:p>
                </w:txbxContent>
              </v:textbox>
            </v:shape>
            <v:shape id="_x0000_s1188" type="#_x0000_t202" style="width:628;height:275;left:11519;position:absolute;top:2216" filled="f" stroked="f">
              <v:textbox inset="0,0,0,0">
                <w:txbxContent>
                  <w:p>
                    <w:pPr>
                      <w:spacing w:before="13"/>
                      <w:ind w:left="0" w:right="0" w:firstLine="0"/>
                      <w:jc w:val="left"/>
                      <w:rPr>
                        <w:sz w:val="20"/>
                      </w:rPr>
                    </w:pPr>
                    <w:r>
                      <w:rPr>
                        <w:color w:val="404040"/>
                        <w:sz w:val="20"/>
                      </w:rPr>
                      <w:t>8865.9</w:t>
                    </w:r>
                  </w:p>
                </w:txbxContent>
              </v:textbox>
            </v:shape>
            <v:shape id="_x0000_s1189" type="#_x0000_t202" style="width:628;height:275;left:2848;position:absolute;top:2458" filled="f" stroked="f">
              <v:textbox inset="0,0,0,0">
                <w:txbxContent>
                  <w:p>
                    <w:pPr>
                      <w:spacing w:before="13"/>
                      <w:ind w:left="0" w:right="0" w:firstLine="0"/>
                      <w:jc w:val="left"/>
                      <w:rPr>
                        <w:sz w:val="20"/>
                      </w:rPr>
                    </w:pPr>
                    <w:r>
                      <w:rPr>
                        <w:color w:val="404040"/>
                        <w:sz w:val="20"/>
                      </w:rPr>
                      <w:t>7715.7</w:t>
                    </w:r>
                  </w:p>
                </w:txbxContent>
              </v:textbox>
            </v:shape>
            <v:shape id="_x0000_s1190" type="#_x0000_t202" style="width:628;height:275;left:4775;position:absolute;top:2345" filled="f" stroked="f">
              <v:textbox inset="0,0,0,0">
                <w:txbxContent>
                  <w:p>
                    <w:pPr>
                      <w:spacing w:before="13"/>
                      <w:ind w:left="0" w:right="0" w:firstLine="0"/>
                      <w:jc w:val="left"/>
                      <w:rPr>
                        <w:sz w:val="20"/>
                      </w:rPr>
                    </w:pPr>
                    <w:r>
                      <w:rPr>
                        <w:color w:val="404040"/>
                        <w:sz w:val="20"/>
                      </w:rPr>
                      <w:t>8253.5</w:t>
                    </w:r>
                  </w:p>
                </w:txbxContent>
              </v:textbox>
            </v:shape>
            <v:shape id="_x0000_s1191" type="#_x0000_t202" style="width:628;height:275;left:6702;position:absolute;top:2320" filled="f" stroked="f">
              <v:textbox inset="0,0,0,0">
                <w:txbxContent>
                  <w:p>
                    <w:pPr>
                      <w:spacing w:before="13"/>
                      <w:ind w:left="0" w:right="0" w:firstLine="0"/>
                      <w:jc w:val="left"/>
                      <w:rPr>
                        <w:sz w:val="20"/>
                      </w:rPr>
                    </w:pPr>
                    <w:r>
                      <w:rPr>
                        <w:color w:val="404040"/>
                        <w:sz w:val="20"/>
                      </w:rPr>
                      <w:t>8369.1</w:t>
                    </w:r>
                  </w:p>
                </w:txbxContent>
              </v:textbox>
            </v:shape>
            <v:shape id="_x0000_s1192" type="#_x0000_t202" style="width:628;height:275;left:3812;position:absolute;top:2636" filled="f" stroked="f">
              <v:textbox inset="0,0,0,0">
                <w:txbxContent>
                  <w:p>
                    <w:pPr>
                      <w:spacing w:before="13"/>
                      <w:ind w:left="0" w:right="0" w:firstLine="0"/>
                      <w:jc w:val="left"/>
                      <w:rPr>
                        <w:sz w:val="20"/>
                      </w:rPr>
                    </w:pPr>
                    <w:r>
                      <w:rPr>
                        <w:color w:val="404040"/>
                        <w:sz w:val="20"/>
                      </w:rPr>
                      <w:t>6868.1</w:t>
                    </w:r>
                  </w:p>
                </w:txbxContent>
              </v:textbox>
            </v:shape>
            <v:shape id="_x0000_s1193" type="#_x0000_t202" style="width:628;height:275;left:5738;position:absolute;top:2403" filled="f" stroked="f">
              <v:textbox inset="0,0,0,0">
                <w:txbxContent>
                  <w:p>
                    <w:pPr>
                      <w:spacing w:before="13"/>
                      <w:ind w:left="0" w:right="0" w:firstLine="0"/>
                      <w:jc w:val="left"/>
                      <w:rPr>
                        <w:sz w:val="20"/>
                      </w:rPr>
                    </w:pPr>
                    <w:r>
                      <w:rPr>
                        <w:color w:val="404040"/>
                        <w:sz w:val="20"/>
                      </w:rPr>
                      <w:t>7976.5</w:t>
                    </w:r>
                  </w:p>
                </w:txbxContent>
              </v:textbox>
            </v:shape>
          </v:group>
        </w:pict>
      </w:r>
      <w:r>
        <w:rPr>
          <w:color w:val="404040"/>
          <w:w w:val="110"/>
          <w:sz w:val="20"/>
        </w:rPr>
        <w:t>20000</w:t>
      </w:r>
    </w:p>
    <w:p>
      <w:pPr>
        <w:pStyle w:val="BodyText"/>
        <w:rPr>
          <w:sz w:val="20"/>
        </w:rPr>
      </w:pPr>
    </w:p>
    <w:p>
      <w:pPr>
        <w:pStyle w:val="BodyText"/>
        <w:spacing w:before="11"/>
        <w:rPr>
          <w:sz w:val="16"/>
        </w:rPr>
      </w:pPr>
    </w:p>
    <w:p>
      <w:pPr>
        <w:spacing w:before="113"/>
        <w:ind w:left="1721" w:right="0" w:firstLine="0"/>
        <w:jc w:val="left"/>
        <w:rPr>
          <w:sz w:val="20"/>
        </w:rPr>
      </w:pPr>
      <w:r>
        <w:rPr>
          <w:color w:val="404040"/>
          <w:w w:val="110"/>
          <w:sz w:val="20"/>
        </w:rPr>
        <w:t>16000</w:t>
      </w:r>
    </w:p>
    <w:p>
      <w:pPr>
        <w:pStyle w:val="BodyText"/>
        <w:rPr>
          <w:sz w:val="20"/>
        </w:rPr>
      </w:pPr>
    </w:p>
    <w:p>
      <w:pPr>
        <w:pStyle w:val="BodyText"/>
        <w:spacing w:before="12"/>
        <w:rPr>
          <w:sz w:val="16"/>
        </w:rPr>
      </w:pPr>
    </w:p>
    <w:p>
      <w:pPr>
        <w:spacing w:before="113"/>
        <w:ind w:left="1721" w:right="0" w:firstLine="0"/>
        <w:jc w:val="left"/>
        <w:rPr>
          <w:sz w:val="20"/>
        </w:rPr>
      </w:pPr>
      <w:r>
        <w:rPr>
          <w:color w:val="404040"/>
          <w:w w:val="110"/>
          <w:sz w:val="20"/>
        </w:rPr>
        <w:t>12000</w:t>
      </w:r>
    </w:p>
    <w:p>
      <w:pPr>
        <w:pStyle w:val="BodyText"/>
        <w:rPr>
          <w:sz w:val="20"/>
        </w:rPr>
      </w:pPr>
    </w:p>
    <w:p>
      <w:pPr>
        <w:pStyle w:val="BodyText"/>
        <w:spacing w:before="11"/>
        <w:rPr>
          <w:sz w:val="16"/>
        </w:rPr>
      </w:pPr>
    </w:p>
    <w:p>
      <w:pPr>
        <w:spacing w:before="114"/>
        <w:ind w:left="1831" w:right="0" w:firstLine="0"/>
        <w:jc w:val="left"/>
        <w:rPr>
          <w:sz w:val="20"/>
        </w:rPr>
      </w:pPr>
      <w:r>
        <w:rPr>
          <w:color w:val="404040"/>
          <w:w w:val="110"/>
          <w:sz w:val="20"/>
        </w:rPr>
        <w:t>8000</w:t>
      </w:r>
    </w:p>
    <w:p>
      <w:pPr>
        <w:pStyle w:val="BodyText"/>
        <w:rPr>
          <w:sz w:val="20"/>
        </w:rPr>
      </w:pPr>
    </w:p>
    <w:p>
      <w:pPr>
        <w:pStyle w:val="BodyText"/>
        <w:spacing w:before="11"/>
        <w:rPr>
          <w:sz w:val="16"/>
        </w:rPr>
      </w:pPr>
    </w:p>
    <w:p>
      <w:pPr>
        <w:spacing w:before="114"/>
        <w:ind w:left="1831" w:right="0" w:firstLine="0"/>
        <w:jc w:val="left"/>
        <w:rPr>
          <w:sz w:val="20"/>
        </w:rPr>
      </w:pPr>
      <w:r>
        <w:rPr>
          <w:color w:val="404040"/>
          <w:w w:val="110"/>
          <w:sz w:val="20"/>
        </w:rPr>
        <w:t>4000</w:t>
      </w:r>
    </w:p>
    <w:p>
      <w:pPr>
        <w:pStyle w:val="BodyText"/>
        <w:rPr>
          <w:sz w:val="20"/>
        </w:rPr>
      </w:pPr>
    </w:p>
    <w:p>
      <w:pPr>
        <w:pStyle w:val="BodyText"/>
        <w:spacing w:before="11"/>
        <w:rPr>
          <w:sz w:val="16"/>
        </w:rPr>
      </w:pPr>
    </w:p>
    <w:p>
      <w:pPr>
        <w:spacing w:before="113" w:line="242" w:lineRule="exact"/>
        <w:ind w:left="0" w:right="9358" w:firstLine="0"/>
        <w:jc w:val="center"/>
        <w:rPr>
          <w:sz w:val="20"/>
        </w:rPr>
      </w:pPr>
      <w:r>
        <w:rPr>
          <w:color w:val="404040"/>
          <w:w w:val="110"/>
          <w:sz w:val="20"/>
        </w:rPr>
        <w:t>0</w:t>
      </w:r>
    </w:p>
    <w:p>
      <w:pPr>
        <w:tabs>
          <w:tab w:val="left" w:pos="1834"/>
          <w:tab w:val="left" w:pos="2798"/>
          <w:tab w:val="left" w:pos="3761"/>
          <w:tab w:val="left" w:pos="4724"/>
          <w:tab w:val="left" w:pos="5688"/>
          <w:tab w:val="left" w:pos="6651"/>
          <w:tab w:val="left" w:pos="7614"/>
          <w:tab w:val="left" w:pos="8578"/>
          <w:tab w:val="left" w:pos="9486"/>
        </w:tabs>
        <w:spacing w:before="0" w:line="242" w:lineRule="exact"/>
        <w:ind w:left="871" w:right="0" w:firstLine="0"/>
        <w:jc w:val="center"/>
        <w:rPr>
          <w:sz w:val="20"/>
        </w:rPr>
      </w:pPr>
      <w:r>
        <w:rPr>
          <w:color w:val="404040"/>
          <w:sz w:val="20"/>
        </w:rPr>
        <w:t>2013.1</w:t>
        <w:tab/>
        <w:t>2013.2</w:t>
        <w:tab/>
        <w:t>2013.3</w:t>
        <w:tab/>
        <w:t>2013.4</w:t>
        <w:tab/>
        <w:t>2013.5</w:t>
        <w:tab/>
        <w:t>2013.6</w:t>
        <w:tab/>
        <w:t>2013.7</w:t>
        <w:tab/>
        <w:t>2013.8</w:t>
        <w:tab/>
        <w:t>2013.9</w:t>
        <w:tab/>
        <w:t>2013.10</w:t>
      </w:r>
    </w:p>
    <w:p>
      <w:pPr>
        <w:tabs>
          <w:tab w:val="left" w:pos="6139"/>
        </w:tabs>
        <w:spacing w:before="115"/>
        <w:ind w:left="960" w:right="0" w:firstLine="0"/>
        <w:jc w:val="center"/>
        <w:rPr>
          <w:sz w:val="20"/>
        </w:rPr>
      </w:pPr>
      <w:r>
        <w:pict>
          <v:rect id="_x0000_s1194" style="width:19.2pt;height:4.92pt;margin-top:10.06pt;margin-left:188.64pt;mso-position-horizontal-relative:page;position:absolute;z-index:251702272" filled="t" fillcolor="#9c0" stroked="f">
            <v:fill type="solid"/>
          </v:rect>
        </w:pict>
      </w:r>
      <w:r>
        <w:pict>
          <v:group id="_x0000_s1195" style="width:19.2pt;height:5.65pt;margin-top:9.7pt;margin-left:447.48pt;mso-position-horizontal-relative:page;position:absolute;z-index:-251613184" coordorigin="8950,194" coordsize="384,113">
            <v:line id="_x0000_s1196" style="position:absolute" from="8950,252" to="9334,252" stroked="t" strokecolor="#9c0" strokeweight="1.92pt">
              <v:stroke dashstyle="solid"/>
            </v:line>
            <v:rect id="_x0000_s1197" style="width:99;height:99;left:9093;position:absolute;top:201" filled="t" fillcolor="#9c0" stroked="f">
              <v:fill type="solid"/>
            </v:rect>
            <v:rect id="_x0000_s1198" style="width:99;height:99;left:9093;position:absolute;top:201" filled="f" stroked="t" strokecolor="#9c0" strokeweight="0.72pt">
              <v:stroke dashstyle="solid"/>
            </v:rect>
          </v:group>
        </w:pict>
      </w:r>
      <w:r>
        <w:rPr>
          <w:color w:val="404040"/>
          <w:sz w:val="20"/>
        </w:rPr>
        <w:t>在线文件存储市场月度覆盖人数（万人）</w:t>
        <w:tab/>
        <w:t>环比增长率（%）</w:t>
      </w:r>
    </w:p>
    <w:p>
      <w:pPr>
        <w:pStyle w:val="BodyText"/>
        <w:spacing w:before="11"/>
        <w:rPr>
          <w:sz w:val="29"/>
        </w:rPr>
      </w:pPr>
    </w:p>
    <w:p>
      <w:pPr>
        <w:spacing w:after="0"/>
        <w:rPr>
          <w:sz w:val="29"/>
        </w:rPr>
        <w:sectPr>
          <w:headerReference w:type="default" r:id="rId82"/>
          <w:footerReference w:type="default" r:id="rId83"/>
          <w:pgSz w:w="14400" w:h="10800" w:orient="landscape"/>
          <w:pgMar w:top="1060" w:right="420" w:bottom="280" w:left="180" w:header="184" w:footer="0"/>
          <w:pgNumType w:start="23"/>
          <w:cols w:space="708"/>
        </w:sectPr>
      </w:pPr>
    </w:p>
    <w:p>
      <w:pPr>
        <w:spacing w:before="121" w:line="225" w:lineRule="auto"/>
        <w:ind w:left="1494" w:right="0" w:firstLine="0"/>
        <w:jc w:val="left"/>
        <w:rPr>
          <w:sz w:val="16"/>
        </w:rPr>
      </w:pPr>
      <w:r>
        <w:rPr>
          <w:color w:val="7E7E7E"/>
          <w:spacing w:val="-3"/>
          <w:w w:val="100"/>
          <w:sz w:val="16"/>
        </w:rPr>
        <w:t>注释：在线文件存储市场月度覆盖人数为</w:t>
      </w:r>
      <w:r>
        <w:rPr>
          <w:color w:val="7E7E7E"/>
          <w:spacing w:val="-1"/>
          <w:w w:val="40"/>
          <w:sz w:val="16"/>
        </w:rPr>
        <w:t>i</w:t>
      </w:r>
      <w:r>
        <w:rPr>
          <w:color w:val="7E7E7E"/>
          <w:w w:val="113"/>
          <w:sz w:val="16"/>
        </w:rPr>
        <w:t>Us</w:t>
      </w:r>
      <w:r>
        <w:rPr>
          <w:color w:val="7E7E7E"/>
          <w:spacing w:val="1"/>
          <w:w w:val="113"/>
          <w:sz w:val="16"/>
        </w:rPr>
        <w:t>e</w:t>
      </w:r>
      <w:r>
        <w:rPr>
          <w:color w:val="7E7E7E"/>
          <w:w w:val="73"/>
          <w:sz w:val="16"/>
        </w:rPr>
        <w:t>r</w:t>
      </w:r>
      <w:r>
        <w:rPr>
          <w:color w:val="7E7E7E"/>
          <w:spacing w:val="-2"/>
          <w:w w:val="73"/>
          <w:sz w:val="16"/>
        </w:rPr>
        <w:t>T</w:t>
      </w:r>
      <w:r>
        <w:rPr>
          <w:color w:val="7E7E7E"/>
          <w:w w:val="109"/>
          <w:sz w:val="16"/>
        </w:rPr>
        <w:t>ra</w:t>
      </w:r>
      <w:r>
        <w:rPr>
          <w:color w:val="7E7E7E"/>
          <w:spacing w:val="-4"/>
          <w:w w:val="109"/>
          <w:sz w:val="16"/>
        </w:rPr>
        <w:t>c</w:t>
      </w:r>
      <w:r>
        <w:rPr>
          <w:color w:val="7E7E7E"/>
          <w:w w:val="100"/>
          <w:sz w:val="16"/>
        </w:rPr>
        <w:t>k</w:t>
      </w:r>
      <w:r>
        <w:rPr>
          <w:color w:val="7E7E7E"/>
          <w:spacing w:val="-2"/>
          <w:w w:val="130"/>
          <w:sz w:val="16"/>
        </w:rPr>
        <w:t>e</w:t>
      </w:r>
      <w:r>
        <w:rPr>
          <w:color w:val="7E7E7E"/>
          <w:w w:val="60"/>
          <w:sz w:val="16"/>
        </w:rPr>
        <w:t>r</w:t>
      </w:r>
      <w:r>
        <w:rPr>
          <w:color w:val="7E7E7E"/>
          <w:spacing w:val="-3"/>
          <w:w w:val="100"/>
          <w:sz w:val="16"/>
        </w:rPr>
        <w:t>网络硬盘服务及未计入这一服务的百度网盘、</w:t>
      </w:r>
      <w:r>
        <w:rPr>
          <w:color w:val="7E7E7E"/>
          <w:spacing w:val="-3"/>
          <w:w w:val="111"/>
          <w:sz w:val="16"/>
        </w:rPr>
        <w:t>36</w:t>
      </w:r>
      <w:r>
        <w:rPr>
          <w:color w:val="7E7E7E"/>
          <w:spacing w:val="-1"/>
          <w:w w:val="111"/>
          <w:sz w:val="16"/>
        </w:rPr>
        <w:t>0</w:t>
      </w:r>
      <w:r>
        <w:rPr>
          <w:color w:val="7E7E7E"/>
          <w:spacing w:val="-3"/>
          <w:w w:val="100"/>
          <w:sz w:val="16"/>
        </w:rPr>
        <w:t>云盘、微云网盘的月度覆盖人数去重后的总和。来源：</w:t>
      </w:r>
      <w:r>
        <w:rPr>
          <w:color w:val="7E7E7E"/>
          <w:spacing w:val="-1"/>
          <w:w w:val="40"/>
          <w:sz w:val="16"/>
        </w:rPr>
        <w:t>i</w:t>
      </w:r>
      <w:r>
        <w:rPr>
          <w:color w:val="7E7E7E"/>
          <w:w w:val="113"/>
          <w:sz w:val="16"/>
        </w:rPr>
        <w:t>Us</w:t>
      </w:r>
      <w:r>
        <w:rPr>
          <w:color w:val="7E7E7E"/>
          <w:spacing w:val="1"/>
          <w:w w:val="113"/>
          <w:sz w:val="16"/>
        </w:rPr>
        <w:t>e</w:t>
      </w:r>
      <w:r>
        <w:rPr>
          <w:color w:val="7E7E7E"/>
          <w:w w:val="73"/>
          <w:sz w:val="16"/>
        </w:rPr>
        <w:t>rT</w:t>
      </w:r>
      <w:r>
        <w:rPr>
          <w:color w:val="7E7E7E"/>
          <w:w w:val="109"/>
          <w:sz w:val="16"/>
        </w:rPr>
        <w:t>ra</w:t>
      </w:r>
      <w:r>
        <w:rPr>
          <w:color w:val="7E7E7E"/>
          <w:spacing w:val="-1"/>
          <w:w w:val="109"/>
          <w:sz w:val="16"/>
        </w:rPr>
        <w:t>c</w:t>
      </w:r>
      <w:r>
        <w:rPr>
          <w:color w:val="7E7E7E"/>
          <w:w w:val="100"/>
          <w:sz w:val="16"/>
        </w:rPr>
        <w:t>k</w:t>
      </w:r>
      <w:r>
        <w:rPr>
          <w:color w:val="7E7E7E"/>
          <w:spacing w:val="-2"/>
          <w:w w:val="130"/>
          <w:sz w:val="16"/>
        </w:rPr>
        <w:t>e</w:t>
      </w:r>
      <w:r>
        <w:rPr>
          <w:color w:val="7E7E7E"/>
          <w:w w:val="58"/>
          <w:sz w:val="16"/>
        </w:rPr>
        <w:t>r.</w:t>
      </w:r>
      <w:r>
        <w:rPr>
          <w:color w:val="7E7E7E"/>
          <w:spacing w:val="-45"/>
          <w:sz w:val="16"/>
        </w:rPr>
        <w:t xml:space="preserve"> </w:t>
      </w:r>
      <w:r>
        <w:rPr>
          <w:color w:val="7E7E7E"/>
          <w:w w:val="100"/>
          <w:sz w:val="16"/>
        </w:rPr>
        <w:t>家庭办公版</w:t>
      </w:r>
      <w:r>
        <w:rPr>
          <w:color w:val="7E7E7E"/>
          <w:spacing w:val="-44"/>
          <w:sz w:val="16"/>
        </w:rPr>
        <w:t xml:space="preserve"> </w:t>
      </w:r>
      <w:r>
        <w:rPr>
          <w:color w:val="7E7E7E"/>
          <w:w w:val="111"/>
          <w:sz w:val="16"/>
        </w:rPr>
        <w:t>2</w:t>
      </w:r>
      <w:r>
        <w:rPr>
          <w:color w:val="7E7E7E"/>
          <w:spacing w:val="-1"/>
          <w:w w:val="111"/>
          <w:sz w:val="16"/>
        </w:rPr>
        <w:t>0</w:t>
      </w:r>
      <w:r>
        <w:rPr>
          <w:color w:val="7E7E7E"/>
          <w:w w:val="111"/>
          <w:sz w:val="16"/>
        </w:rPr>
        <w:t>1</w:t>
      </w:r>
      <w:r>
        <w:rPr>
          <w:color w:val="7E7E7E"/>
          <w:spacing w:val="-1"/>
          <w:w w:val="111"/>
          <w:sz w:val="16"/>
        </w:rPr>
        <w:t>4</w:t>
      </w:r>
      <w:r>
        <w:rPr>
          <w:color w:val="7E7E7E"/>
          <w:w w:val="55"/>
          <w:sz w:val="16"/>
        </w:rPr>
        <w:t>.</w:t>
      </w:r>
      <w:r>
        <w:rPr>
          <w:color w:val="7E7E7E"/>
          <w:spacing w:val="-1"/>
          <w:w w:val="111"/>
          <w:sz w:val="16"/>
        </w:rPr>
        <w:t>1</w:t>
      </w:r>
      <w:r>
        <w:rPr>
          <w:color w:val="7E7E7E"/>
          <w:spacing w:val="-3"/>
          <w:w w:val="100"/>
          <w:sz w:val="16"/>
        </w:rPr>
        <w:t>，基于对</w:t>
      </w:r>
      <w:r>
        <w:rPr>
          <w:color w:val="7E7E7E"/>
          <w:spacing w:val="-1"/>
          <w:w w:val="111"/>
          <w:sz w:val="16"/>
        </w:rPr>
        <w:t>4</w:t>
      </w:r>
      <w:r>
        <w:rPr>
          <w:color w:val="7E7E7E"/>
          <w:spacing w:val="-3"/>
          <w:w w:val="111"/>
          <w:sz w:val="16"/>
        </w:rPr>
        <w:t>0</w:t>
      </w:r>
      <w:r>
        <w:rPr>
          <w:color w:val="7E7E7E"/>
          <w:spacing w:val="-2"/>
          <w:w w:val="100"/>
          <w:sz w:val="16"/>
        </w:rPr>
        <w:t>万名家庭及办公</w:t>
      </w:r>
      <w:r>
        <w:rPr>
          <w:color w:val="7E7E7E"/>
          <w:w w:val="100"/>
          <w:sz w:val="16"/>
        </w:rPr>
        <w:t>（</w:t>
      </w:r>
      <w:r>
        <w:rPr>
          <w:color w:val="7E7E7E"/>
          <w:spacing w:val="-3"/>
          <w:w w:val="100"/>
          <w:sz w:val="16"/>
        </w:rPr>
        <w:t>不含公共上网地点</w:t>
      </w:r>
      <w:r>
        <w:rPr>
          <w:color w:val="7E7E7E"/>
          <w:w w:val="100"/>
          <w:sz w:val="16"/>
        </w:rPr>
        <w:t>）</w:t>
      </w:r>
      <w:r>
        <w:rPr>
          <w:color w:val="7E7E7E"/>
          <w:spacing w:val="-3"/>
          <w:w w:val="100"/>
          <w:sz w:val="16"/>
        </w:rPr>
        <w:t>样本网络行为的长期监测数据获得。</w:t>
      </w:r>
    </w:p>
    <w:p>
      <w:pPr>
        <w:spacing w:before="123"/>
        <w:ind w:left="862" w:right="0" w:firstLine="0"/>
        <w:jc w:val="left"/>
        <w:rPr>
          <w:rFonts w:ascii="微软雅黑"/>
          <w:b/>
          <w:sz w:val="21"/>
        </w:rPr>
      </w:pPr>
      <w:r>
        <w:br w:type="column"/>
      </w:r>
      <w:r>
        <w:rPr>
          <w:rFonts w:ascii="微软雅黑"/>
          <w:b/>
          <w:color w:val="FFFFFF"/>
          <w:w w:val="100"/>
          <w:sz w:val="21"/>
          <w:shd w:val="clear" w:color="auto" w:fill="B1DB11"/>
        </w:rPr>
        <w:t xml:space="preserve"> </w:t>
      </w:r>
      <w:r>
        <w:rPr>
          <w:rFonts w:ascii="微软雅黑"/>
          <w:b/>
          <w:color w:val="FFFFFF"/>
          <w:sz w:val="21"/>
          <w:shd w:val="clear" w:color="auto" w:fill="B1DB11"/>
        </w:rPr>
        <w:t xml:space="preserve">  20  </w:t>
      </w:r>
    </w:p>
    <w:p>
      <w:pPr>
        <w:spacing w:after="0"/>
        <w:jc w:val="left"/>
        <w:rPr>
          <w:rFonts w:ascii="微软雅黑"/>
          <w:sz w:val="21"/>
        </w:rPr>
        <w:sectPr>
          <w:headerReference w:type="default" r:id="rId84"/>
          <w:footerReference w:type="default" r:id="rId85"/>
          <w:type w:val="continuous"/>
          <w:pgSz w:w="14400" w:h="10800" w:orient="landscape"/>
          <w:pgMar w:top="0" w:right="420" w:bottom="280" w:left="180" w:header="708" w:footer="708"/>
          <w:pgNumType w:start="24"/>
          <w:cols w:num="2" w:space="708" w:equalWidth="0">
            <w:col w:w="12118" w:space="40"/>
            <w:col w:w="1642" w:space="0"/>
          </w:cols>
        </w:sectPr>
      </w:pPr>
    </w:p>
    <w:p>
      <w:pPr>
        <w:pStyle w:val="BodyText"/>
        <w:spacing w:before="9"/>
        <w:rPr>
          <w:rFonts w:ascii="微软雅黑"/>
          <w:b/>
          <w:sz w:val="9"/>
        </w:rPr>
      </w:pPr>
    </w:p>
    <w:p>
      <w:pPr>
        <w:pStyle w:val="Heading1"/>
        <w:spacing w:before="159" w:line="156" w:lineRule="auto"/>
        <w:ind w:right="1650"/>
      </w:pPr>
      <w:r>
        <w:t>备份分享型在线文件存储使用场场景为娱乐资料分享和下载，协作型使用场景则为团队成员文档协同</w:t>
      </w:r>
    </w:p>
    <w:p>
      <w:pPr>
        <w:pStyle w:val="BodyText"/>
        <w:spacing w:line="264" w:lineRule="exact"/>
        <w:ind w:left="1494"/>
      </w:pPr>
      <w:r>
        <w:rPr>
          <w:color w:val="404040"/>
        </w:rPr>
        <w:t>备份分享型在线文件存储使用场景主要是个人娱乐和个人数据备份，如下载影音文件、小说及备份照片、视频等；</w:t>
      </w:r>
    </w:p>
    <w:p>
      <w:pPr>
        <w:pStyle w:val="BodyText"/>
        <w:spacing w:before="119"/>
        <w:ind w:left="1494"/>
      </w:pPr>
      <w:r>
        <w:rPr>
          <w:color w:val="404040"/>
        </w:rPr>
        <w:t>协作型在线文件存储使用场景主要为团队成员的文档分享和协作。</w:t>
      </w:r>
    </w:p>
    <w:p>
      <w:pPr>
        <w:pStyle w:val="BodyText"/>
        <w:rPr>
          <w:sz w:val="20"/>
        </w:rPr>
      </w:pPr>
    </w:p>
    <w:p>
      <w:pPr>
        <w:pStyle w:val="BodyText"/>
        <w:rPr>
          <w:sz w:val="20"/>
        </w:rPr>
      </w:pPr>
    </w:p>
    <w:p>
      <w:pPr>
        <w:spacing w:before="217"/>
        <w:ind w:left="238" w:right="0" w:firstLine="0"/>
        <w:jc w:val="center"/>
        <w:rPr>
          <w:rFonts w:ascii="Microsoft JhengHei" w:eastAsia="Microsoft JhengHei" w:hint="eastAsia"/>
          <w:b/>
          <w:sz w:val="22"/>
        </w:rPr>
      </w:pPr>
      <w:r>
        <w:rPr>
          <w:rFonts w:ascii="Microsoft JhengHei" w:eastAsia="Microsoft JhengHei" w:hint="eastAsia"/>
          <w:b/>
          <w:color w:val="404040"/>
          <w:sz w:val="22"/>
        </w:rPr>
        <w:t>备份分享型VS协作型使用场景对比</w:t>
      </w:r>
    </w:p>
    <w:p>
      <w:pPr>
        <w:pStyle w:val="BodyText"/>
        <w:spacing w:before="17"/>
        <w:rPr>
          <w:rFonts w:ascii="Microsoft JhengHei"/>
          <w:b/>
          <w:sz w:val="17"/>
        </w:rPr>
      </w:pPr>
      <w:r>
        <w:pict>
          <v:group id="_x0000_s1199" style="width:172.1pt;height:47.35pt;margin-top:18.68pt;margin-left:135.63pt;mso-position-horizontal-relative:page;mso-wrap-distance-left:0;mso-wrap-distance-right:0;position:absolute;z-index:-251612160" coordorigin="2713,374" coordsize="3442,947">
            <v:shape id="_x0000_s1200" style="width:3402;height:907;left:2732;position:absolute;top:393" coordorigin="2733,394" coordsize="3402,907" path="m5983,394l2884,394,2825,405,2777,438,2744,486,2733,545,2733,1149,2744,1208,2777,1256,2825,1289,2884,1301,5983,1301,6042,1289,6090,1256,6123,1208,6135,1149,6135,545,6123,486,6090,438,6042,405,5983,394xe" filled="t" fillcolor="#9c0" stroked="f">
              <v:fill type="solid"/>
              <v:path arrowok="t"/>
            </v:shape>
            <v:shape id="_x0000_s1201" style="width:3402;height:907;left:2732;position:absolute;top:393" coordorigin="2733,394" coordsize="3402,907" path="m2733,545l2744,486,2777,438,2825,405,2884,394,5983,394,6042,405,6090,438,6123,486,6135,545,6135,1149,6123,1208,6090,1256,6042,1289,5983,1301,2884,1301,2825,1289,2777,1256,2744,1208,2733,1149,2733,545xe" filled="f" stroked="t" strokecolor="#9c0" strokeweight="2pt">
              <v:stroke dashstyle="solid"/>
              <v:path arrowok="t"/>
            </v:shape>
            <v:shape id="_x0000_s1202" type="#_x0000_t202" style="width:3351;height:867;left:2758;position:absolute;top:413" filled="f" stroked="f">
              <v:textbox inset="0,0,0,0">
                <w:txbxContent>
                  <w:p>
                    <w:pPr>
                      <w:spacing w:before="0" w:line="423" w:lineRule="exact"/>
                      <w:ind w:left="972" w:right="0" w:firstLine="0"/>
                      <w:jc w:val="left"/>
                      <w:rPr>
                        <w:rFonts w:ascii="Microsoft JhengHei" w:eastAsia="Microsoft JhengHei" w:hint="eastAsia"/>
                        <w:b/>
                        <w:sz w:val="28"/>
                      </w:rPr>
                    </w:pPr>
                    <w:r>
                      <w:rPr>
                        <w:rFonts w:ascii="Microsoft JhengHei" w:eastAsia="Microsoft JhengHei" w:hint="eastAsia"/>
                        <w:b/>
                        <w:color w:val="404040"/>
                        <w:sz w:val="28"/>
                      </w:rPr>
                      <w:t>备份分享型</w:t>
                    </w:r>
                  </w:p>
                  <w:p>
                    <w:pPr>
                      <w:spacing w:before="0" w:line="426" w:lineRule="exact"/>
                      <w:ind w:left="830" w:right="0" w:firstLine="0"/>
                      <w:jc w:val="left"/>
                      <w:rPr>
                        <w:rFonts w:ascii="Microsoft JhengHei" w:eastAsia="Microsoft JhengHei" w:hint="eastAsia"/>
                        <w:b/>
                        <w:sz w:val="28"/>
                      </w:rPr>
                    </w:pPr>
                    <w:r>
                      <w:rPr>
                        <w:rFonts w:ascii="Microsoft JhengHei" w:eastAsia="Microsoft JhengHei" w:hint="eastAsia"/>
                        <w:b/>
                        <w:color w:val="404040"/>
                        <w:sz w:val="28"/>
                      </w:rPr>
                      <w:t>在线文件存储</w:t>
                    </w:r>
                  </w:p>
                </w:txbxContent>
              </v:textbox>
            </v:shape>
            <w10:wrap type="topAndBottom"/>
          </v:group>
        </w:pict>
      </w:r>
      <w:r>
        <w:pict>
          <v:group id="_x0000_s1203" style="width:172.1pt;height:47.4pt;margin-top:18.45pt;margin-left:410.03pt;mso-position-horizontal-relative:page;mso-wrap-distance-left:0;mso-wrap-distance-right:0;position:absolute;z-index:-251611136" coordorigin="8201,369" coordsize="3442,948">
            <v:shape id="_x0000_s1204" style="width:3402;height:908;left:8220;position:absolute;top:388" coordorigin="8221,389" coordsize="3402,908" path="m11471,389l8372,389,8313,401,8265,433,8232,481,8221,540,8221,1145,8232,1204,8265,1252,8313,1284,8372,1296,11471,1296,11530,1284,11578,1252,11611,1204,11623,1145,11623,540,11611,481,11578,433,11530,401,11471,389xe" filled="t" fillcolor="#9c0" stroked="f">
              <v:fill type="solid"/>
              <v:path arrowok="t"/>
            </v:shape>
            <v:shape id="_x0000_s1205" style="width:3402;height:908;left:8220;position:absolute;top:388" coordorigin="8221,389" coordsize="3402,908" path="m8221,540l8232,481,8265,433,8313,401,8372,389,11471,389,11530,401,11578,433,11611,481,11623,540,11623,1145,11611,1204,11578,1252,11530,1284,11471,1296,8372,1296,8313,1284,8265,1252,8232,1204,8221,1145,8221,540xe" filled="f" stroked="t" strokecolor="#9c0" strokeweight="2pt">
              <v:stroke dashstyle="solid"/>
              <v:path arrowok="t"/>
            </v:shape>
            <v:shape id="_x0000_s1206" type="#_x0000_t202" style="width:3351;height:868;left:8246;position:absolute;top:408" filled="f" stroked="f">
              <v:textbox inset="0,0,0,0">
                <w:txbxContent>
                  <w:p>
                    <w:pPr>
                      <w:spacing w:before="0" w:line="423" w:lineRule="exact"/>
                      <w:ind w:left="815" w:right="813" w:firstLine="0"/>
                      <w:jc w:val="center"/>
                      <w:rPr>
                        <w:rFonts w:ascii="Microsoft JhengHei" w:eastAsia="Microsoft JhengHei" w:hint="eastAsia"/>
                        <w:b/>
                        <w:sz w:val="28"/>
                      </w:rPr>
                    </w:pPr>
                    <w:r>
                      <w:rPr>
                        <w:rFonts w:ascii="Microsoft JhengHei" w:eastAsia="Microsoft JhengHei" w:hint="eastAsia"/>
                        <w:b/>
                        <w:color w:val="404040"/>
                        <w:sz w:val="28"/>
                      </w:rPr>
                      <w:t>协作型</w:t>
                    </w:r>
                  </w:p>
                  <w:p>
                    <w:pPr>
                      <w:spacing w:before="0" w:line="425" w:lineRule="exact"/>
                      <w:ind w:left="815" w:right="815" w:firstLine="0"/>
                      <w:jc w:val="center"/>
                      <w:rPr>
                        <w:rFonts w:ascii="Microsoft JhengHei" w:eastAsia="Microsoft JhengHei" w:hint="eastAsia"/>
                        <w:b/>
                        <w:sz w:val="28"/>
                      </w:rPr>
                    </w:pPr>
                    <w:r>
                      <w:rPr>
                        <w:rFonts w:ascii="Microsoft JhengHei" w:eastAsia="Microsoft JhengHei" w:hint="eastAsia"/>
                        <w:b/>
                        <w:color w:val="404040"/>
                        <w:sz w:val="28"/>
                      </w:rPr>
                      <w:t>在线文件存储</w:t>
                    </w:r>
                  </w:p>
                </w:txbxContent>
              </v:textbox>
            </v:shape>
            <w10:wrap type="topAndBottom"/>
          </v:group>
        </w:pict>
      </w:r>
    </w:p>
    <w:p>
      <w:pPr>
        <w:pStyle w:val="BodyText"/>
        <w:spacing w:before="6"/>
        <w:rPr>
          <w:rFonts w:ascii="Microsoft JhengHei"/>
          <w:b/>
          <w:sz w:val="4"/>
        </w:rPr>
      </w:pPr>
    </w:p>
    <w:p>
      <w:pPr>
        <w:tabs>
          <w:tab w:val="left" w:pos="7226"/>
        </w:tabs>
        <w:spacing w:line="240" w:lineRule="auto"/>
        <w:ind w:left="1783" w:right="0" w:firstLine="0"/>
        <w:rPr>
          <w:rFonts w:ascii="Microsoft JhengHei"/>
          <w:sz w:val="20"/>
        </w:rPr>
      </w:pPr>
      <w:r>
        <w:rPr>
          <w:rFonts w:ascii="Microsoft JhengHei"/>
          <w:sz w:val="20"/>
        </w:rPr>
        <w:pict>
          <v:group id="_x0000_i1207" style="width:251.5pt;height:221.85pt;mso-position-horizontal-relative:char;mso-position-vertical-relative:line" coordorigin="0,0" coordsize="5030,4437">
            <v:shape id="_x0000_s1208" style="width:4990;height:4397;left:20;position:absolute;top:20" coordorigin="20,20" coordsize="4990,4397" path="m20,753l24,678,35,605,53,535,78,468,108,403,145,343,187,287,235,235,287,187,343,145,403,108,468,78,535,53,605,35,678,24,753,20,4277,20,4352,24,4424,35,4495,53,4562,78,4626,108,4686,145,4743,187,4795,235,4842,287,4884,343,4921,403,4952,468,4977,535,4995,605,5006,678,5010,753,5010,3684,5006,3759,4995,3832,4977,3902,4952,3969,4921,4033,4884,4094,4842,4150,4795,4202,4743,4249,4686,4292,4626,4328,4562,4359,4495,4384,4424,4402,4352,4413,4277,4417,753,4417,678,4413,605,4402,535,4384,468,4359,403,4328,343,4292,287,4249,235,4202,187,4150,145,4094,108,4033,78,3969,53,3902,35,3832,24,3759,20,3684,20,753xe" filled="f" stroked="t" strokecolor="#9c0" strokeweight="2pt">
              <v:stroke dashstyle="solid"/>
              <v:path arrowok="t"/>
            </v:shape>
            <v:shape id="_x0000_s1209" type="#_x0000_t202" style="width:5030;height:4437;position:absolute" filled="f" stroked="f">
              <v:textbox inset="0,0,0,0">
                <w:txbxContent>
                  <w:p>
                    <w:pPr>
                      <w:spacing w:before="9" w:line="240" w:lineRule="auto"/>
                      <w:rPr>
                        <w:rFonts w:ascii="Microsoft JhengHei"/>
                        <w:b/>
                        <w:sz w:val="36"/>
                      </w:rPr>
                    </w:pPr>
                  </w:p>
                  <w:p>
                    <w:pPr>
                      <w:spacing w:before="0" w:line="336" w:lineRule="auto"/>
                      <w:ind w:left="379" w:right="415" w:firstLine="0"/>
                      <w:jc w:val="left"/>
                      <w:rPr>
                        <w:sz w:val="20"/>
                      </w:rPr>
                    </w:pPr>
                    <w:r>
                      <w:rPr>
                        <w:color w:val="404040"/>
                        <w:sz w:val="20"/>
                      </w:rPr>
                      <w:t>存储数据类型：主要为影音文件、用户的自有资料、数据等。</w:t>
                    </w:r>
                  </w:p>
                  <w:p>
                    <w:pPr>
                      <w:spacing w:before="2" w:line="336" w:lineRule="auto"/>
                      <w:ind w:left="379" w:right="460" w:firstLine="0"/>
                      <w:jc w:val="both"/>
                      <w:rPr>
                        <w:sz w:val="20"/>
                      </w:rPr>
                    </w:pPr>
                    <w:r>
                      <w:rPr>
                        <w:color w:val="404040"/>
                        <w:sz w:val="20"/>
                      </w:rPr>
                      <w:t>上传影音文件、小说、文档等供他人分享（</w:t>
                    </w:r>
                    <w:r>
                      <w:rPr>
                        <w:color w:val="404040"/>
                        <w:spacing w:val="-9"/>
                        <w:sz w:val="20"/>
                      </w:rPr>
                      <w:t>部分</w:t>
                    </w:r>
                    <w:r>
                      <w:rPr>
                        <w:color w:val="404040"/>
                        <w:sz w:val="20"/>
                      </w:rPr>
                      <w:t>在线文件存储服务商还会为上传者提供奖励）</w:t>
                    </w:r>
                    <w:r>
                      <w:rPr>
                        <w:color w:val="404040"/>
                        <w:spacing w:val="-17"/>
                        <w:sz w:val="20"/>
                      </w:rPr>
                      <w:t>。</w:t>
                    </w:r>
                    <w:r>
                      <w:rPr>
                        <w:color w:val="404040"/>
                        <w:sz w:val="20"/>
                      </w:rPr>
                      <w:t>下载他人上传的影音文件、小说、文档等（</w:t>
                    </w:r>
                    <w:r>
                      <w:rPr>
                        <w:color w:val="404040"/>
                        <w:spacing w:val="-9"/>
                        <w:sz w:val="20"/>
                      </w:rPr>
                      <w:t>部分</w:t>
                    </w:r>
                    <w:r>
                      <w:rPr>
                        <w:color w:val="404040"/>
                        <w:sz w:val="20"/>
                      </w:rPr>
                      <w:t>为盗版内容）。</w:t>
                    </w:r>
                  </w:p>
                  <w:p>
                    <w:pPr>
                      <w:spacing w:before="6" w:line="336" w:lineRule="auto"/>
                      <w:ind w:left="379" w:right="415" w:firstLine="0"/>
                      <w:jc w:val="left"/>
                      <w:rPr>
                        <w:sz w:val="20"/>
                      </w:rPr>
                    </w:pPr>
                    <w:r>
                      <w:rPr>
                        <w:color w:val="404040"/>
                        <w:sz w:val="20"/>
                      </w:rPr>
                      <w:t>备份多终端中的的照片、视频、文档、通讯录， 并将一部分文件分享给朋友等。</w:t>
                    </w:r>
                  </w:p>
                </w:txbxContent>
              </v:textbox>
            </v:shape>
            <w10:wrap type="none"/>
          </v:group>
        </w:pict>
      </w:r>
      <w:r>
        <w:rPr>
          <w:rFonts w:ascii="Microsoft JhengHei"/>
          <w:sz w:val="20"/>
        </w:rPr>
        <w:tab/>
      </w:r>
      <w:r>
        <w:rPr>
          <w:rFonts w:ascii="Microsoft JhengHei"/>
          <w:position w:val="3"/>
          <w:sz w:val="20"/>
        </w:rPr>
        <w:pict>
          <v:group id="_x0000_i1210" style="width:251.5pt;height:220.55pt;mso-position-horizontal-relative:char;mso-position-vertical-relative:line" coordorigin="0,0" coordsize="5030,4411">
            <v:shape id="_x0000_s1211" style="width:4990;height:4371;left:20;position:absolute;top:20" coordorigin="20,20" coordsize="4990,4371" path="m20,748l24,674,35,602,53,532,77,465,108,401,144,341,186,285,233,233,285,186,341,144,401,108,465,77,532,53,602,35,674,24,748,20,4281,20,4356,24,4428,35,4498,53,4565,77,4628,108,4688,144,4744,186,4796,233,4843,285,4885,341,4922,401,4952,465,4977,532,4995,602,5006,674,5010,748,5010,3662,5006,3736,4995,3809,4977,3878,4952,3945,4922,4009,4885,4069,4843,4125,4796,4177,4744,4224,4688,4266,4628,4302,4565,4333,4498,4358,4428,4375,4356,4387,4281,4390,748,4390,674,4387,602,4375,532,4358,465,4333,401,4302,341,4266,285,4224,233,4177,186,4125,144,4069,108,4009,77,3945,53,3878,35,3809,24,3736,20,3662,20,748xe" filled="f" stroked="t" strokecolor="#9c0" strokeweight="2pt">
              <v:stroke dashstyle="solid"/>
              <v:path arrowok="t"/>
            </v:shape>
            <v:shape id="_x0000_s1212" type="#_x0000_t202" style="width:5030;height:4411;position:absolute" filled="f" stroked="f">
              <v:textbox inset="0,0,0,0">
                <w:txbxContent>
                  <w:p>
                    <w:pPr>
                      <w:spacing w:before="0" w:line="240" w:lineRule="auto"/>
                      <w:rPr>
                        <w:rFonts w:ascii="Microsoft JhengHei"/>
                        <w:b/>
                        <w:sz w:val="26"/>
                      </w:rPr>
                    </w:pPr>
                  </w:p>
                  <w:p>
                    <w:pPr>
                      <w:spacing w:before="0" w:line="240" w:lineRule="auto"/>
                      <w:rPr>
                        <w:rFonts w:ascii="Microsoft JhengHei"/>
                        <w:b/>
                        <w:sz w:val="26"/>
                      </w:rPr>
                    </w:pPr>
                  </w:p>
                  <w:p>
                    <w:pPr>
                      <w:spacing w:before="2" w:line="240" w:lineRule="auto"/>
                      <w:rPr>
                        <w:rFonts w:ascii="Microsoft JhengHei"/>
                        <w:b/>
                        <w:sz w:val="13"/>
                      </w:rPr>
                    </w:pPr>
                  </w:p>
                  <w:p>
                    <w:pPr>
                      <w:spacing w:before="0" w:line="338" w:lineRule="auto"/>
                      <w:ind w:left="378" w:right="416" w:firstLine="0"/>
                      <w:jc w:val="left"/>
                      <w:rPr>
                        <w:sz w:val="20"/>
                      </w:rPr>
                    </w:pPr>
                    <w:r>
                      <w:rPr>
                        <w:color w:val="404040"/>
                        <w:sz w:val="20"/>
                      </w:rPr>
                      <w:t>存储数据类型：主要为中小团队用户在工作中使用的工作文档、设计文稿、照片等。</w:t>
                    </w:r>
                  </w:p>
                  <w:p>
                    <w:pPr>
                      <w:spacing w:before="0" w:line="336" w:lineRule="auto"/>
                      <w:ind w:left="378" w:right="861" w:firstLine="0"/>
                      <w:jc w:val="both"/>
                      <w:rPr>
                        <w:sz w:val="20"/>
                      </w:rPr>
                    </w:pPr>
                    <w:r>
                      <w:rPr>
                        <w:color w:val="404040"/>
                        <w:spacing w:val="-1"/>
                        <w:sz w:val="20"/>
                      </w:rPr>
                      <w:t>团队文档的云端存储、多终端访问和编辑。团队成员之间围绕文档进行多人在线编辑。设置多个文件分享圈，便捷管理工作文档</w:t>
                    </w:r>
                  </w:p>
                  <w:p>
                    <w:pPr>
                      <w:spacing w:before="2"/>
                      <w:ind w:left="378" w:right="0" w:firstLine="0"/>
                      <w:jc w:val="left"/>
                      <w:rPr>
                        <w:sz w:val="20"/>
                      </w:rPr>
                    </w:pPr>
                    <w:r>
                      <w:rPr>
                        <w:color w:val="404040"/>
                        <w:sz w:val="20"/>
                      </w:rPr>
                      <w:t>与客户或供应商之间快速分享团队的工作文档。</w:t>
                    </w:r>
                  </w:p>
                </w:txbxContent>
              </v:textbox>
            </v:shape>
            <w10:wrap type="none"/>
          </v:group>
        </w:pict>
      </w:r>
    </w:p>
    <w:p>
      <w:pPr>
        <w:spacing w:after="0" w:line="240" w:lineRule="auto"/>
        <w:rPr>
          <w:rFonts w:ascii="Microsoft JhengHei"/>
          <w:sz w:val="20"/>
        </w:rPr>
        <w:sectPr>
          <w:headerReference w:type="default" r:id="rId86"/>
          <w:footerReference w:type="default" r:id="rId87"/>
          <w:pgSz w:w="14400" w:h="10800" w:orient="landscape"/>
          <w:pgMar w:top="1060" w:right="420" w:bottom="960" w:left="180" w:header="184" w:footer="779"/>
          <w:pgNumType w:start="21"/>
          <w:cols w:space="708"/>
        </w:sectPr>
      </w:pPr>
    </w:p>
    <w:p>
      <w:pPr>
        <w:pStyle w:val="BodyText"/>
        <w:spacing w:before="10"/>
        <w:rPr>
          <w:rFonts w:ascii="Microsoft JhengHei"/>
          <w:b/>
          <w:sz w:val="9"/>
        </w:rPr>
      </w:pPr>
    </w:p>
    <w:p>
      <w:pPr>
        <w:pStyle w:val="Heading1"/>
        <w:spacing w:before="28"/>
      </w:pPr>
      <w:r>
        <w:t>备份分享型功能侧重于娱乐及分享，协作型侧重于文档的编辑、搜索、协同等功能</w:t>
      </w:r>
    </w:p>
    <w:p>
      <w:pPr>
        <w:pStyle w:val="BodyText"/>
        <w:spacing w:before="40" w:line="271" w:lineRule="auto"/>
        <w:ind w:left="1494" w:right="1295"/>
      </w:pPr>
      <w:r>
        <w:rPr>
          <w:color w:val="404040"/>
        </w:rPr>
        <w:t>备份分享型在线文件存储功能由于其使用场景多为娱乐内容的分享，其功能设置倾向于娱乐和分享，如大容量免费空间、文件离线下载、影音文件在线播放、在线相册等。</w:t>
      </w:r>
    </w:p>
    <w:p>
      <w:pPr>
        <w:pStyle w:val="BodyText"/>
        <w:spacing w:before="83" w:line="271" w:lineRule="auto"/>
        <w:ind w:left="1494" w:right="1295"/>
      </w:pPr>
      <w:r>
        <w:rPr>
          <w:color w:val="404040"/>
        </w:rPr>
        <w:t>协作型在线文件存储由于其使用场景主要为团队协同工作，文件的在线编辑，历史版本找回、文件协同、动态通知等功能就尤为重要。</w:t>
      </w:r>
    </w:p>
    <w:p>
      <w:pPr>
        <w:pStyle w:val="BodyText"/>
        <w:spacing w:before="83" w:line="271" w:lineRule="auto"/>
        <w:ind w:left="1494" w:right="1295"/>
      </w:pPr>
      <w:r>
        <w:rPr>
          <w:color w:val="404040"/>
        </w:rPr>
        <w:t>两种在线文件存储虽然在功能上有部分相同之处，但在功能的侧重点上差异巨大，用户根据自己的使用场景和功能需求进行选择。</w:t>
      </w:r>
    </w:p>
    <w:p>
      <w:pPr>
        <w:spacing w:before="18"/>
        <w:ind w:left="218" w:right="0" w:firstLine="0"/>
        <w:jc w:val="center"/>
        <w:rPr>
          <w:rFonts w:ascii="Microsoft JhengHei" w:eastAsia="Microsoft JhengHei" w:hint="eastAsia"/>
          <w:b/>
          <w:sz w:val="22"/>
        </w:rPr>
      </w:pPr>
      <w:r>
        <w:pict>
          <v:group id="_x0000_s1213" style="width:172.1pt;height:47.4pt;margin-top:24.44pt;margin-left:137.87pt;mso-position-horizontal-relative:page;mso-wrap-distance-left:0;mso-wrap-distance-right:0;position:absolute;z-index:-251610112" coordorigin="2757,489" coordsize="3442,948">
            <v:shape id="_x0000_s1214" style="width:3402;height:908;left:2777;position:absolute;top:508" coordorigin="2777,509" coordsize="3402,908" path="m6028,509l2929,509,2870,521,2822,553,2789,601,2777,660,2777,1265,2789,1324,2822,1372,2870,1404,2929,1416,6028,1416,6087,1404,6135,1372,6168,1324,6179,1265,6179,660,6168,601,6135,553,6087,521,6028,509xe" filled="t" fillcolor="#9c0" stroked="f">
              <v:fill type="solid"/>
              <v:path arrowok="t"/>
            </v:shape>
            <v:shape id="_x0000_s1215" style="width:3402;height:908;left:2777;position:absolute;top:508" coordorigin="2777,509" coordsize="3402,908" path="m2777,660l2789,601,2822,553,2870,521,2929,509,6028,509,6087,521,6135,553,6168,601,6179,660,6179,1265,6168,1324,6135,1372,6087,1404,6028,1416,2929,1416,2870,1404,2822,1372,2789,1324,2777,1265,2777,660xe" filled="f" stroked="t" strokecolor="#9c0" strokeweight="2pt">
              <v:stroke dashstyle="solid"/>
              <v:path arrowok="t"/>
            </v:shape>
            <v:shape id="_x0000_s1216" type="#_x0000_t202" style="width:3351;height:868;left:2803;position:absolute;top:528" filled="f" stroked="f">
              <v:textbox inset="0,0,0,0">
                <w:txbxContent>
                  <w:p>
                    <w:pPr>
                      <w:spacing w:before="127" w:line="156" w:lineRule="auto"/>
                      <w:ind w:left="830" w:right="831" w:firstLine="141"/>
                      <w:jc w:val="left"/>
                      <w:rPr>
                        <w:rFonts w:ascii="Microsoft JhengHei" w:eastAsia="Microsoft JhengHei" w:hint="eastAsia"/>
                        <w:b/>
                        <w:sz w:val="28"/>
                      </w:rPr>
                    </w:pPr>
                    <w:r>
                      <w:rPr>
                        <w:rFonts w:ascii="Microsoft JhengHei" w:eastAsia="Microsoft JhengHei" w:hint="eastAsia"/>
                        <w:b/>
                        <w:color w:val="404040"/>
                        <w:sz w:val="28"/>
                      </w:rPr>
                      <w:t>备份分享型在线文件存储</w:t>
                    </w:r>
                  </w:p>
                </w:txbxContent>
              </v:textbox>
            </v:shape>
            <w10:wrap type="topAndBottom"/>
          </v:group>
        </w:pict>
      </w:r>
      <w:r>
        <w:pict>
          <v:group id="_x0000_s1217" style="width:172.1pt;height:47.4pt;margin-top:26.57pt;margin-left:410.03pt;mso-position-horizontal-relative:page;mso-wrap-distance-left:0;mso-wrap-distance-right:0;position:absolute;z-index:-251609088" coordorigin="8201,531" coordsize="3442,948">
            <v:shape id="_x0000_s1218" style="width:3402;height:908;left:8220;position:absolute;top:551" coordorigin="8221,551" coordsize="3402,908" path="m11471,551l8372,551,8313,563,8265,596,8232,644,8221,703,8221,1307,8232,1366,8265,1414,8313,1447,8372,1459,11471,1459,11530,1447,11578,1414,11611,1366,11623,1307,11623,703,11611,644,11578,596,11530,563,11471,551xe" filled="t" fillcolor="#9c0" stroked="f">
              <v:fill type="solid"/>
              <v:path arrowok="t"/>
            </v:shape>
            <v:shape id="_x0000_s1219" style="width:3402;height:908;left:8220;position:absolute;top:551" coordorigin="8221,551" coordsize="3402,908" path="m8221,703l8232,644,8265,596,8313,563,8372,551,11471,551,11530,563,11578,596,11611,644,11623,703,11623,1307,11611,1366,11578,1414,11530,1447,11471,1459,8372,1459,8313,1447,8265,1414,8232,1366,8221,1307,8221,703xe" filled="f" stroked="t" strokecolor="#9c0" strokeweight="2pt">
              <v:stroke dashstyle="solid"/>
              <v:path arrowok="t"/>
            </v:shape>
            <v:shape id="_x0000_s1220" type="#_x0000_t202" style="width:3351;height:868;left:8246;position:absolute;top:571" filled="f" stroked="f">
              <v:textbox inset="0,0,0,0">
                <w:txbxContent>
                  <w:p>
                    <w:pPr>
                      <w:spacing w:before="0" w:line="423" w:lineRule="exact"/>
                      <w:ind w:left="815" w:right="813" w:firstLine="0"/>
                      <w:jc w:val="center"/>
                      <w:rPr>
                        <w:rFonts w:ascii="Microsoft JhengHei" w:eastAsia="Microsoft JhengHei" w:hint="eastAsia"/>
                        <w:b/>
                        <w:sz w:val="28"/>
                      </w:rPr>
                    </w:pPr>
                    <w:r>
                      <w:rPr>
                        <w:rFonts w:ascii="Microsoft JhengHei" w:eastAsia="Microsoft JhengHei" w:hint="eastAsia"/>
                        <w:b/>
                        <w:color w:val="404040"/>
                        <w:sz w:val="28"/>
                      </w:rPr>
                      <w:t>协作型</w:t>
                    </w:r>
                  </w:p>
                  <w:p>
                    <w:pPr>
                      <w:spacing w:before="0" w:line="425" w:lineRule="exact"/>
                      <w:ind w:left="815" w:right="815" w:firstLine="0"/>
                      <w:jc w:val="center"/>
                      <w:rPr>
                        <w:rFonts w:ascii="Microsoft JhengHei" w:eastAsia="Microsoft JhengHei" w:hint="eastAsia"/>
                        <w:b/>
                        <w:sz w:val="28"/>
                      </w:rPr>
                    </w:pPr>
                    <w:r>
                      <w:rPr>
                        <w:rFonts w:ascii="Microsoft JhengHei" w:eastAsia="Microsoft JhengHei" w:hint="eastAsia"/>
                        <w:b/>
                        <w:color w:val="404040"/>
                        <w:sz w:val="28"/>
                      </w:rPr>
                      <w:t>在线文件存储</w:t>
                    </w:r>
                  </w:p>
                </w:txbxContent>
              </v:textbox>
            </v:shape>
            <w10:wrap type="topAndBottom"/>
          </v:group>
        </w:pict>
      </w:r>
      <w:r>
        <w:pict>
          <v:group id="_x0000_s1221" style="width:251.5pt;height:206.2pt;margin-top:84.94pt;margin-left:98.18pt;mso-position-horizontal-relative:page;mso-wrap-distance-left:0;mso-wrap-distance-right:0;position:absolute;z-index:-251608064" coordorigin="1964,1699" coordsize="5030,4124">
            <v:shape id="_x0000_s1222" style="width:4990;height:4084;left:1983;position:absolute;top:1718" coordorigin="1984,1719" coordsize="4990,4084" path="m1984,2399l1988,2325,1999,2253,2018,2184,2044,2118,2077,2056,2115,1997,2159,1943,2208,1894,2262,1850,2321,1812,2383,1779,2449,1753,2518,1734,2590,1723,2664,1719,6293,1719,6367,1723,6439,1734,6508,1753,6574,1779,6636,1812,6695,1850,6749,1894,6798,1943,6842,1997,6880,2056,6913,2118,6939,2184,6958,2253,6969,2325,6973,2399,6973,5121,6969,5196,6958,5267,6939,5337,6913,5403,6880,5465,6842,5523,6798,5577,6749,5627,6695,5671,6636,5709,6574,5741,6508,5767,6439,5786,6367,5798,6293,5802,2664,5802,2590,5798,2518,5786,2449,5767,2383,5741,2321,5709,2262,5671,2208,5627,2159,5577,2115,5523,2077,5465,2044,5403,2018,5337,1999,5267,1988,5196,1984,5121,1984,2399xe" filled="f" stroked="t" strokecolor="#b1db11" strokeweight="2pt">
              <v:stroke dashstyle="solid"/>
              <v:path arrowok="t"/>
            </v:shape>
            <v:shape id="_x0000_s1223" type="#_x0000_t202" style="width:5030;height:4124;left:1963;position:absolute;top:1698" filled="f" stroked="f">
              <v:textbox inset="0,0,0,0">
                <w:txbxContent>
                  <w:p>
                    <w:pPr>
                      <w:spacing w:before="18" w:line="240" w:lineRule="auto"/>
                      <w:rPr>
                        <w:rFonts w:ascii="Microsoft JhengHei"/>
                        <w:b/>
                        <w:sz w:val="27"/>
                      </w:rPr>
                    </w:pPr>
                  </w:p>
                  <w:p>
                    <w:pPr>
                      <w:spacing w:before="0"/>
                      <w:ind w:left="363" w:right="0" w:firstLine="0"/>
                      <w:jc w:val="left"/>
                      <w:rPr>
                        <w:sz w:val="20"/>
                      </w:rPr>
                    </w:pPr>
                    <w:r>
                      <w:rPr>
                        <w:color w:val="404040"/>
                        <w:sz w:val="20"/>
                      </w:rPr>
                      <w:t>大容量免费空间</w:t>
                    </w:r>
                  </w:p>
                  <w:p>
                    <w:pPr>
                      <w:spacing w:before="104"/>
                      <w:ind w:left="363" w:right="0" w:firstLine="0"/>
                      <w:jc w:val="left"/>
                      <w:rPr>
                        <w:sz w:val="20"/>
                      </w:rPr>
                    </w:pPr>
                    <w:r>
                      <w:rPr>
                        <w:color w:val="404040"/>
                        <w:sz w:val="20"/>
                      </w:rPr>
                      <w:t>文件离线下载</w:t>
                    </w:r>
                  </w:p>
                  <w:p>
                    <w:pPr>
                      <w:spacing w:before="103"/>
                      <w:ind w:left="363" w:right="0" w:firstLine="0"/>
                      <w:jc w:val="left"/>
                      <w:rPr>
                        <w:sz w:val="20"/>
                      </w:rPr>
                    </w:pPr>
                    <w:r>
                      <w:rPr>
                        <w:color w:val="404040"/>
                        <w:sz w:val="20"/>
                      </w:rPr>
                      <w:t>文件公开/私密分享</w:t>
                    </w:r>
                  </w:p>
                  <w:p>
                    <w:pPr>
                      <w:spacing w:before="104" w:line="336" w:lineRule="auto"/>
                      <w:ind w:left="363" w:right="1231" w:firstLine="0"/>
                      <w:jc w:val="left"/>
                      <w:rPr>
                        <w:sz w:val="20"/>
                      </w:rPr>
                    </w:pPr>
                    <w:r>
                      <w:rPr>
                        <w:color w:val="404040"/>
                        <w:sz w:val="20"/>
                      </w:rPr>
                      <w:t>移动端照片、通讯录、短信等自动备份多种应用数据云端存储</w:t>
                    </w:r>
                  </w:p>
                  <w:p>
                    <w:pPr>
                      <w:spacing w:before="3" w:line="338" w:lineRule="auto"/>
                      <w:ind w:left="363" w:right="2867" w:firstLine="0"/>
                      <w:jc w:val="left"/>
                      <w:rPr>
                        <w:sz w:val="20"/>
                      </w:rPr>
                    </w:pPr>
                    <w:r>
                      <w:rPr>
                        <w:color w:val="404040"/>
                        <w:sz w:val="20"/>
                      </w:rPr>
                      <w:t>多终端文件同步功能影音文件在线播放在线相册</w:t>
                    </w:r>
                  </w:p>
                  <w:p>
                    <w:pPr>
                      <w:spacing w:before="0" w:line="253" w:lineRule="exact"/>
                      <w:ind w:left="363" w:right="0" w:firstLine="0"/>
                      <w:jc w:val="left"/>
                      <w:rPr>
                        <w:sz w:val="20"/>
                      </w:rPr>
                    </w:pPr>
                    <w:r>
                      <w:rPr>
                        <w:color w:val="404040"/>
                        <w:w w:val="65"/>
                        <w:sz w:val="20"/>
                      </w:rPr>
                      <w:t>...</w:t>
                    </w:r>
                  </w:p>
                </w:txbxContent>
              </v:textbox>
            </v:shape>
            <w10:wrap type="topAndBottom"/>
          </v:group>
        </w:pict>
      </w:r>
      <w:r>
        <w:pict>
          <v:group id="_x0000_s1224" style="width:251.5pt;height:206.2pt;margin-top:84.94pt;margin-left:370.34pt;mso-position-horizontal-relative:page;mso-wrap-distance-left:0;mso-wrap-distance-right:0;position:absolute;z-index:-251607040" coordorigin="7407,1699" coordsize="5030,4124">
            <v:shape id="_x0000_s1225" style="width:4990;height:4084;left:7426;position:absolute;top:1718" coordorigin="7427,1719" coordsize="4990,4084" path="m7427,2399l7431,2325,7442,2253,7461,2184,7487,2118,7520,2056,7558,1997,7602,1943,7651,1894,7705,1850,7764,1812,7826,1779,7892,1753,7961,1734,8033,1723,8107,1719,11736,1719,11810,1723,11882,1734,11951,1753,12017,1779,12079,1812,12138,1850,12192,1894,12241,1943,12285,1997,12323,2056,12356,2118,12382,2184,12401,2253,12412,2325,12416,2399,12416,5121,12412,5196,12401,5267,12382,5337,12356,5403,12323,5465,12285,5523,12241,5577,12192,5627,12138,5671,12079,5709,12017,5741,11951,5767,11882,5786,11810,5798,11736,5802,8107,5802,8033,5798,7961,5786,7892,5767,7826,5741,7764,5709,7705,5671,7651,5627,7602,5577,7558,5523,7520,5465,7487,5403,7461,5337,7442,5267,7431,5196,7427,5121,7427,2399xe" filled="f" stroked="t" strokecolor="#b1db11" strokeweight="2pt">
              <v:stroke dashstyle="solid"/>
              <v:path arrowok="t"/>
            </v:shape>
            <v:shape id="_x0000_s1226" type="#_x0000_t202" style="width:5030;height:4124;left:7406;position:absolute;top:1698" filled="f" stroked="f">
              <v:textbox inset="0,0,0,0">
                <w:txbxContent>
                  <w:p>
                    <w:pPr>
                      <w:spacing w:before="14" w:line="240" w:lineRule="auto"/>
                      <w:rPr>
                        <w:rFonts w:ascii="Microsoft JhengHei"/>
                        <w:b/>
                        <w:sz w:val="37"/>
                      </w:rPr>
                    </w:pPr>
                  </w:p>
                  <w:p>
                    <w:pPr>
                      <w:spacing w:before="0"/>
                      <w:ind w:left="364" w:right="0" w:firstLine="0"/>
                      <w:jc w:val="left"/>
                      <w:rPr>
                        <w:sz w:val="20"/>
                      </w:rPr>
                    </w:pPr>
                    <w:r>
                      <w:rPr>
                        <w:color w:val="404040"/>
                        <w:sz w:val="20"/>
                      </w:rPr>
                      <w:t>文档在线编辑功能</w:t>
                    </w:r>
                  </w:p>
                  <w:p>
                    <w:pPr>
                      <w:spacing w:before="104" w:line="336" w:lineRule="auto"/>
                      <w:ind w:left="364" w:right="2670" w:firstLine="0"/>
                      <w:jc w:val="left"/>
                      <w:rPr>
                        <w:sz w:val="20"/>
                      </w:rPr>
                    </w:pPr>
                    <w:r>
                      <w:rPr>
                        <w:color w:val="404040"/>
                        <w:spacing w:val="-2"/>
                        <w:sz w:val="20"/>
                      </w:rPr>
                      <w:t>文档历史版本找回功能</w:t>
                    </w:r>
                    <w:r>
                      <w:rPr>
                        <w:color w:val="404040"/>
                        <w:sz w:val="20"/>
                      </w:rPr>
                      <w:t>文档标签</w:t>
                    </w:r>
                  </w:p>
                  <w:p>
                    <w:pPr>
                      <w:spacing w:before="2" w:line="336" w:lineRule="auto"/>
                      <w:ind w:left="364" w:right="3866" w:firstLine="0"/>
                      <w:jc w:val="left"/>
                      <w:rPr>
                        <w:sz w:val="20"/>
                      </w:rPr>
                    </w:pPr>
                    <w:r>
                      <w:rPr>
                        <w:color w:val="404040"/>
                        <w:spacing w:val="-5"/>
                        <w:sz w:val="20"/>
                      </w:rPr>
                      <w:t>文档搜索</w:t>
                    </w:r>
                    <w:r>
                      <w:rPr>
                        <w:color w:val="404040"/>
                        <w:spacing w:val="-5"/>
                        <w:w w:val="95"/>
                        <w:sz w:val="20"/>
                      </w:rPr>
                      <w:t>文档评论</w:t>
                    </w:r>
                  </w:p>
                  <w:p>
                    <w:pPr>
                      <w:spacing w:before="3"/>
                      <w:ind w:left="364" w:right="0" w:firstLine="0"/>
                      <w:jc w:val="left"/>
                      <w:rPr>
                        <w:sz w:val="20"/>
                      </w:rPr>
                    </w:pPr>
                    <w:r>
                      <w:rPr>
                        <w:color w:val="404040"/>
                        <w:sz w:val="20"/>
                      </w:rPr>
                      <w:t>文档动态通知</w:t>
                    </w:r>
                  </w:p>
                  <w:p>
                    <w:pPr>
                      <w:spacing w:before="104"/>
                      <w:ind w:left="364" w:right="0" w:firstLine="0"/>
                      <w:jc w:val="left"/>
                      <w:rPr>
                        <w:sz w:val="20"/>
                      </w:rPr>
                    </w:pPr>
                    <w:r>
                      <w:rPr>
                        <w:color w:val="404040"/>
                        <w:sz w:val="20"/>
                      </w:rPr>
                      <w:t>文档团队内部分享</w:t>
                    </w:r>
                  </w:p>
                  <w:p>
                    <w:pPr>
                      <w:spacing w:before="104"/>
                      <w:ind w:left="364" w:right="0" w:firstLine="0"/>
                      <w:jc w:val="left"/>
                      <w:rPr>
                        <w:sz w:val="20"/>
                      </w:rPr>
                    </w:pPr>
                    <w:r>
                      <w:rPr>
                        <w:color w:val="404040"/>
                        <w:w w:val="65"/>
                        <w:sz w:val="20"/>
                      </w:rPr>
                      <w:t>...</w:t>
                    </w:r>
                  </w:p>
                </w:txbxContent>
              </v:textbox>
            </v:shape>
            <w10:wrap type="topAndBottom"/>
          </v:group>
        </w:pict>
      </w:r>
      <w:r>
        <w:rPr>
          <w:rFonts w:ascii="Microsoft JhengHei" w:eastAsia="Microsoft JhengHei" w:hint="eastAsia"/>
          <w:b/>
          <w:color w:val="404040"/>
          <w:sz w:val="22"/>
        </w:rPr>
        <w:t>备份分享型VS协作型功能对比</w:t>
      </w:r>
    </w:p>
    <w:p>
      <w:pPr>
        <w:pStyle w:val="BodyText"/>
        <w:spacing w:before="5"/>
        <w:rPr>
          <w:rFonts w:ascii="Microsoft JhengHei"/>
          <w:b/>
          <w:sz w:val="8"/>
        </w:rPr>
      </w:pPr>
    </w:p>
    <w:p>
      <w:pPr>
        <w:spacing w:after="0"/>
        <w:rPr>
          <w:rFonts w:ascii="Microsoft JhengHei"/>
          <w:sz w:val="8"/>
        </w:rPr>
        <w:sectPr>
          <w:headerReference w:type="default" r:id="rId88"/>
          <w:footerReference w:type="default" r:id="rId89"/>
          <w:pgSz w:w="14400" w:h="10800" w:orient="landscape"/>
          <w:pgMar w:top="1060" w:right="420" w:bottom="960" w:left="180" w:header="184" w:footer="779"/>
          <w:pgNumType w:start="22"/>
          <w:cols w:space="708"/>
        </w:sectPr>
      </w:pPr>
    </w:p>
    <w:p>
      <w:pPr>
        <w:pStyle w:val="BodyText"/>
        <w:spacing w:before="10"/>
        <w:rPr>
          <w:rFonts w:ascii="Microsoft JhengHei"/>
          <w:b/>
          <w:sz w:val="9"/>
        </w:rPr>
      </w:pPr>
    </w:p>
    <w:p>
      <w:pPr>
        <w:pStyle w:val="Heading1"/>
        <w:spacing w:before="28"/>
      </w:pPr>
      <w:r>
        <w:t>备份型在线文件存储功能侧重免费容量，协作型在同步和文档协同功能上领先较多</w:t>
      </w:r>
    </w:p>
    <w:p>
      <w:pPr>
        <w:pStyle w:val="BodyText"/>
        <w:spacing w:before="40" w:line="273" w:lineRule="auto"/>
        <w:ind w:left="1494" w:right="1293"/>
        <w:jc w:val="both"/>
      </w:pPr>
      <w:r>
        <w:rPr>
          <w:color w:val="404040"/>
        </w:rPr>
        <w:t>为了详细对比备份分享型和协作型在线文件存储的功能，我们选取协作型在线文件存储的代表产品够快云库和备份分享型网盘产品代表百度网盘、酷盘、云诺进行对比，从对比中可以看出备份型在线文件存储重点关注免费空间， 往往有TB级别的初始免费容量，但在同步和文档协同功能上，协作型有较大领先优势。</w:t>
      </w:r>
    </w:p>
    <w:p>
      <w:pPr>
        <w:pStyle w:val="BodyText"/>
        <w:spacing w:before="4"/>
        <w:rPr>
          <w:sz w:val="24"/>
        </w:rPr>
      </w:pPr>
    </w:p>
    <w:p>
      <w:pPr>
        <w:spacing w:before="43"/>
        <w:ind w:left="241" w:right="0" w:firstLine="0"/>
        <w:jc w:val="center"/>
        <w:rPr>
          <w:rFonts w:ascii="Microsoft JhengHei" w:eastAsia="Microsoft JhengHei" w:hint="eastAsia"/>
          <w:b/>
          <w:sz w:val="22"/>
        </w:rPr>
      </w:pPr>
      <w:r>
        <w:rPr>
          <w:rFonts w:ascii="Microsoft JhengHei" w:eastAsia="Microsoft JhengHei" w:hint="eastAsia"/>
          <w:b/>
          <w:color w:val="404040"/>
          <w:sz w:val="22"/>
        </w:rPr>
        <w:t>备份分享型VS协作型功能详细对比</w:t>
      </w:r>
    </w:p>
    <w:p>
      <w:pPr>
        <w:pStyle w:val="BodyText"/>
        <w:spacing w:before="13"/>
        <w:rPr>
          <w:rFonts w:ascii="Microsoft JhengHei"/>
          <w:b/>
          <w:sz w:val="13"/>
        </w:rPr>
      </w:pPr>
    </w:p>
    <w:tbl>
      <w:tblPr>
        <w:tblStyle w:val="TableNormal3"/>
        <w:tblW w:w="0" w:type="auto"/>
        <w:jc w:val="left"/>
        <w:tblInd w:w="17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0"/>
        <w:gridCol w:w="2321"/>
        <w:gridCol w:w="2321"/>
        <w:gridCol w:w="2321"/>
        <w:gridCol w:w="2321"/>
      </w:tblGrid>
      <w:tr>
        <w:tblPrEx>
          <w:tblW w:w="0" w:type="auto"/>
          <w:jc w:val="left"/>
          <w:tblInd w:w="17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02"/>
          <w:jc w:val="left"/>
        </w:trPr>
        <w:tc>
          <w:tcPr>
            <w:tcW w:w="1170" w:type="dxa"/>
            <w:tcBorders>
              <w:left w:val="single" w:sz="8" w:space="0" w:color="FFFFFF"/>
              <w:right w:val="single" w:sz="8" w:space="0" w:color="FFFFFF"/>
            </w:tcBorders>
            <w:shd w:val="clear" w:color="auto" w:fill="99CC00"/>
          </w:tcPr>
          <w:p>
            <w:pPr>
              <w:pStyle w:val="TableParagraph"/>
              <w:spacing w:before="110"/>
              <w:ind w:left="214" w:right="194"/>
              <w:jc w:val="center"/>
              <w:rPr>
                <w:rFonts w:ascii="Microsoft JhengHei" w:eastAsia="Microsoft JhengHei" w:hint="eastAsia"/>
                <w:b/>
                <w:sz w:val="20"/>
              </w:rPr>
            </w:pPr>
            <w:r>
              <w:rPr>
                <w:rFonts w:ascii="Microsoft JhengHei" w:eastAsia="Microsoft JhengHei" w:hint="eastAsia"/>
                <w:b/>
                <w:color w:val="FFFFFF"/>
                <w:sz w:val="20"/>
              </w:rPr>
              <w:t>功能</w:t>
            </w:r>
          </w:p>
        </w:tc>
        <w:tc>
          <w:tcPr>
            <w:tcW w:w="2321" w:type="dxa"/>
            <w:tcBorders>
              <w:left w:val="single" w:sz="8" w:space="0" w:color="FFFFFF"/>
              <w:right w:val="single" w:sz="8" w:space="0" w:color="FFFFFF"/>
            </w:tcBorders>
            <w:shd w:val="clear" w:color="auto" w:fill="99CC00"/>
          </w:tcPr>
          <w:p>
            <w:pPr>
              <w:pStyle w:val="TableParagraph"/>
              <w:spacing w:before="110"/>
              <w:ind w:left="139" w:right="120"/>
              <w:jc w:val="center"/>
              <w:rPr>
                <w:rFonts w:ascii="Microsoft JhengHei" w:eastAsia="Microsoft JhengHei" w:hint="eastAsia"/>
                <w:b/>
                <w:sz w:val="20"/>
              </w:rPr>
            </w:pPr>
            <w:r>
              <w:rPr>
                <w:rFonts w:ascii="Microsoft JhengHei" w:eastAsia="Microsoft JhengHei" w:hint="eastAsia"/>
                <w:b/>
                <w:color w:val="FFFFFF"/>
                <w:sz w:val="20"/>
              </w:rPr>
              <w:t>够快云库</w:t>
            </w:r>
          </w:p>
        </w:tc>
        <w:tc>
          <w:tcPr>
            <w:tcW w:w="2321" w:type="dxa"/>
            <w:tcBorders>
              <w:left w:val="single" w:sz="8" w:space="0" w:color="FFFFFF"/>
              <w:right w:val="single" w:sz="8" w:space="0" w:color="FFFFFF"/>
            </w:tcBorders>
            <w:shd w:val="clear" w:color="auto" w:fill="99CC00"/>
          </w:tcPr>
          <w:p>
            <w:pPr>
              <w:pStyle w:val="TableParagraph"/>
              <w:spacing w:before="110"/>
              <w:ind w:left="142" w:right="69"/>
              <w:jc w:val="center"/>
              <w:rPr>
                <w:rFonts w:ascii="Microsoft JhengHei" w:eastAsia="Microsoft JhengHei" w:hint="eastAsia"/>
                <w:b/>
                <w:sz w:val="20"/>
              </w:rPr>
            </w:pPr>
            <w:r>
              <w:rPr>
                <w:rFonts w:ascii="Microsoft JhengHei" w:eastAsia="Microsoft JhengHei" w:hint="eastAsia"/>
                <w:b/>
                <w:color w:val="FFFFFF"/>
                <w:sz w:val="20"/>
              </w:rPr>
              <w:t>百度网盘</w:t>
            </w:r>
          </w:p>
        </w:tc>
        <w:tc>
          <w:tcPr>
            <w:tcW w:w="2321" w:type="dxa"/>
            <w:tcBorders>
              <w:left w:val="single" w:sz="8" w:space="0" w:color="FFFFFF"/>
              <w:right w:val="single" w:sz="8" w:space="0" w:color="FFFFFF"/>
            </w:tcBorders>
            <w:shd w:val="clear" w:color="auto" w:fill="99CC00"/>
          </w:tcPr>
          <w:p>
            <w:pPr>
              <w:pStyle w:val="TableParagraph"/>
              <w:spacing w:before="110"/>
              <w:ind w:left="142" w:right="120"/>
              <w:jc w:val="center"/>
              <w:rPr>
                <w:rFonts w:ascii="Microsoft JhengHei" w:eastAsia="Microsoft JhengHei" w:hint="eastAsia"/>
                <w:b/>
                <w:sz w:val="20"/>
              </w:rPr>
            </w:pPr>
            <w:r>
              <w:rPr>
                <w:rFonts w:ascii="Microsoft JhengHei" w:eastAsia="Microsoft JhengHei" w:hint="eastAsia"/>
                <w:b/>
                <w:color w:val="FFFFFF"/>
                <w:sz w:val="20"/>
              </w:rPr>
              <w:t>酷盘</w:t>
            </w:r>
          </w:p>
        </w:tc>
        <w:tc>
          <w:tcPr>
            <w:tcW w:w="2321" w:type="dxa"/>
            <w:tcBorders>
              <w:left w:val="single" w:sz="8" w:space="0" w:color="FFFFFF"/>
            </w:tcBorders>
            <w:shd w:val="clear" w:color="auto" w:fill="99CC00"/>
          </w:tcPr>
          <w:p>
            <w:pPr>
              <w:pStyle w:val="TableParagraph"/>
              <w:spacing w:before="110"/>
              <w:ind w:left="187" w:right="174"/>
              <w:jc w:val="center"/>
              <w:rPr>
                <w:rFonts w:ascii="Microsoft JhengHei" w:eastAsia="Microsoft JhengHei" w:hint="eastAsia"/>
                <w:b/>
                <w:sz w:val="20"/>
              </w:rPr>
            </w:pPr>
            <w:r>
              <w:rPr>
                <w:rFonts w:ascii="Microsoft JhengHei" w:eastAsia="Microsoft JhengHei" w:hint="eastAsia"/>
                <w:b/>
                <w:color w:val="FFFFFF"/>
                <w:sz w:val="20"/>
              </w:rPr>
              <w:t>云诺</w:t>
            </w:r>
          </w:p>
        </w:tc>
      </w:tr>
      <w:tr>
        <w:tblPrEx>
          <w:tblW w:w="0" w:type="auto"/>
          <w:jc w:val="left"/>
          <w:tblInd w:w="1780" w:type="dxa"/>
          <w:tblLayout w:type="fixed"/>
          <w:tblCellMar>
            <w:top w:w="0" w:type="dxa"/>
            <w:left w:w="0" w:type="dxa"/>
            <w:bottom w:w="0" w:type="dxa"/>
            <w:right w:w="0" w:type="dxa"/>
          </w:tblCellMar>
          <w:tblLook w:val="01E0"/>
        </w:tblPrEx>
        <w:trPr>
          <w:trHeight w:val="1103"/>
          <w:jc w:val="left"/>
        </w:trPr>
        <w:tc>
          <w:tcPr>
            <w:tcW w:w="1170" w:type="dxa"/>
            <w:tcBorders>
              <w:left w:val="single" w:sz="8" w:space="0" w:color="FFFFFF"/>
              <w:right w:val="single" w:sz="8" w:space="0" w:color="FFFFFF"/>
            </w:tcBorders>
          </w:tcPr>
          <w:p>
            <w:pPr>
              <w:pStyle w:val="TableParagraph"/>
              <w:spacing w:before="4"/>
              <w:rPr>
                <w:rFonts w:ascii="Microsoft JhengHei"/>
                <w:b/>
                <w:sz w:val="23"/>
              </w:rPr>
            </w:pPr>
          </w:p>
          <w:p>
            <w:pPr>
              <w:pStyle w:val="TableParagraph"/>
              <w:ind w:left="214" w:right="194"/>
              <w:jc w:val="center"/>
              <w:rPr>
                <w:sz w:val="20"/>
              </w:rPr>
            </w:pPr>
            <w:r>
              <w:rPr>
                <w:color w:val="404040"/>
                <w:sz w:val="20"/>
              </w:rPr>
              <w:t>容量</w:t>
            </w:r>
          </w:p>
        </w:tc>
        <w:tc>
          <w:tcPr>
            <w:tcW w:w="2321" w:type="dxa"/>
            <w:tcBorders>
              <w:left w:val="single" w:sz="8" w:space="0" w:color="FFFFFF"/>
              <w:right w:val="single" w:sz="8" w:space="0" w:color="FFFFFF"/>
            </w:tcBorders>
          </w:tcPr>
          <w:p>
            <w:pPr>
              <w:pStyle w:val="TableParagraph"/>
              <w:spacing w:before="79" w:line="225" w:lineRule="auto"/>
              <w:ind w:left="142" w:right="120"/>
              <w:jc w:val="center"/>
              <w:rPr>
                <w:sz w:val="20"/>
              </w:rPr>
            </w:pPr>
            <w:r>
              <w:rPr>
                <w:color w:val="404040"/>
                <w:sz w:val="20"/>
              </w:rPr>
              <w:t>理论上容量无限，可在使用到现有容量一半后申请升级，但升级的间隔时间有限制</w:t>
            </w:r>
          </w:p>
        </w:tc>
        <w:tc>
          <w:tcPr>
            <w:tcW w:w="2321" w:type="dxa"/>
            <w:tcBorders>
              <w:left w:val="single" w:sz="8" w:space="0" w:color="FFFFFF"/>
              <w:right w:val="single" w:sz="8" w:space="0" w:color="FFFFFF"/>
            </w:tcBorders>
          </w:tcPr>
          <w:p>
            <w:pPr>
              <w:pStyle w:val="TableParagraph"/>
              <w:spacing w:before="4"/>
              <w:rPr>
                <w:rFonts w:ascii="Microsoft JhengHei"/>
                <w:b/>
                <w:sz w:val="23"/>
              </w:rPr>
            </w:pPr>
          </w:p>
          <w:p>
            <w:pPr>
              <w:pStyle w:val="TableParagraph"/>
              <w:ind w:left="142" w:right="120"/>
              <w:jc w:val="center"/>
              <w:rPr>
                <w:sz w:val="20"/>
              </w:rPr>
            </w:pPr>
            <w:r>
              <w:rPr>
                <w:color w:val="404040"/>
                <w:sz w:val="20"/>
              </w:rPr>
              <w:t>免费容量2TB</w:t>
            </w:r>
          </w:p>
        </w:tc>
        <w:tc>
          <w:tcPr>
            <w:tcW w:w="2321" w:type="dxa"/>
            <w:tcBorders>
              <w:left w:val="single" w:sz="8" w:space="0" w:color="FFFFFF"/>
              <w:right w:val="single" w:sz="8" w:space="0" w:color="FFFFFF"/>
            </w:tcBorders>
          </w:tcPr>
          <w:p>
            <w:pPr>
              <w:pStyle w:val="TableParagraph"/>
              <w:spacing w:before="12"/>
              <w:rPr>
                <w:rFonts w:ascii="Microsoft JhengHei"/>
                <w:b/>
                <w:sz w:val="19"/>
              </w:rPr>
            </w:pPr>
          </w:p>
          <w:p>
            <w:pPr>
              <w:pStyle w:val="TableParagraph"/>
              <w:ind w:left="142" w:right="119"/>
              <w:jc w:val="center"/>
              <w:rPr>
                <w:rFonts w:ascii="Microsoft JhengHei" w:eastAsia="Microsoft JhengHei" w:hint="eastAsia"/>
                <w:b/>
                <w:sz w:val="20"/>
              </w:rPr>
            </w:pPr>
            <w:r>
              <w:rPr>
                <w:rFonts w:ascii="Microsoft JhengHei" w:eastAsia="Microsoft JhengHei" w:hint="eastAsia"/>
                <w:b/>
                <w:color w:val="404040"/>
                <w:sz w:val="20"/>
              </w:rPr>
              <w:t>免费容量10TB</w:t>
            </w:r>
          </w:p>
        </w:tc>
        <w:tc>
          <w:tcPr>
            <w:tcW w:w="2321" w:type="dxa"/>
            <w:tcBorders>
              <w:left w:val="single" w:sz="8" w:space="0" w:color="FFFFFF"/>
            </w:tcBorders>
          </w:tcPr>
          <w:p>
            <w:pPr>
              <w:pStyle w:val="TableParagraph"/>
              <w:spacing w:before="67" w:line="248" w:lineRule="exact"/>
              <w:ind w:left="187" w:right="174"/>
              <w:jc w:val="center"/>
              <w:rPr>
                <w:sz w:val="20"/>
              </w:rPr>
            </w:pPr>
            <w:r>
              <w:rPr>
                <w:color w:val="404040"/>
                <w:spacing w:val="-2"/>
                <w:w w:val="105"/>
                <w:sz w:val="20"/>
              </w:rPr>
              <w:t>100元/月，100GB</w:t>
            </w:r>
            <w:r>
              <w:rPr>
                <w:color w:val="404040"/>
                <w:spacing w:val="-1"/>
                <w:w w:val="105"/>
                <w:sz w:val="20"/>
              </w:rPr>
              <w:t>起</w:t>
            </w:r>
          </w:p>
          <w:p>
            <w:pPr>
              <w:pStyle w:val="TableParagraph"/>
              <w:spacing w:line="240" w:lineRule="exact"/>
              <w:ind w:left="187" w:right="174"/>
              <w:jc w:val="center"/>
              <w:rPr>
                <w:sz w:val="20"/>
              </w:rPr>
            </w:pPr>
            <w:r>
              <w:rPr>
                <w:color w:val="404040"/>
                <w:spacing w:val="-2"/>
                <w:w w:val="105"/>
                <w:sz w:val="20"/>
              </w:rPr>
              <w:t>200元/月，500GB</w:t>
            </w:r>
            <w:r>
              <w:rPr>
                <w:color w:val="404040"/>
                <w:spacing w:val="-1"/>
                <w:w w:val="105"/>
                <w:sz w:val="20"/>
              </w:rPr>
              <w:t>起</w:t>
            </w:r>
          </w:p>
          <w:p>
            <w:pPr>
              <w:pStyle w:val="TableParagraph"/>
              <w:spacing w:before="4" w:line="225" w:lineRule="auto"/>
              <w:ind w:left="190" w:right="174"/>
              <w:jc w:val="center"/>
              <w:rPr>
                <w:sz w:val="20"/>
              </w:rPr>
            </w:pPr>
            <w:r>
              <w:rPr>
                <w:color w:val="404040"/>
                <w:sz w:val="20"/>
              </w:rPr>
              <w:t>300元/月，1000GB起容量不断增加</w:t>
            </w:r>
          </w:p>
        </w:tc>
      </w:tr>
      <w:tr>
        <w:tblPrEx>
          <w:tblW w:w="0" w:type="auto"/>
          <w:jc w:val="left"/>
          <w:tblInd w:w="1780" w:type="dxa"/>
          <w:tblLayout w:type="fixed"/>
          <w:tblCellMar>
            <w:top w:w="0" w:type="dxa"/>
            <w:left w:w="0" w:type="dxa"/>
            <w:bottom w:w="0" w:type="dxa"/>
            <w:right w:w="0" w:type="dxa"/>
          </w:tblCellMar>
          <w:tblLook w:val="01E0"/>
        </w:tblPrEx>
        <w:trPr>
          <w:trHeight w:val="658"/>
          <w:jc w:val="left"/>
        </w:trPr>
        <w:tc>
          <w:tcPr>
            <w:tcW w:w="1170" w:type="dxa"/>
            <w:tcBorders>
              <w:left w:val="single" w:sz="8" w:space="0" w:color="FFFFFF"/>
              <w:right w:val="single" w:sz="8" w:space="0" w:color="FFFFFF"/>
            </w:tcBorders>
            <w:shd w:val="clear" w:color="auto" w:fill="F1F1F1"/>
          </w:tcPr>
          <w:p>
            <w:pPr>
              <w:pStyle w:val="TableParagraph"/>
              <w:spacing w:before="96" w:line="225" w:lineRule="auto"/>
              <w:ind w:left="486" w:right="163" w:hanging="301"/>
              <w:rPr>
                <w:sz w:val="20"/>
              </w:rPr>
            </w:pPr>
            <w:r>
              <w:rPr>
                <w:color w:val="404040"/>
                <w:sz w:val="20"/>
              </w:rPr>
              <w:t>桌面客户端</w:t>
            </w:r>
          </w:p>
        </w:tc>
        <w:tc>
          <w:tcPr>
            <w:tcW w:w="2321" w:type="dxa"/>
            <w:tcBorders>
              <w:left w:val="single" w:sz="8" w:space="0" w:color="FFFFFF"/>
              <w:right w:val="single" w:sz="8" w:space="0" w:color="FFFFFF"/>
            </w:tcBorders>
            <w:shd w:val="clear" w:color="auto" w:fill="F1F1F1"/>
          </w:tcPr>
          <w:p>
            <w:pPr>
              <w:pStyle w:val="TableParagraph"/>
              <w:spacing w:before="204"/>
              <w:ind w:left="139" w:right="120"/>
              <w:jc w:val="center"/>
              <w:rPr>
                <w:sz w:val="20"/>
              </w:rPr>
            </w:pPr>
            <w:r>
              <w:rPr>
                <w:color w:val="404040"/>
                <w:w w:val="191"/>
                <w:sz w:val="20"/>
              </w:rPr>
              <w:t>W</w:t>
            </w:r>
            <w:r>
              <w:rPr>
                <w:color w:val="404040"/>
                <w:w w:val="39"/>
                <w:sz w:val="20"/>
              </w:rPr>
              <w:t>i</w:t>
            </w:r>
            <w:r>
              <w:rPr>
                <w:color w:val="404040"/>
                <w:w w:val="121"/>
                <w:sz w:val="20"/>
              </w:rPr>
              <w:t>n</w:t>
            </w:r>
            <w:r>
              <w:rPr>
                <w:color w:val="404040"/>
                <w:w w:val="127"/>
                <w:sz w:val="20"/>
              </w:rPr>
              <w:t>dow</w:t>
            </w:r>
            <w:r>
              <w:rPr>
                <w:color w:val="404040"/>
                <w:spacing w:val="-1"/>
                <w:w w:val="127"/>
                <w:sz w:val="20"/>
              </w:rPr>
              <w:t>s</w:t>
            </w:r>
            <w:r>
              <w:rPr>
                <w:color w:val="404040"/>
                <w:w w:val="99"/>
                <w:sz w:val="20"/>
              </w:rPr>
              <w:t>、</w:t>
            </w:r>
            <w:r>
              <w:rPr>
                <w:color w:val="404040"/>
                <w:spacing w:val="-1"/>
                <w:w w:val="183"/>
                <w:sz w:val="20"/>
              </w:rPr>
              <w:t>M</w:t>
            </w:r>
            <w:r>
              <w:rPr>
                <w:color w:val="404040"/>
                <w:w w:val="136"/>
                <w:sz w:val="20"/>
              </w:rPr>
              <w:t>a</w:t>
            </w:r>
            <w:r>
              <w:rPr>
                <w:color w:val="404040"/>
                <w:w w:val="128"/>
                <w:sz w:val="20"/>
              </w:rPr>
              <w:t>c</w:t>
            </w:r>
          </w:p>
        </w:tc>
        <w:tc>
          <w:tcPr>
            <w:tcW w:w="2321" w:type="dxa"/>
            <w:tcBorders>
              <w:left w:val="single" w:sz="8" w:space="0" w:color="FFFFFF"/>
              <w:right w:val="single" w:sz="8" w:space="0" w:color="FFFFFF"/>
            </w:tcBorders>
            <w:shd w:val="clear" w:color="auto" w:fill="F1F1F1"/>
          </w:tcPr>
          <w:p>
            <w:pPr>
              <w:pStyle w:val="TableParagraph"/>
              <w:spacing w:before="204"/>
              <w:ind w:left="140" w:right="120"/>
              <w:jc w:val="center"/>
              <w:rPr>
                <w:sz w:val="20"/>
              </w:rPr>
            </w:pPr>
            <w:r>
              <w:rPr>
                <w:color w:val="404040"/>
                <w:w w:val="191"/>
                <w:sz w:val="20"/>
              </w:rPr>
              <w:t>W</w:t>
            </w:r>
            <w:r>
              <w:rPr>
                <w:color w:val="404040"/>
                <w:w w:val="39"/>
                <w:sz w:val="20"/>
              </w:rPr>
              <w:t>i</w:t>
            </w:r>
            <w:r>
              <w:rPr>
                <w:color w:val="404040"/>
                <w:w w:val="121"/>
                <w:sz w:val="20"/>
              </w:rPr>
              <w:t>n</w:t>
            </w:r>
            <w:r>
              <w:rPr>
                <w:color w:val="404040"/>
                <w:w w:val="127"/>
                <w:sz w:val="20"/>
              </w:rPr>
              <w:t>dow</w:t>
            </w:r>
            <w:r>
              <w:rPr>
                <w:color w:val="404040"/>
                <w:spacing w:val="-1"/>
                <w:w w:val="127"/>
                <w:sz w:val="20"/>
              </w:rPr>
              <w:t>s</w:t>
            </w:r>
            <w:r>
              <w:rPr>
                <w:color w:val="404040"/>
                <w:w w:val="99"/>
                <w:sz w:val="20"/>
              </w:rPr>
              <w:t>、</w:t>
            </w:r>
            <w:r>
              <w:rPr>
                <w:color w:val="404040"/>
                <w:spacing w:val="-1"/>
                <w:w w:val="183"/>
                <w:sz w:val="20"/>
              </w:rPr>
              <w:t>M</w:t>
            </w:r>
            <w:r>
              <w:rPr>
                <w:color w:val="404040"/>
                <w:w w:val="136"/>
                <w:sz w:val="20"/>
              </w:rPr>
              <w:t>a</w:t>
            </w:r>
            <w:r>
              <w:rPr>
                <w:color w:val="404040"/>
                <w:w w:val="128"/>
                <w:sz w:val="20"/>
              </w:rPr>
              <w:t>c</w:t>
            </w:r>
          </w:p>
        </w:tc>
        <w:tc>
          <w:tcPr>
            <w:tcW w:w="2321" w:type="dxa"/>
            <w:tcBorders>
              <w:left w:val="single" w:sz="8" w:space="0" w:color="FFFFFF"/>
              <w:right w:val="single" w:sz="8" w:space="0" w:color="FFFFFF"/>
            </w:tcBorders>
            <w:shd w:val="clear" w:color="auto" w:fill="F1F1F1"/>
          </w:tcPr>
          <w:p>
            <w:pPr>
              <w:pStyle w:val="TableParagraph"/>
              <w:spacing w:before="204"/>
              <w:ind w:left="141" w:right="120"/>
              <w:jc w:val="center"/>
              <w:rPr>
                <w:sz w:val="20"/>
              </w:rPr>
            </w:pPr>
            <w:r>
              <w:rPr>
                <w:color w:val="404040"/>
                <w:spacing w:val="1"/>
                <w:w w:val="191"/>
                <w:sz w:val="20"/>
              </w:rPr>
              <w:t>W</w:t>
            </w:r>
            <w:r>
              <w:rPr>
                <w:color w:val="404040"/>
                <w:w w:val="39"/>
                <w:sz w:val="20"/>
              </w:rPr>
              <w:t>i</w:t>
            </w:r>
            <w:r>
              <w:rPr>
                <w:color w:val="404040"/>
                <w:w w:val="121"/>
                <w:sz w:val="20"/>
              </w:rPr>
              <w:t>n</w:t>
            </w:r>
            <w:r>
              <w:rPr>
                <w:color w:val="404040"/>
                <w:w w:val="127"/>
                <w:sz w:val="20"/>
              </w:rPr>
              <w:t>dow</w:t>
            </w:r>
            <w:r>
              <w:rPr>
                <w:color w:val="404040"/>
                <w:spacing w:val="-1"/>
                <w:w w:val="127"/>
                <w:sz w:val="20"/>
              </w:rPr>
              <w:t>s</w:t>
            </w:r>
            <w:r>
              <w:rPr>
                <w:color w:val="404040"/>
                <w:w w:val="99"/>
                <w:sz w:val="20"/>
              </w:rPr>
              <w:t>、</w:t>
            </w:r>
            <w:r>
              <w:rPr>
                <w:color w:val="404040"/>
                <w:spacing w:val="-1"/>
                <w:w w:val="183"/>
                <w:sz w:val="20"/>
              </w:rPr>
              <w:t>M</w:t>
            </w:r>
            <w:r>
              <w:rPr>
                <w:color w:val="404040"/>
                <w:w w:val="136"/>
                <w:sz w:val="20"/>
              </w:rPr>
              <w:t>a</w:t>
            </w:r>
            <w:r>
              <w:rPr>
                <w:color w:val="404040"/>
                <w:w w:val="128"/>
                <w:sz w:val="20"/>
              </w:rPr>
              <w:t>c</w:t>
            </w:r>
          </w:p>
        </w:tc>
        <w:tc>
          <w:tcPr>
            <w:tcW w:w="2321" w:type="dxa"/>
            <w:tcBorders>
              <w:left w:val="single" w:sz="8" w:space="0" w:color="FFFFFF"/>
            </w:tcBorders>
            <w:shd w:val="clear" w:color="auto" w:fill="F1F1F1"/>
          </w:tcPr>
          <w:p>
            <w:pPr>
              <w:pStyle w:val="TableParagraph"/>
              <w:spacing w:before="204"/>
              <w:ind w:left="186" w:right="174"/>
              <w:jc w:val="center"/>
              <w:rPr>
                <w:sz w:val="20"/>
              </w:rPr>
            </w:pPr>
            <w:r>
              <w:rPr>
                <w:color w:val="404040"/>
                <w:w w:val="191"/>
                <w:sz w:val="20"/>
              </w:rPr>
              <w:t>W</w:t>
            </w:r>
            <w:r>
              <w:rPr>
                <w:color w:val="404040"/>
                <w:w w:val="39"/>
                <w:sz w:val="20"/>
              </w:rPr>
              <w:t>i</w:t>
            </w:r>
            <w:r>
              <w:rPr>
                <w:color w:val="404040"/>
                <w:w w:val="121"/>
                <w:sz w:val="20"/>
              </w:rPr>
              <w:t>n</w:t>
            </w:r>
            <w:r>
              <w:rPr>
                <w:color w:val="404040"/>
                <w:w w:val="127"/>
                <w:sz w:val="20"/>
              </w:rPr>
              <w:t>dows</w:t>
            </w:r>
            <w:r>
              <w:rPr>
                <w:color w:val="404040"/>
                <w:w w:val="99"/>
                <w:sz w:val="20"/>
              </w:rPr>
              <w:t>、</w:t>
            </w:r>
            <w:r>
              <w:rPr>
                <w:color w:val="404040"/>
                <w:spacing w:val="-1"/>
                <w:w w:val="183"/>
                <w:sz w:val="20"/>
              </w:rPr>
              <w:t>M</w:t>
            </w:r>
            <w:r>
              <w:rPr>
                <w:color w:val="404040"/>
                <w:w w:val="136"/>
                <w:sz w:val="20"/>
              </w:rPr>
              <w:t>a</w:t>
            </w:r>
            <w:r>
              <w:rPr>
                <w:color w:val="404040"/>
                <w:w w:val="128"/>
                <w:sz w:val="20"/>
              </w:rPr>
              <w:t>c</w:t>
            </w:r>
          </w:p>
        </w:tc>
      </w:tr>
      <w:tr>
        <w:tblPrEx>
          <w:tblW w:w="0" w:type="auto"/>
          <w:jc w:val="left"/>
          <w:tblInd w:w="1780" w:type="dxa"/>
          <w:tblLayout w:type="fixed"/>
          <w:tblCellMar>
            <w:top w:w="0" w:type="dxa"/>
            <w:left w:w="0" w:type="dxa"/>
            <w:bottom w:w="0" w:type="dxa"/>
            <w:right w:w="0" w:type="dxa"/>
          </w:tblCellMar>
          <w:tblLook w:val="01E0"/>
        </w:tblPrEx>
        <w:trPr>
          <w:trHeight w:val="864"/>
          <w:jc w:val="left"/>
        </w:trPr>
        <w:tc>
          <w:tcPr>
            <w:tcW w:w="1170" w:type="dxa"/>
            <w:tcBorders>
              <w:left w:val="single" w:sz="8" w:space="0" w:color="FFFFFF"/>
              <w:right w:val="single" w:sz="8" w:space="0" w:color="FFFFFF"/>
            </w:tcBorders>
          </w:tcPr>
          <w:p>
            <w:pPr>
              <w:pStyle w:val="TableParagraph"/>
              <w:spacing w:before="200" w:line="225" w:lineRule="auto"/>
              <w:ind w:left="486" w:right="163" w:hanging="301"/>
              <w:rPr>
                <w:sz w:val="20"/>
              </w:rPr>
            </w:pPr>
            <w:r>
              <w:rPr>
                <w:color w:val="404040"/>
                <w:sz w:val="20"/>
              </w:rPr>
              <w:t>移动客户端</w:t>
            </w:r>
          </w:p>
        </w:tc>
        <w:tc>
          <w:tcPr>
            <w:tcW w:w="2321" w:type="dxa"/>
            <w:tcBorders>
              <w:left w:val="single" w:sz="8" w:space="0" w:color="FFFFFF"/>
              <w:right w:val="single" w:sz="8" w:space="0" w:color="FFFFFF"/>
            </w:tcBorders>
          </w:tcPr>
          <w:p>
            <w:pPr>
              <w:pStyle w:val="TableParagraph"/>
              <w:spacing w:before="13"/>
              <w:rPr>
                <w:rFonts w:ascii="Microsoft JhengHei"/>
                <w:b/>
                <w:sz w:val="16"/>
              </w:rPr>
            </w:pPr>
          </w:p>
          <w:p>
            <w:pPr>
              <w:pStyle w:val="TableParagraph"/>
              <w:ind w:left="141" w:right="120"/>
              <w:jc w:val="center"/>
              <w:rPr>
                <w:sz w:val="20"/>
              </w:rPr>
            </w:pPr>
            <w:r>
              <w:rPr>
                <w:color w:val="404040"/>
                <w:w w:val="39"/>
                <w:sz w:val="20"/>
              </w:rPr>
              <w:t>i</w:t>
            </w:r>
            <w:r>
              <w:rPr>
                <w:color w:val="404040"/>
                <w:w w:val="136"/>
                <w:sz w:val="20"/>
              </w:rPr>
              <w:t>O</w:t>
            </w:r>
            <w:r>
              <w:rPr>
                <w:color w:val="404040"/>
                <w:spacing w:val="-1"/>
                <w:w w:val="136"/>
                <w:sz w:val="20"/>
              </w:rPr>
              <w:t>S</w:t>
            </w:r>
            <w:r>
              <w:rPr>
                <w:color w:val="404040"/>
                <w:w w:val="99"/>
                <w:sz w:val="20"/>
              </w:rPr>
              <w:t>、</w:t>
            </w:r>
            <w:r>
              <w:rPr>
                <w:color w:val="404040"/>
                <w:spacing w:val="-1"/>
                <w:w w:val="147"/>
                <w:sz w:val="20"/>
              </w:rPr>
              <w:t>A</w:t>
            </w:r>
            <w:r>
              <w:rPr>
                <w:color w:val="404040"/>
                <w:w w:val="121"/>
                <w:sz w:val="20"/>
              </w:rPr>
              <w:t>n</w:t>
            </w:r>
            <w:r>
              <w:rPr>
                <w:color w:val="404040"/>
                <w:w w:val="100"/>
                <w:sz w:val="20"/>
              </w:rPr>
              <w:t>droid</w:t>
            </w:r>
          </w:p>
        </w:tc>
        <w:tc>
          <w:tcPr>
            <w:tcW w:w="2321" w:type="dxa"/>
            <w:tcBorders>
              <w:left w:val="single" w:sz="8" w:space="0" w:color="FFFFFF"/>
              <w:right w:val="single" w:sz="8" w:space="0" w:color="FFFFFF"/>
            </w:tcBorders>
          </w:tcPr>
          <w:p>
            <w:pPr>
              <w:pStyle w:val="TableParagraph"/>
              <w:spacing w:before="80" w:line="225" w:lineRule="auto"/>
              <w:ind w:left="392" w:right="370" w:firstLine="26"/>
              <w:rPr>
                <w:sz w:val="20"/>
              </w:rPr>
            </w:pPr>
            <w:r>
              <w:rPr>
                <w:color w:val="404040"/>
                <w:w w:val="39"/>
                <w:sz w:val="20"/>
              </w:rPr>
              <w:t>i</w:t>
            </w:r>
            <w:r>
              <w:rPr>
                <w:color w:val="404040"/>
                <w:w w:val="136"/>
                <w:sz w:val="20"/>
              </w:rPr>
              <w:t>O</w:t>
            </w:r>
            <w:r>
              <w:rPr>
                <w:color w:val="404040"/>
                <w:spacing w:val="-1"/>
                <w:w w:val="136"/>
                <w:sz w:val="20"/>
              </w:rPr>
              <w:t>S</w:t>
            </w:r>
            <w:r>
              <w:rPr>
                <w:color w:val="404040"/>
                <w:w w:val="99"/>
                <w:sz w:val="20"/>
              </w:rPr>
              <w:t>、</w:t>
            </w:r>
            <w:r>
              <w:rPr>
                <w:color w:val="404040"/>
                <w:spacing w:val="-1"/>
                <w:w w:val="147"/>
                <w:sz w:val="20"/>
              </w:rPr>
              <w:t>A</w:t>
            </w:r>
            <w:r>
              <w:rPr>
                <w:color w:val="404040"/>
                <w:w w:val="121"/>
                <w:sz w:val="20"/>
              </w:rPr>
              <w:t>n</w:t>
            </w:r>
            <w:r>
              <w:rPr>
                <w:color w:val="404040"/>
                <w:w w:val="100"/>
                <w:sz w:val="20"/>
              </w:rPr>
              <w:t>droi</w:t>
            </w:r>
            <w:r>
              <w:rPr>
                <w:color w:val="404040"/>
                <w:spacing w:val="1"/>
                <w:w w:val="100"/>
                <w:sz w:val="20"/>
              </w:rPr>
              <w:t>d</w:t>
            </w:r>
            <w:r>
              <w:rPr>
                <w:color w:val="404040"/>
                <w:w w:val="99"/>
                <w:sz w:val="20"/>
              </w:rPr>
              <w:t xml:space="preserve">、 </w:t>
            </w:r>
            <w:r>
              <w:rPr>
                <w:color w:val="404040"/>
                <w:w w:val="191"/>
                <w:sz w:val="20"/>
              </w:rPr>
              <w:t>W</w:t>
            </w:r>
            <w:r>
              <w:rPr>
                <w:color w:val="404040"/>
                <w:w w:val="39"/>
                <w:sz w:val="20"/>
              </w:rPr>
              <w:t>i</w:t>
            </w:r>
            <w:r>
              <w:rPr>
                <w:color w:val="404040"/>
                <w:w w:val="121"/>
                <w:sz w:val="20"/>
              </w:rPr>
              <w:t>n</w:t>
            </w:r>
            <w:r>
              <w:rPr>
                <w:color w:val="404040"/>
                <w:w w:val="127"/>
                <w:sz w:val="20"/>
              </w:rPr>
              <w:t>dows</w:t>
            </w:r>
            <w:r>
              <w:rPr>
                <w:color w:val="404040"/>
                <w:spacing w:val="-50"/>
                <w:sz w:val="20"/>
              </w:rPr>
              <w:t xml:space="preserve"> </w:t>
            </w:r>
            <w:r>
              <w:rPr>
                <w:color w:val="404040"/>
                <w:spacing w:val="-3"/>
                <w:w w:val="124"/>
                <w:sz w:val="20"/>
              </w:rPr>
              <w:t>Phone</w:t>
            </w:r>
          </w:p>
        </w:tc>
        <w:tc>
          <w:tcPr>
            <w:tcW w:w="2321" w:type="dxa"/>
            <w:tcBorders>
              <w:left w:val="single" w:sz="8" w:space="0" w:color="FFFFFF"/>
              <w:right w:val="single" w:sz="8" w:space="0" w:color="FFFFFF"/>
            </w:tcBorders>
          </w:tcPr>
          <w:p>
            <w:pPr>
              <w:pStyle w:val="TableParagraph"/>
              <w:spacing w:before="200" w:line="225" w:lineRule="auto"/>
              <w:ind w:left="393" w:right="369" w:firstLine="26"/>
              <w:rPr>
                <w:sz w:val="20"/>
              </w:rPr>
            </w:pPr>
            <w:r>
              <w:rPr>
                <w:color w:val="404040"/>
                <w:w w:val="39"/>
                <w:sz w:val="20"/>
              </w:rPr>
              <w:t>i</w:t>
            </w:r>
            <w:r>
              <w:rPr>
                <w:color w:val="404040"/>
                <w:w w:val="136"/>
                <w:sz w:val="20"/>
              </w:rPr>
              <w:t>O</w:t>
            </w:r>
            <w:r>
              <w:rPr>
                <w:color w:val="404040"/>
                <w:spacing w:val="-1"/>
                <w:w w:val="136"/>
                <w:sz w:val="20"/>
              </w:rPr>
              <w:t>S</w:t>
            </w:r>
            <w:r>
              <w:rPr>
                <w:color w:val="404040"/>
                <w:w w:val="99"/>
                <w:sz w:val="20"/>
              </w:rPr>
              <w:t>、</w:t>
            </w:r>
            <w:r>
              <w:rPr>
                <w:color w:val="404040"/>
                <w:spacing w:val="-1"/>
                <w:w w:val="147"/>
                <w:sz w:val="20"/>
              </w:rPr>
              <w:t>A</w:t>
            </w:r>
            <w:r>
              <w:rPr>
                <w:color w:val="404040"/>
                <w:w w:val="121"/>
                <w:sz w:val="20"/>
              </w:rPr>
              <w:t>n</w:t>
            </w:r>
            <w:r>
              <w:rPr>
                <w:color w:val="404040"/>
                <w:w w:val="100"/>
                <w:sz w:val="20"/>
              </w:rPr>
              <w:t>droi</w:t>
            </w:r>
            <w:r>
              <w:rPr>
                <w:color w:val="404040"/>
                <w:spacing w:val="1"/>
                <w:w w:val="100"/>
                <w:sz w:val="20"/>
              </w:rPr>
              <w:t>d</w:t>
            </w:r>
            <w:r>
              <w:rPr>
                <w:color w:val="404040"/>
                <w:w w:val="99"/>
                <w:sz w:val="20"/>
              </w:rPr>
              <w:t xml:space="preserve">、 </w:t>
            </w:r>
            <w:r>
              <w:rPr>
                <w:color w:val="404040"/>
                <w:spacing w:val="1"/>
                <w:w w:val="191"/>
                <w:sz w:val="20"/>
              </w:rPr>
              <w:t>W</w:t>
            </w:r>
            <w:r>
              <w:rPr>
                <w:color w:val="404040"/>
                <w:w w:val="39"/>
                <w:sz w:val="20"/>
              </w:rPr>
              <w:t>i</w:t>
            </w:r>
            <w:r>
              <w:rPr>
                <w:color w:val="404040"/>
                <w:w w:val="121"/>
                <w:sz w:val="20"/>
              </w:rPr>
              <w:t>n</w:t>
            </w:r>
            <w:r>
              <w:rPr>
                <w:color w:val="404040"/>
                <w:w w:val="127"/>
                <w:sz w:val="20"/>
              </w:rPr>
              <w:t>dows</w:t>
            </w:r>
            <w:r>
              <w:rPr>
                <w:color w:val="404040"/>
                <w:spacing w:val="-51"/>
                <w:sz w:val="20"/>
              </w:rPr>
              <w:t xml:space="preserve"> </w:t>
            </w:r>
            <w:r>
              <w:rPr>
                <w:color w:val="404040"/>
                <w:spacing w:val="-3"/>
                <w:w w:val="124"/>
                <w:sz w:val="20"/>
              </w:rPr>
              <w:t>Phone</w:t>
            </w:r>
          </w:p>
        </w:tc>
        <w:tc>
          <w:tcPr>
            <w:tcW w:w="2321" w:type="dxa"/>
            <w:tcBorders>
              <w:left w:val="single" w:sz="8" w:space="0" w:color="FFFFFF"/>
            </w:tcBorders>
          </w:tcPr>
          <w:p>
            <w:pPr>
              <w:pStyle w:val="TableParagraph"/>
              <w:spacing w:before="13"/>
              <w:rPr>
                <w:rFonts w:ascii="Microsoft JhengHei"/>
                <w:b/>
                <w:sz w:val="16"/>
              </w:rPr>
            </w:pPr>
          </w:p>
          <w:p>
            <w:pPr>
              <w:pStyle w:val="TableParagraph"/>
              <w:ind w:left="188" w:right="174"/>
              <w:jc w:val="center"/>
              <w:rPr>
                <w:sz w:val="20"/>
              </w:rPr>
            </w:pPr>
            <w:r>
              <w:rPr>
                <w:color w:val="404040"/>
                <w:w w:val="39"/>
                <w:sz w:val="20"/>
              </w:rPr>
              <w:t>i</w:t>
            </w:r>
            <w:r>
              <w:rPr>
                <w:color w:val="404040"/>
                <w:w w:val="136"/>
                <w:sz w:val="20"/>
              </w:rPr>
              <w:t>O</w:t>
            </w:r>
            <w:r>
              <w:rPr>
                <w:color w:val="404040"/>
                <w:spacing w:val="-1"/>
                <w:w w:val="136"/>
                <w:sz w:val="20"/>
              </w:rPr>
              <w:t>S</w:t>
            </w:r>
            <w:r>
              <w:rPr>
                <w:color w:val="404040"/>
                <w:w w:val="99"/>
                <w:sz w:val="20"/>
              </w:rPr>
              <w:t>、</w:t>
            </w:r>
            <w:r>
              <w:rPr>
                <w:color w:val="404040"/>
                <w:spacing w:val="-1"/>
                <w:w w:val="147"/>
                <w:sz w:val="20"/>
              </w:rPr>
              <w:t>A</w:t>
            </w:r>
            <w:r>
              <w:rPr>
                <w:color w:val="404040"/>
                <w:w w:val="121"/>
                <w:sz w:val="20"/>
              </w:rPr>
              <w:t>n</w:t>
            </w:r>
            <w:r>
              <w:rPr>
                <w:color w:val="404040"/>
                <w:w w:val="100"/>
                <w:sz w:val="20"/>
              </w:rPr>
              <w:t>droid</w:t>
            </w:r>
          </w:p>
        </w:tc>
      </w:tr>
      <w:tr>
        <w:tblPrEx>
          <w:tblW w:w="0" w:type="auto"/>
          <w:jc w:val="left"/>
          <w:tblInd w:w="1780" w:type="dxa"/>
          <w:tblLayout w:type="fixed"/>
          <w:tblCellMar>
            <w:top w:w="0" w:type="dxa"/>
            <w:left w:w="0" w:type="dxa"/>
            <w:bottom w:w="0" w:type="dxa"/>
            <w:right w:w="0" w:type="dxa"/>
          </w:tblCellMar>
          <w:tblLook w:val="01E0"/>
        </w:tblPrEx>
        <w:trPr>
          <w:trHeight w:val="623"/>
          <w:jc w:val="left"/>
        </w:trPr>
        <w:tc>
          <w:tcPr>
            <w:tcW w:w="1170" w:type="dxa"/>
            <w:tcBorders>
              <w:left w:val="single" w:sz="8" w:space="0" w:color="FFFFFF"/>
              <w:right w:val="single" w:sz="8" w:space="0" w:color="FFFFFF"/>
            </w:tcBorders>
            <w:shd w:val="clear" w:color="auto" w:fill="F1F1F1"/>
          </w:tcPr>
          <w:p>
            <w:pPr>
              <w:pStyle w:val="TableParagraph"/>
              <w:spacing w:before="80" w:line="225" w:lineRule="auto"/>
              <w:ind w:left="385" w:right="163" w:hanging="200"/>
              <w:rPr>
                <w:sz w:val="20"/>
              </w:rPr>
            </w:pPr>
            <w:r>
              <w:rPr>
                <w:color w:val="404040"/>
                <w:sz w:val="20"/>
              </w:rPr>
              <w:t>文件同步方式</w:t>
            </w:r>
          </w:p>
        </w:tc>
        <w:tc>
          <w:tcPr>
            <w:tcW w:w="2321" w:type="dxa"/>
            <w:tcBorders>
              <w:left w:val="single" w:sz="8" w:space="0" w:color="FFFFFF"/>
              <w:right w:val="single" w:sz="8" w:space="0" w:color="FFFFFF"/>
            </w:tcBorders>
            <w:shd w:val="clear" w:color="auto" w:fill="F1F1F1"/>
          </w:tcPr>
          <w:p>
            <w:pPr>
              <w:pStyle w:val="TableParagraph"/>
              <w:spacing w:before="122"/>
              <w:ind w:left="139" w:right="120"/>
              <w:jc w:val="center"/>
              <w:rPr>
                <w:rFonts w:ascii="Microsoft JhengHei" w:eastAsia="Microsoft JhengHei" w:hint="eastAsia"/>
                <w:b/>
                <w:sz w:val="20"/>
              </w:rPr>
            </w:pPr>
            <w:r>
              <w:rPr>
                <w:rFonts w:ascii="Microsoft JhengHei" w:eastAsia="Microsoft JhengHei" w:hint="eastAsia"/>
                <w:b/>
                <w:color w:val="404040"/>
                <w:sz w:val="20"/>
              </w:rPr>
              <w:t>索引式同步</w:t>
            </w:r>
          </w:p>
        </w:tc>
        <w:tc>
          <w:tcPr>
            <w:tcW w:w="2321" w:type="dxa"/>
            <w:tcBorders>
              <w:left w:val="single" w:sz="8" w:space="0" w:color="FFFFFF"/>
              <w:right w:val="single" w:sz="8" w:space="0" w:color="FFFFFF"/>
            </w:tcBorders>
            <w:shd w:val="clear" w:color="auto" w:fill="F1F1F1"/>
          </w:tcPr>
          <w:p>
            <w:pPr>
              <w:pStyle w:val="TableParagraph"/>
              <w:spacing w:before="188"/>
              <w:ind w:left="142" w:right="119"/>
              <w:jc w:val="center"/>
              <w:rPr>
                <w:sz w:val="20"/>
              </w:rPr>
            </w:pPr>
            <w:r>
              <w:rPr>
                <w:color w:val="404040"/>
                <w:sz w:val="20"/>
              </w:rPr>
              <w:t>下载式同步</w:t>
            </w:r>
          </w:p>
        </w:tc>
        <w:tc>
          <w:tcPr>
            <w:tcW w:w="2321" w:type="dxa"/>
            <w:tcBorders>
              <w:left w:val="single" w:sz="8" w:space="0" w:color="FFFFFF"/>
              <w:right w:val="single" w:sz="8" w:space="0" w:color="FFFFFF"/>
            </w:tcBorders>
            <w:shd w:val="clear" w:color="auto" w:fill="F1F1F1"/>
          </w:tcPr>
          <w:p>
            <w:pPr>
              <w:pStyle w:val="TableParagraph"/>
              <w:spacing w:before="188"/>
              <w:ind w:left="142" w:right="118"/>
              <w:jc w:val="center"/>
              <w:rPr>
                <w:sz w:val="20"/>
              </w:rPr>
            </w:pPr>
            <w:r>
              <w:rPr>
                <w:color w:val="404040"/>
                <w:sz w:val="20"/>
              </w:rPr>
              <w:t>下载式同步</w:t>
            </w:r>
          </w:p>
        </w:tc>
        <w:tc>
          <w:tcPr>
            <w:tcW w:w="2321" w:type="dxa"/>
            <w:tcBorders>
              <w:left w:val="single" w:sz="8" w:space="0" w:color="FFFFFF"/>
            </w:tcBorders>
            <w:shd w:val="clear" w:color="auto" w:fill="F1F1F1"/>
          </w:tcPr>
          <w:p>
            <w:pPr>
              <w:pStyle w:val="TableParagraph"/>
              <w:spacing w:before="188"/>
              <w:ind w:left="189" w:right="174"/>
              <w:jc w:val="center"/>
              <w:rPr>
                <w:sz w:val="20"/>
              </w:rPr>
            </w:pPr>
            <w:r>
              <w:rPr>
                <w:color w:val="404040"/>
                <w:sz w:val="20"/>
              </w:rPr>
              <w:t>下载式同步</w:t>
            </w:r>
          </w:p>
        </w:tc>
      </w:tr>
      <w:tr>
        <w:tblPrEx>
          <w:tblW w:w="0" w:type="auto"/>
          <w:jc w:val="left"/>
          <w:tblInd w:w="1780" w:type="dxa"/>
          <w:tblLayout w:type="fixed"/>
          <w:tblCellMar>
            <w:top w:w="0" w:type="dxa"/>
            <w:left w:w="0" w:type="dxa"/>
            <w:bottom w:w="0" w:type="dxa"/>
            <w:right w:w="0" w:type="dxa"/>
          </w:tblCellMar>
          <w:tblLook w:val="01E0"/>
        </w:tblPrEx>
        <w:trPr>
          <w:trHeight w:val="624"/>
          <w:jc w:val="left"/>
        </w:trPr>
        <w:tc>
          <w:tcPr>
            <w:tcW w:w="1170" w:type="dxa"/>
            <w:tcBorders>
              <w:left w:val="single" w:sz="8" w:space="0" w:color="FFFFFF"/>
              <w:right w:val="single" w:sz="8" w:space="0" w:color="FFFFFF"/>
            </w:tcBorders>
          </w:tcPr>
          <w:p>
            <w:pPr>
              <w:pStyle w:val="TableParagraph"/>
              <w:spacing w:before="80" w:line="225" w:lineRule="auto"/>
              <w:ind w:left="186" w:right="163"/>
              <w:rPr>
                <w:sz w:val="20"/>
              </w:rPr>
            </w:pPr>
            <w:r>
              <w:rPr>
                <w:color w:val="404040"/>
                <w:sz w:val="20"/>
              </w:rPr>
              <w:t>离线修改自动同步</w:t>
            </w:r>
          </w:p>
        </w:tc>
        <w:tc>
          <w:tcPr>
            <w:tcW w:w="2321" w:type="dxa"/>
            <w:tcBorders>
              <w:left w:val="single" w:sz="8" w:space="0" w:color="FFFFFF"/>
              <w:right w:val="single" w:sz="8" w:space="0" w:color="FFFFFF"/>
            </w:tcBorders>
          </w:tcPr>
          <w:p>
            <w:pPr>
              <w:pStyle w:val="TableParagraph"/>
              <w:spacing w:before="122"/>
              <w:ind w:left="139" w:right="120"/>
              <w:jc w:val="center"/>
              <w:rPr>
                <w:rFonts w:ascii="Microsoft JhengHei" w:eastAsia="Microsoft JhengHei" w:hint="eastAsia"/>
                <w:b/>
                <w:sz w:val="20"/>
              </w:rPr>
            </w:pPr>
            <w:r>
              <w:rPr>
                <w:rFonts w:ascii="Microsoft JhengHei" w:eastAsia="Microsoft JhengHei" w:hint="eastAsia"/>
                <w:b/>
                <w:color w:val="404040"/>
                <w:sz w:val="20"/>
              </w:rPr>
              <w:t>支持</w:t>
            </w:r>
          </w:p>
        </w:tc>
        <w:tc>
          <w:tcPr>
            <w:tcW w:w="2321" w:type="dxa"/>
            <w:tcBorders>
              <w:left w:val="single" w:sz="8" w:space="0" w:color="FFFFFF"/>
              <w:right w:val="single" w:sz="8" w:space="0" w:color="FFFFFF"/>
            </w:tcBorders>
          </w:tcPr>
          <w:p>
            <w:pPr>
              <w:pStyle w:val="TableParagraph"/>
              <w:spacing w:before="188"/>
              <w:ind w:left="142" w:right="119"/>
              <w:jc w:val="center"/>
              <w:rPr>
                <w:sz w:val="20"/>
              </w:rPr>
            </w:pPr>
            <w:r>
              <w:rPr>
                <w:color w:val="404040"/>
                <w:sz w:val="20"/>
              </w:rPr>
              <w:t>不支持</w:t>
            </w:r>
          </w:p>
        </w:tc>
        <w:tc>
          <w:tcPr>
            <w:tcW w:w="2321" w:type="dxa"/>
            <w:tcBorders>
              <w:left w:val="single" w:sz="8" w:space="0" w:color="FFFFFF"/>
              <w:right w:val="single" w:sz="8" w:space="0" w:color="FFFFFF"/>
            </w:tcBorders>
          </w:tcPr>
          <w:p>
            <w:pPr>
              <w:pStyle w:val="TableParagraph"/>
              <w:spacing w:before="188"/>
              <w:ind w:left="142" w:right="118"/>
              <w:jc w:val="center"/>
              <w:rPr>
                <w:sz w:val="20"/>
              </w:rPr>
            </w:pPr>
            <w:r>
              <w:rPr>
                <w:color w:val="404040"/>
                <w:sz w:val="20"/>
              </w:rPr>
              <w:t>不支持</w:t>
            </w:r>
          </w:p>
        </w:tc>
        <w:tc>
          <w:tcPr>
            <w:tcW w:w="2321" w:type="dxa"/>
            <w:tcBorders>
              <w:left w:val="single" w:sz="8" w:space="0" w:color="FFFFFF"/>
            </w:tcBorders>
          </w:tcPr>
          <w:p>
            <w:pPr>
              <w:pStyle w:val="TableParagraph"/>
              <w:spacing w:before="188"/>
              <w:ind w:left="189" w:right="174"/>
              <w:jc w:val="center"/>
              <w:rPr>
                <w:sz w:val="20"/>
              </w:rPr>
            </w:pPr>
            <w:r>
              <w:rPr>
                <w:color w:val="404040"/>
                <w:sz w:val="20"/>
              </w:rPr>
              <w:t>不支持</w:t>
            </w:r>
          </w:p>
        </w:tc>
      </w:tr>
      <w:tr>
        <w:tblPrEx>
          <w:tblW w:w="0" w:type="auto"/>
          <w:jc w:val="left"/>
          <w:tblInd w:w="1780" w:type="dxa"/>
          <w:tblLayout w:type="fixed"/>
          <w:tblCellMar>
            <w:top w:w="0" w:type="dxa"/>
            <w:left w:w="0" w:type="dxa"/>
            <w:bottom w:w="0" w:type="dxa"/>
            <w:right w:w="0" w:type="dxa"/>
          </w:tblCellMar>
          <w:tblLook w:val="01E0"/>
        </w:tblPrEx>
        <w:trPr>
          <w:trHeight w:val="623"/>
          <w:jc w:val="left"/>
        </w:trPr>
        <w:tc>
          <w:tcPr>
            <w:tcW w:w="1170" w:type="dxa"/>
            <w:tcBorders>
              <w:left w:val="single" w:sz="8" w:space="0" w:color="FFFFFF"/>
              <w:right w:val="single" w:sz="8" w:space="0" w:color="FFFFFF"/>
            </w:tcBorders>
            <w:shd w:val="clear" w:color="auto" w:fill="F1F1F1"/>
          </w:tcPr>
          <w:p>
            <w:pPr>
              <w:pStyle w:val="TableParagraph"/>
              <w:spacing w:before="80" w:line="225" w:lineRule="auto"/>
              <w:ind w:left="385" w:right="163" w:hanging="200"/>
              <w:rPr>
                <w:sz w:val="20"/>
              </w:rPr>
            </w:pPr>
            <w:r>
              <w:rPr>
                <w:color w:val="404040"/>
                <w:sz w:val="20"/>
              </w:rPr>
              <w:t>文件离线下载</w:t>
            </w:r>
          </w:p>
        </w:tc>
        <w:tc>
          <w:tcPr>
            <w:tcW w:w="2321" w:type="dxa"/>
            <w:tcBorders>
              <w:left w:val="single" w:sz="8" w:space="0" w:color="FFFFFF"/>
              <w:right w:val="single" w:sz="8" w:space="0" w:color="FFFFFF"/>
            </w:tcBorders>
            <w:shd w:val="clear" w:color="auto" w:fill="F1F1F1"/>
          </w:tcPr>
          <w:p>
            <w:pPr>
              <w:pStyle w:val="TableParagraph"/>
              <w:spacing w:before="188"/>
              <w:ind w:left="142" w:right="120"/>
              <w:jc w:val="center"/>
              <w:rPr>
                <w:sz w:val="20"/>
              </w:rPr>
            </w:pPr>
            <w:r>
              <w:rPr>
                <w:color w:val="404040"/>
                <w:sz w:val="20"/>
              </w:rPr>
              <w:t>不支持</w:t>
            </w:r>
          </w:p>
        </w:tc>
        <w:tc>
          <w:tcPr>
            <w:tcW w:w="2321" w:type="dxa"/>
            <w:tcBorders>
              <w:left w:val="single" w:sz="8" w:space="0" w:color="FFFFFF"/>
              <w:right w:val="single" w:sz="8" w:space="0" w:color="FFFFFF"/>
            </w:tcBorders>
            <w:shd w:val="clear" w:color="auto" w:fill="F1F1F1"/>
          </w:tcPr>
          <w:p>
            <w:pPr>
              <w:pStyle w:val="TableParagraph"/>
              <w:spacing w:before="122"/>
              <w:ind w:left="140" w:right="120"/>
              <w:jc w:val="center"/>
              <w:rPr>
                <w:rFonts w:ascii="Microsoft JhengHei" w:eastAsia="Microsoft JhengHei" w:hint="eastAsia"/>
                <w:b/>
                <w:sz w:val="20"/>
              </w:rPr>
            </w:pPr>
            <w:r>
              <w:rPr>
                <w:rFonts w:ascii="Microsoft JhengHei" w:eastAsia="Microsoft JhengHei" w:hint="eastAsia"/>
                <w:b/>
                <w:color w:val="404040"/>
                <w:sz w:val="20"/>
              </w:rPr>
              <w:t>支持</w:t>
            </w:r>
          </w:p>
        </w:tc>
        <w:tc>
          <w:tcPr>
            <w:tcW w:w="2321" w:type="dxa"/>
            <w:tcBorders>
              <w:left w:val="single" w:sz="8" w:space="0" w:color="FFFFFF"/>
              <w:right w:val="single" w:sz="8" w:space="0" w:color="FFFFFF"/>
            </w:tcBorders>
            <w:shd w:val="clear" w:color="auto" w:fill="F1F1F1"/>
          </w:tcPr>
          <w:p>
            <w:pPr>
              <w:pStyle w:val="TableParagraph"/>
              <w:spacing w:before="188"/>
              <w:ind w:left="142" w:right="118"/>
              <w:jc w:val="center"/>
              <w:rPr>
                <w:sz w:val="20"/>
              </w:rPr>
            </w:pPr>
            <w:r>
              <w:rPr>
                <w:color w:val="404040"/>
                <w:sz w:val="20"/>
              </w:rPr>
              <w:t>不支持</w:t>
            </w:r>
          </w:p>
        </w:tc>
        <w:tc>
          <w:tcPr>
            <w:tcW w:w="2321" w:type="dxa"/>
            <w:tcBorders>
              <w:left w:val="single" w:sz="8" w:space="0" w:color="FFFFFF"/>
            </w:tcBorders>
            <w:shd w:val="clear" w:color="auto" w:fill="F1F1F1"/>
          </w:tcPr>
          <w:p>
            <w:pPr>
              <w:pStyle w:val="TableParagraph"/>
              <w:spacing w:before="188"/>
              <w:ind w:left="189" w:right="174"/>
              <w:jc w:val="center"/>
              <w:rPr>
                <w:sz w:val="20"/>
              </w:rPr>
            </w:pPr>
            <w:r>
              <w:rPr>
                <w:color w:val="404040"/>
                <w:sz w:val="20"/>
              </w:rPr>
              <w:t>不支持</w:t>
            </w:r>
          </w:p>
        </w:tc>
      </w:tr>
      <w:tr>
        <w:tblPrEx>
          <w:tblW w:w="0" w:type="auto"/>
          <w:jc w:val="left"/>
          <w:tblInd w:w="1780" w:type="dxa"/>
          <w:tblLayout w:type="fixed"/>
          <w:tblCellMar>
            <w:top w:w="0" w:type="dxa"/>
            <w:left w:w="0" w:type="dxa"/>
            <w:bottom w:w="0" w:type="dxa"/>
            <w:right w:w="0" w:type="dxa"/>
          </w:tblCellMar>
          <w:tblLook w:val="01E0"/>
        </w:tblPrEx>
        <w:trPr>
          <w:trHeight w:val="383"/>
          <w:jc w:val="left"/>
        </w:trPr>
        <w:tc>
          <w:tcPr>
            <w:tcW w:w="1170" w:type="dxa"/>
            <w:tcBorders>
              <w:left w:val="single" w:sz="8" w:space="0" w:color="FFFFFF"/>
              <w:right w:val="single" w:sz="8" w:space="0" w:color="FFFFFF"/>
            </w:tcBorders>
          </w:tcPr>
          <w:p>
            <w:pPr>
              <w:pStyle w:val="TableParagraph"/>
              <w:spacing w:before="68"/>
              <w:ind w:left="215" w:right="194"/>
              <w:jc w:val="center"/>
              <w:rPr>
                <w:sz w:val="20"/>
              </w:rPr>
            </w:pPr>
            <w:r>
              <w:rPr>
                <w:color w:val="404040"/>
                <w:sz w:val="20"/>
              </w:rPr>
              <w:t>开放API</w:t>
            </w:r>
          </w:p>
        </w:tc>
        <w:tc>
          <w:tcPr>
            <w:tcW w:w="2321" w:type="dxa"/>
            <w:tcBorders>
              <w:left w:val="single" w:sz="8" w:space="0" w:color="FFFFFF"/>
              <w:right w:val="single" w:sz="8" w:space="0" w:color="FFFFFF"/>
            </w:tcBorders>
          </w:tcPr>
          <w:p>
            <w:pPr>
              <w:pStyle w:val="TableParagraph"/>
              <w:spacing w:before="68"/>
              <w:ind w:left="139" w:right="120"/>
              <w:jc w:val="center"/>
              <w:rPr>
                <w:sz w:val="20"/>
              </w:rPr>
            </w:pPr>
            <w:r>
              <w:rPr>
                <w:color w:val="404040"/>
                <w:sz w:val="20"/>
              </w:rPr>
              <w:t>支持</w:t>
            </w:r>
          </w:p>
        </w:tc>
        <w:tc>
          <w:tcPr>
            <w:tcW w:w="2321" w:type="dxa"/>
            <w:tcBorders>
              <w:left w:val="single" w:sz="8" w:space="0" w:color="FFFFFF"/>
              <w:right w:val="single" w:sz="8" w:space="0" w:color="FFFFFF"/>
            </w:tcBorders>
          </w:tcPr>
          <w:p>
            <w:pPr>
              <w:pStyle w:val="TableParagraph"/>
              <w:spacing w:before="68"/>
              <w:ind w:left="140" w:right="120"/>
              <w:jc w:val="center"/>
              <w:rPr>
                <w:sz w:val="20"/>
              </w:rPr>
            </w:pPr>
            <w:r>
              <w:rPr>
                <w:color w:val="404040"/>
                <w:sz w:val="20"/>
              </w:rPr>
              <w:t>支持</w:t>
            </w:r>
          </w:p>
        </w:tc>
        <w:tc>
          <w:tcPr>
            <w:tcW w:w="2321" w:type="dxa"/>
            <w:tcBorders>
              <w:left w:val="single" w:sz="8" w:space="0" w:color="FFFFFF"/>
              <w:right w:val="single" w:sz="8" w:space="0" w:color="FFFFFF"/>
            </w:tcBorders>
          </w:tcPr>
          <w:p>
            <w:pPr>
              <w:pStyle w:val="TableParagraph"/>
              <w:spacing w:before="68"/>
              <w:ind w:left="142" w:right="120"/>
              <w:jc w:val="center"/>
              <w:rPr>
                <w:sz w:val="20"/>
              </w:rPr>
            </w:pPr>
            <w:r>
              <w:rPr>
                <w:color w:val="404040"/>
                <w:sz w:val="20"/>
              </w:rPr>
              <w:t>支持</w:t>
            </w:r>
          </w:p>
        </w:tc>
        <w:tc>
          <w:tcPr>
            <w:tcW w:w="2321" w:type="dxa"/>
            <w:tcBorders>
              <w:left w:val="single" w:sz="8" w:space="0" w:color="FFFFFF"/>
            </w:tcBorders>
          </w:tcPr>
          <w:p>
            <w:pPr>
              <w:pStyle w:val="TableParagraph"/>
              <w:spacing w:before="68"/>
              <w:ind w:left="187" w:right="174"/>
              <w:jc w:val="center"/>
              <w:rPr>
                <w:sz w:val="20"/>
              </w:rPr>
            </w:pPr>
            <w:r>
              <w:rPr>
                <w:color w:val="404040"/>
                <w:sz w:val="20"/>
              </w:rPr>
              <w:t>即将开放</w:t>
            </w:r>
          </w:p>
        </w:tc>
      </w:tr>
      <w:tr>
        <w:tblPrEx>
          <w:tblW w:w="0" w:type="auto"/>
          <w:jc w:val="left"/>
          <w:tblInd w:w="1780" w:type="dxa"/>
          <w:tblLayout w:type="fixed"/>
          <w:tblCellMar>
            <w:top w:w="0" w:type="dxa"/>
            <w:left w:w="0" w:type="dxa"/>
            <w:bottom w:w="0" w:type="dxa"/>
            <w:right w:w="0" w:type="dxa"/>
          </w:tblCellMar>
          <w:tblLook w:val="01E0"/>
        </w:tblPrEx>
        <w:trPr>
          <w:trHeight w:val="864"/>
          <w:jc w:val="left"/>
        </w:trPr>
        <w:tc>
          <w:tcPr>
            <w:tcW w:w="1170" w:type="dxa"/>
            <w:tcBorders>
              <w:left w:val="single" w:sz="8" w:space="0" w:color="FFFFFF"/>
              <w:right w:val="single" w:sz="8" w:space="0" w:color="FFFFFF"/>
            </w:tcBorders>
            <w:shd w:val="clear" w:color="auto" w:fill="F1F1F1"/>
          </w:tcPr>
          <w:p>
            <w:pPr>
              <w:pStyle w:val="TableParagraph"/>
              <w:spacing w:before="200" w:line="225" w:lineRule="auto"/>
              <w:ind w:left="286" w:right="163" w:hanging="101"/>
              <w:rPr>
                <w:sz w:val="20"/>
              </w:rPr>
            </w:pPr>
            <w:r>
              <w:rPr>
                <w:color w:val="404040"/>
                <w:sz w:val="20"/>
              </w:rPr>
              <w:t>存储传输安全性</w:t>
            </w:r>
          </w:p>
        </w:tc>
        <w:tc>
          <w:tcPr>
            <w:tcW w:w="2321" w:type="dxa"/>
            <w:tcBorders>
              <w:left w:val="single" w:sz="8" w:space="0" w:color="FFFFFF"/>
              <w:right w:val="single" w:sz="8" w:space="0" w:color="FFFFFF"/>
            </w:tcBorders>
            <w:shd w:val="clear" w:color="auto" w:fill="F1F1F1"/>
          </w:tcPr>
          <w:p>
            <w:pPr>
              <w:pStyle w:val="TableParagraph"/>
              <w:spacing w:before="95" w:line="156" w:lineRule="auto"/>
              <w:ind w:left="111" w:right="37" w:hanging="51"/>
              <w:rPr>
                <w:rFonts w:ascii="Microsoft JhengHei" w:eastAsia="Microsoft JhengHei" w:hint="eastAsia"/>
                <w:b/>
                <w:sz w:val="20"/>
              </w:rPr>
            </w:pPr>
            <w:r>
              <w:rPr>
                <w:rFonts w:ascii="Microsoft JhengHei" w:eastAsia="Microsoft JhengHei" w:hint="eastAsia"/>
                <w:b/>
                <w:color w:val="404040"/>
                <w:sz w:val="20"/>
              </w:rPr>
              <w:t>设备绑定、碎片化存储、HTTPS传输、超三份冗</w:t>
            </w:r>
          </w:p>
          <w:p>
            <w:pPr>
              <w:pStyle w:val="TableParagraph"/>
              <w:spacing w:line="270" w:lineRule="exact"/>
              <w:ind w:right="147"/>
              <w:jc w:val="center"/>
              <w:rPr>
                <w:rFonts w:ascii="Microsoft JhengHei" w:eastAsia="Microsoft JhengHei" w:hint="eastAsia"/>
                <w:b/>
                <w:sz w:val="20"/>
              </w:rPr>
            </w:pPr>
            <w:r>
              <w:rPr>
                <w:rFonts w:ascii="Microsoft JhengHei" w:eastAsia="Microsoft JhengHei" w:hint="eastAsia"/>
                <w:b/>
                <w:color w:val="404040"/>
                <w:w w:val="99"/>
                <w:sz w:val="20"/>
              </w:rPr>
              <w:t>余</w:t>
            </w:r>
          </w:p>
        </w:tc>
        <w:tc>
          <w:tcPr>
            <w:tcW w:w="2321" w:type="dxa"/>
            <w:tcBorders>
              <w:left w:val="single" w:sz="8" w:space="0" w:color="FFFFFF"/>
              <w:right w:val="single" w:sz="8" w:space="0" w:color="FFFFFF"/>
            </w:tcBorders>
            <w:shd w:val="clear" w:color="auto" w:fill="F1F1F1"/>
          </w:tcPr>
          <w:p>
            <w:pPr>
              <w:pStyle w:val="TableParagraph"/>
              <w:spacing w:before="14"/>
              <w:rPr>
                <w:rFonts w:ascii="Microsoft JhengHei"/>
                <w:b/>
                <w:sz w:val="16"/>
              </w:rPr>
            </w:pPr>
          </w:p>
          <w:p>
            <w:pPr>
              <w:pStyle w:val="TableParagraph"/>
              <w:ind w:left="140" w:right="120"/>
              <w:jc w:val="center"/>
              <w:rPr>
                <w:sz w:val="20"/>
              </w:rPr>
            </w:pPr>
            <w:r>
              <w:rPr>
                <w:color w:val="404040"/>
                <w:sz w:val="20"/>
              </w:rPr>
              <w:t>专业机房</w:t>
            </w:r>
          </w:p>
        </w:tc>
        <w:tc>
          <w:tcPr>
            <w:tcW w:w="2321" w:type="dxa"/>
            <w:tcBorders>
              <w:left w:val="single" w:sz="8" w:space="0" w:color="FFFFFF"/>
              <w:right w:val="single" w:sz="8" w:space="0" w:color="FFFFFF"/>
            </w:tcBorders>
            <w:shd w:val="clear" w:color="auto" w:fill="F1F1F1"/>
          </w:tcPr>
          <w:p>
            <w:pPr>
              <w:pStyle w:val="TableParagraph"/>
              <w:spacing w:before="14"/>
              <w:rPr>
                <w:rFonts w:ascii="Microsoft JhengHei"/>
                <w:b/>
                <w:sz w:val="16"/>
              </w:rPr>
            </w:pPr>
          </w:p>
          <w:p>
            <w:pPr>
              <w:pStyle w:val="TableParagraph"/>
              <w:ind w:left="142" w:right="118"/>
              <w:jc w:val="center"/>
              <w:rPr>
                <w:sz w:val="20"/>
              </w:rPr>
            </w:pPr>
            <w:r>
              <w:rPr>
                <w:color w:val="404040"/>
                <w:sz w:val="20"/>
              </w:rPr>
              <w:t>双重备份、专业机房</w:t>
            </w:r>
          </w:p>
        </w:tc>
        <w:tc>
          <w:tcPr>
            <w:tcW w:w="2321" w:type="dxa"/>
            <w:tcBorders>
              <w:left w:val="single" w:sz="8" w:space="0" w:color="FFFFFF"/>
            </w:tcBorders>
            <w:shd w:val="clear" w:color="auto" w:fill="F1F1F1"/>
          </w:tcPr>
          <w:p>
            <w:pPr>
              <w:pStyle w:val="TableParagraph"/>
              <w:spacing w:before="14"/>
              <w:rPr>
                <w:rFonts w:ascii="Microsoft JhengHei"/>
                <w:b/>
                <w:sz w:val="16"/>
              </w:rPr>
            </w:pPr>
          </w:p>
          <w:p>
            <w:pPr>
              <w:pStyle w:val="TableParagraph"/>
              <w:ind w:left="187" w:right="174"/>
              <w:jc w:val="center"/>
              <w:rPr>
                <w:sz w:val="20"/>
              </w:rPr>
            </w:pPr>
            <w:r>
              <w:rPr>
                <w:color w:val="404040"/>
                <w:sz w:val="20"/>
              </w:rPr>
              <w:t>专业机房</w:t>
            </w:r>
          </w:p>
        </w:tc>
      </w:tr>
    </w:tbl>
    <w:p>
      <w:pPr>
        <w:spacing w:after="0"/>
        <w:jc w:val="center"/>
        <w:rPr>
          <w:sz w:val="20"/>
        </w:rPr>
      </w:pPr>
      <w:r>
        <w:rPr>
          <w:sz w:val="20"/>
        </w:rPr>
        <w:br/>
      </w:r>
      <w:r>
        <w:rPr>
          <w:sz w:val="2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0" w:history="1">
        <w:r>
          <w:rPr>
            <w:rFonts w:ascii="SimSun" w:eastAsia="SimSun" w:hAnsi="SimSun" w:cs="SimSun"/>
            <w:b/>
            <w:bCs/>
            <w:color w:val="0000EE"/>
            <w:sz w:val="30"/>
            <w:szCs w:val="30"/>
            <w:u w:val="single" w:color="0000EE"/>
          </w:rPr>
          <w:t>https://d.book118.com/765340232200011110</w:t>
        </w:r>
      </w:hyperlink>
    </w:p>
    <w:p>
      <w:pPr>
        <w:spacing w:after="0"/>
        <w:jc w:val="center"/>
        <w:rPr>
          <w:sz w:val="20"/>
        </w:rPr>
      </w:pPr>
    </w:p>
    <w:sectPr>
      <w:headerReference w:type="default" r:id="rId91"/>
      <w:footerReference w:type="default" r:id="rId92"/>
      <w:pgSz w:w="14400" w:h="10800" w:orient="landscape"/>
      <w:pgMar w:top="1060" w:right="420" w:bottom="540" w:left="180" w:header="184" w:footer="359"/>
      <w:pgNumType w:start="2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32.35pt;height:15.95pt;margin-top:490.03pt;margin-left:659.02pt;mso-position-horizontal-relative:page;mso-position-vertical-relative:page;position:absolute;z-index:-251658240" filled="f" stroked="f">
          <v:textbox inset="0,0,0,0">
            <w:txbxContent>
              <w:p>
                <w:pPr>
                  <w:tabs>
                    <w:tab w:val="left" w:pos="586"/>
                  </w:tabs>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2</w:t>
                </w:r>
                <w:r>
                  <w:fldChar w:fldCharType="end"/>
                </w:r>
                <w:r>
                  <w:rPr>
                    <w:rFonts w:ascii="微软雅黑"/>
                    <w:b/>
                    <w:color w:val="FFFFFF"/>
                    <w:sz w:val="21"/>
                    <w:shd w:val="clear" w:color="auto" w:fill="B1DB11"/>
                  </w:rPr>
                  <w:tab/>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32.35pt;height:15.95pt;margin-top:490.03pt;margin-left:659.02pt;mso-position-horizontal-relative:page;mso-position-vertical-relative:page;position:absolute;z-index:-251657216" filled="f" stroked="f">
          <v:textbox inset="0,0,0,0">
            <w:txbxContent>
              <w:p>
                <w:pPr>
                  <w:tabs>
                    <w:tab w:val="left" w:pos="586"/>
                  </w:tabs>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3</w:t>
                </w:r>
                <w:r>
                  <w:fldChar w:fldCharType="end"/>
                </w:r>
                <w:r>
                  <w:rPr>
                    <w:rFonts w:ascii="微软雅黑"/>
                    <w:b/>
                    <w:color w:val="FFFFFF"/>
                    <w:sz w:val="21"/>
                    <w:shd w:val="clear" w:color="auto" w:fill="B1DB11"/>
                  </w:rPr>
                  <w:tab/>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32.35pt;height:15.95pt;margin-top:490.03pt;margin-left:659.02pt;mso-position-horizontal-relative:page;mso-position-vertical-relative:page;position:absolute;z-index:-251656192" filled="f" stroked="f">
          <v:textbox inset="0,0,0,0">
            <w:txbxContent>
              <w:p>
                <w:pPr>
                  <w:tabs>
                    <w:tab w:val="left" w:pos="586"/>
                  </w:tabs>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3</w:t>
                </w:r>
                <w:r>
                  <w:fldChar w:fldCharType="end"/>
                </w:r>
                <w:r>
                  <w:rPr>
                    <w:rFonts w:ascii="微软雅黑"/>
                    <w:b/>
                    <w:color w:val="FFFFFF"/>
                    <w:sz w:val="21"/>
                    <w:shd w:val="clear" w:color="auto" w:fill="B1DB11"/>
                  </w:rPr>
                  <w:tab/>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32.35pt;height:15.95pt;margin-top:490.03pt;margin-left:659.02pt;mso-position-horizontal-relative:page;mso-position-vertical-relative:page;position:absolute;z-index:-251655168" filled="f" stroked="f">
          <v:textbox inset="0,0,0,0">
            <w:txbxContent>
              <w:p>
                <w:pPr>
                  <w:tabs>
                    <w:tab w:val="left" w:pos="586"/>
                  </w:tabs>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4</w:t>
                </w:r>
                <w:r>
                  <w:fldChar w:fldCharType="end"/>
                </w:r>
                <w:r>
                  <w:rPr>
                    <w:rFonts w:ascii="微软雅黑"/>
                    <w:b/>
                    <w:color w:val="FFFFFF"/>
                    <w:sz w:val="21"/>
                    <w:shd w:val="clear" w:color="auto" w:fill="B1DB11"/>
                  </w:rPr>
                  <w:tab/>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32.35pt;height:15.95pt;margin-top:490.03pt;margin-left:659.02pt;mso-position-horizontal-relative:page;mso-position-vertical-relative:page;position:absolute;z-index:-251654144" filled="f" stroked="f">
          <v:textbox inset="0,0,0,0">
            <w:txbxContent>
              <w:p>
                <w:pPr>
                  <w:tabs>
                    <w:tab w:val="left" w:pos="586"/>
                  </w:tabs>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4</w:t>
                </w:r>
                <w:r>
                  <w:fldChar w:fldCharType="end"/>
                </w:r>
                <w:r>
                  <w:rPr>
                    <w:rFonts w:ascii="微软雅黑"/>
                    <w:b/>
                    <w:color w:val="FFFFFF"/>
                    <w:sz w:val="21"/>
                    <w:shd w:val="clear" w:color="auto" w:fill="B1DB11"/>
                  </w:rPr>
                  <w:tab/>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32.35pt;height:15.95pt;margin-top:490.03pt;margin-left:659.02pt;mso-position-horizontal-relative:page;mso-position-vertical-relative:page;position:absolute;z-index:-251653120" filled="f" stroked="f">
          <v:textbox inset="0,0,0,0">
            <w:txbxContent>
              <w:p>
                <w:pPr>
                  <w:tabs>
                    <w:tab w:val="left" w:pos="586"/>
                  </w:tabs>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6</w:t>
                </w:r>
                <w:r>
                  <w:fldChar w:fldCharType="end"/>
                </w:r>
                <w:r>
                  <w:rPr>
                    <w:rFonts w:ascii="微软雅黑"/>
                    <w:b/>
                    <w:color w:val="FFFFFF"/>
                    <w:sz w:val="21"/>
                    <w:shd w:val="clear" w:color="auto" w:fill="B1DB11"/>
                  </w:rPr>
                  <w:tab/>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32.35pt;height:15.95pt;margin-top:490.03pt;margin-left:659.02pt;mso-position-horizontal-relative:page;mso-position-vertical-relative:page;position:absolute;z-index:-251652096" filled="f" stroked="f">
          <v:textbox inset="0,0,0,0">
            <w:txbxContent>
              <w:p>
                <w:pPr>
                  <w:tabs>
                    <w:tab w:val="left" w:pos="586"/>
                  </w:tabs>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5</w:t>
                </w:r>
                <w:r>
                  <w:fldChar w:fldCharType="end"/>
                </w:r>
                <w:r>
                  <w:rPr>
                    <w:rFonts w:ascii="微软雅黑"/>
                    <w:b/>
                    <w:color w:val="FFFFFF"/>
                    <w:sz w:val="21"/>
                    <w:shd w:val="clear" w:color="auto" w:fill="B1DB11"/>
                  </w:rPr>
                  <w:tab/>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70" style="width:603.15pt;height:74.5pt;margin-top:431.03pt;margin-left:51.75pt;mso-position-horizontal-relative:page;mso-position-vertical-relative:page;position:absolute;z-index:-251651072" coordorigin="1035,8621" coordsize="12063,1490">
          <v:rect id="_x0000_s2071" style="width:11230;height:1402;left:1867;position:absolute;top:8664" filled="t" fillcolor="#d9d9d9" stroked="f">
            <v:fill type="solid"/>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1568;height:1490;left:1035;position:absolute;top:8620" stroked="f">
            <v:imagedata r:id="rId1" o:title=""/>
          </v:shape>
        </v:group>
      </w:pict>
    </w:r>
    <w:r>
      <w:pict>
        <v:shapetype id="_x0000_t202" coordsize="21600,21600" o:spt="202" path="m,l,21600r21600,l21600,xe">
          <v:stroke joinstyle="miter"/>
          <v:path gradientshapeok="t" o:connecttype="rect"/>
        </v:shapetype>
        <v:shape id="_x0000_s2073" type="#_x0000_t202" style="width:32.35pt;height:15.95pt;margin-top:490.03pt;margin-left:659.02pt;mso-position-horizontal-relative:page;mso-position-vertical-relative:page;position:absolute;z-index:-251650048" filled="f" stroked="f">
          <v:textbox inset="0,0,0,0">
            <w:txbxContent>
              <w:p>
                <w:pPr>
                  <w:tabs>
                    <w:tab w:val="left" w:pos="586"/>
                  </w:tabs>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8</w:t>
                </w:r>
                <w:r>
                  <w:fldChar w:fldCharType="end"/>
                </w:r>
                <w:r>
                  <w:rPr>
                    <w:rFonts w:ascii="微软雅黑"/>
                    <w:b/>
                    <w:color w:val="FFFFFF"/>
                    <w:sz w:val="21"/>
                    <w:shd w:val="clear" w:color="auto" w:fill="B1DB11"/>
                  </w:rPr>
                  <w:tab/>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76" style="width:603.15pt;height:74.5pt;margin-top:431.03pt;margin-left:51.75pt;mso-position-horizontal-relative:page;mso-position-vertical-relative:page;position:absolute;z-index:-251649024" coordorigin="1035,8621" coordsize="12063,1490">
          <v:rect id="_x0000_s2077" style="width:11230;height:1402;left:1867;position:absolute;top:8664" filled="t" fillcolor="#d9d9d9" stroked="f">
            <v:fill type="solid"/>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1568;height:1490;left:1035;position:absolute;top:8620" stroked="f">
            <v:imagedata r:id="rId1" o:title=""/>
          </v:shape>
        </v:group>
      </w:pict>
    </w:r>
    <w:r>
      <w:pict>
        <v:shapetype id="_x0000_t202" coordsize="21600,21600" o:spt="202" path="m,l,21600r21600,l21600,xe">
          <v:stroke joinstyle="miter"/>
          <v:path gradientshapeok="t" o:connecttype="rect"/>
        </v:shapetype>
        <v:shape id="_x0000_s2079" type="#_x0000_t202" style="width:32.35pt;height:15.95pt;margin-top:490.03pt;margin-left:659.02pt;mso-position-horizontal-relative:page;mso-position-vertical-relative:page;position:absolute;z-index:-251648000" filled="f" stroked="f">
          <v:textbox inset="0,0,0,0">
            <w:txbxContent>
              <w:p>
                <w:pPr>
                  <w:tabs>
                    <w:tab w:val="left" w:pos="586"/>
                  </w:tabs>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9</w:t>
                </w:r>
                <w:r>
                  <w:fldChar w:fldCharType="end"/>
                </w:r>
                <w:r>
                  <w:rPr>
                    <w:rFonts w:ascii="微软雅黑"/>
                    <w:b/>
                    <w:color w:val="FFFFFF"/>
                    <w:sz w:val="21"/>
                    <w:shd w:val="clear" w:color="auto" w:fill="B1DB11"/>
                  </w:rPr>
                  <w:tab/>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82" style="width:603.15pt;height:74.5pt;margin-top:431.03pt;margin-left:51.75pt;mso-position-horizontal-relative:page;mso-position-vertical-relative:page;position:absolute;z-index:-251646976" coordorigin="1035,8621" coordsize="12063,1490">
          <v:rect id="_x0000_s2083" style="width:11230;height:1402;left:1867;position:absolute;top:8664" filled="t" fillcolor="#d9d9d9" stroked="f">
            <v:fill type="solid"/>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4" type="#_x0000_t75" style="width:1568;height:1490;left:1035;position:absolute;top:8620" stroked="f">
            <v:imagedata r:id="rId1" o:title=""/>
          </v:shape>
        </v:group>
      </w:pict>
    </w:r>
    <w:r>
      <w:pict>
        <v:shapetype id="_x0000_t202" coordsize="21600,21600" o:spt="202" path="m,l,21600r21600,l21600,xe">
          <v:stroke joinstyle="miter"/>
          <v:path gradientshapeok="t" o:connecttype="rect"/>
        </v:shapetype>
        <v:shape id="_x0000_s2085" type="#_x0000_t202" style="width:32.35pt;height:15.95pt;margin-top:490.03pt;margin-left:659.02pt;mso-position-horizontal-relative:page;mso-position-vertical-relative:page;position:absolute;z-index:-251645952" filled="f" stroked="f">
          <v:textbox inset="0,0,0,0">
            <w:txbxContent>
              <w:p>
                <w:pPr>
                  <w:tabs>
                    <w:tab w:val="left" w:pos="586"/>
                  </w:tabs>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7</w:t>
                </w:r>
                <w:r>
                  <w:fldChar w:fldCharType="end"/>
                </w:r>
                <w:r>
                  <w:rPr>
                    <w:rFonts w:ascii="微软雅黑"/>
                    <w:b/>
                    <w:color w:val="FFFFFF"/>
                    <w:sz w:val="21"/>
                    <w:shd w:val="clear" w:color="auto" w:fill="B1DB11"/>
                  </w:rPr>
                  <w:tab/>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88" style="width:603.15pt;height:74.5pt;margin-top:431.03pt;margin-left:51.75pt;mso-position-horizontal-relative:page;mso-position-vertical-relative:page;position:absolute;z-index:-251644928" coordorigin="1035,8621" coordsize="12063,1490">
          <v:rect id="_x0000_s2089" style="width:11230;height:1402;left:1867;position:absolute;top:8664" filled="t" fillcolor="#d9d9d9" stroked="f">
            <v:fill type="solid"/>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0" type="#_x0000_t75" style="width:1568;height:1490;left:1035;position:absolute;top:8620" stroked="f">
            <v:imagedata r:id="rId1" o:title=""/>
          </v:shape>
        </v:group>
      </w:pict>
    </w:r>
    <w:r>
      <w:pict>
        <v:shapetype id="_x0000_t202" coordsize="21600,21600" o:spt="202" path="m,l,21600r21600,l21600,xe">
          <v:stroke joinstyle="miter"/>
          <v:path gradientshapeok="t" o:connecttype="rect"/>
        </v:shapetype>
        <v:shape id="_x0000_s2091" type="#_x0000_t202" style="width:32.35pt;height:15.95pt;margin-top:490.03pt;margin-left:659.02pt;mso-position-horizontal-relative:page;mso-position-vertical-relative:page;position:absolute;z-index:-251643904" filled="f" stroked="f">
          <v:textbox inset="0,0,0,0">
            <w:txbxContent>
              <w:p>
                <w:pPr>
                  <w:tabs>
                    <w:tab w:val="left" w:pos="586"/>
                  </w:tabs>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7</w:t>
                </w:r>
                <w:r>
                  <w:fldChar w:fldCharType="end"/>
                </w:r>
                <w:r>
                  <w:rPr>
                    <w:rFonts w:ascii="微软雅黑"/>
                    <w:b/>
                    <w:color w:val="FFFFFF"/>
                    <w:sz w:val="21"/>
                    <w:shd w:val="clear" w:color="auto" w:fill="B1DB11"/>
                  </w:rPr>
                  <w:tab/>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32.35pt;height:15.95pt;margin-top:490.03pt;margin-left:659.02pt;mso-position-horizontal-relative:page;mso-position-vertical-relative:page;position:absolute;z-index:-251642880" filled="f" stroked="f">
          <v:textbox inset="0,0,0,0">
            <w:txbxContent>
              <w:p>
                <w:pPr>
                  <w:tabs>
                    <w:tab w:val="left" w:pos="586"/>
                  </w:tabs>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12</w:t>
                </w:r>
                <w:r>
                  <w:fldChar w:fldCharType="end"/>
                </w:r>
                <w:r>
                  <w:rPr>
                    <w:rFonts w:ascii="微软雅黑"/>
                    <w:b/>
                    <w:color w:val="FFFFFF"/>
                    <w:sz w:val="21"/>
                    <w:shd w:val="clear" w:color="auto" w:fill="B1DB11"/>
                  </w:rPr>
                  <w:tab/>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32.35pt;height:15.95pt;margin-top:490.03pt;margin-left:659.02pt;mso-position-horizontal-relative:page;mso-position-vertical-relative:page;position:absolute;z-index:-251641856" filled="f" stroked="f">
          <v:textbox inset="0,0,0,0">
            <w:txbxContent>
              <w:p>
                <w:pPr>
                  <w:tabs>
                    <w:tab w:val="left" w:pos="586"/>
                  </w:tabs>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13</w:t>
                </w:r>
                <w:r>
                  <w:fldChar w:fldCharType="end"/>
                </w:r>
                <w:r>
                  <w:rPr>
                    <w:rFonts w:ascii="微软雅黑"/>
                    <w:b/>
                    <w:color w:val="FFFFFF"/>
                    <w:sz w:val="21"/>
                    <w:shd w:val="clear" w:color="auto" w:fill="B1DB11"/>
                  </w:rPr>
                  <w:tab/>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98.4pt;height:13.1pt;margin-top:486.19pt;margin-left:82.71pt;mso-position-horizontal-relative:page;mso-position-vertical-relative:page;position:absolute;z-index:-251640832" filled="f" stroked="f">
          <v:textbox inset="0,0,0,0">
            <w:txbxContent>
              <w:p>
                <w:pPr>
                  <w:spacing w:before="32"/>
                  <w:ind w:left="20" w:right="0" w:firstLine="0"/>
                  <w:jc w:val="left"/>
                  <w:rPr>
                    <w:sz w:val="16"/>
                  </w:rPr>
                </w:pPr>
                <w:r>
                  <w:rPr>
                    <w:color w:val="7E7E7E"/>
                    <w:sz w:val="16"/>
                  </w:rPr>
                  <w:t>来源：团队公开资料收集。</w:t>
                </w:r>
              </w:p>
            </w:txbxContent>
          </v:textbox>
        </v:shape>
      </w:pict>
    </w:r>
    <w:r>
      <w:pict>
        <v:shape id="_x0000_s2099" type="#_x0000_t202" style="width:32.35pt;height:15.95pt;margin-top:490.03pt;margin-left:659.02pt;mso-position-horizontal-relative:page;mso-position-vertical-relative:page;position:absolute;z-index:-251639808"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14</w:t>
                </w:r>
                <w:r>
                  <w:fldChar w:fldCharType="end"/>
                </w:r>
                <w:r>
                  <w:rPr>
                    <w:rFonts w:ascii="微软雅黑"/>
                    <w:b/>
                    <w:color w:val="FFFFFF"/>
                    <w:sz w:val="21"/>
                    <w:shd w:val="clear" w:color="auto" w:fill="B1DB11"/>
                  </w:rPr>
                  <w:t xml:space="preserve">  </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98.4pt;height:13.1pt;margin-top:486.19pt;margin-left:82.71pt;mso-position-horizontal-relative:page;mso-position-vertical-relative:page;position:absolute;z-index:-251638784" filled="f" stroked="f">
          <v:textbox inset="0,0,0,0">
            <w:txbxContent>
              <w:p>
                <w:pPr>
                  <w:spacing w:before="32"/>
                  <w:ind w:left="20" w:right="0" w:firstLine="0"/>
                  <w:jc w:val="left"/>
                  <w:rPr>
                    <w:sz w:val="16"/>
                  </w:rPr>
                </w:pPr>
                <w:r>
                  <w:rPr>
                    <w:color w:val="7E7E7E"/>
                    <w:sz w:val="16"/>
                  </w:rPr>
                  <w:t>来源：团队公开资料收集。</w:t>
                </w:r>
              </w:p>
            </w:txbxContent>
          </v:textbox>
        </v:shape>
      </w:pict>
    </w:r>
    <w:r>
      <w:pict>
        <v:shape id="_x0000_s2103" type="#_x0000_t202" style="width:32.35pt;height:15.95pt;margin-top:490.03pt;margin-left:659.02pt;mso-position-horizontal-relative:page;mso-position-vertical-relative:page;position:absolute;z-index:-251637760"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15</w:t>
                </w:r>
                <w:r>
                  <w:fldChar w:fldCharType="end"/>
                </w:r>
                <w:r>
                  <w:rPr>
                    <w:rFonts w:ascii="微软雅黑"/>
                    <w:b/>
                    <w:color w:val="FFFFFF"/>
                    <w:sz w:val="21"/>
                    <w:shd w:val="clear" w:color="auto" w:fill="B1DB11"/>
                  </w:rPr>
                  <w:t xml:space="preserve">  </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98.4pt;height:13.1pt;margin-top:486.19pt;margin-left:82.71pt;mso-position-horizontal-relative:page;mso-position-vertical-relative:page;position:absolute;z-index:-251636736" filled="f" stroked="f">
          <v:textbox inset="0,0,0,0">
            <w:txbxContent>
              <w:p>
                <w:pPr>
                  <w:spacing w:before="32"/>
                  <w:ind w:left="20" w:right="0" w:firstLine="0"/>
                  <w:jc w:val="left"/>
                  <w:rPr>
                    <w:sz w:val="16"/>
                  </w:rPr>
                </w:pPr>
                <w:r>
                  <w:rPr>
                    <w:color w:val="7E7E7E"/>
                    <w:sz w:val="16"/>
                  </w:rPr>
                  <w:t>来源：团队公开资料收集。</w:t>
                </w:r>
              </w:p>
            </w:txbxContent>
          </v:textbox>
        </v:shape>
      </w:pict>
    </w:r>
    <w:r>
      <w:pict>
        <v:shape id="_x0000_s2107" type="#_x0000_t202" style="width:32.35pt;height:15.95pt;margin-top:490.03pt;margin-left:659.02pt;mso-position-horizontal-relative:page;mso-position-vertical-relative:page;position:absolute;z-index:-251635712"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11</w:t>
                </w:r>
                <w:r>
                  <w:fldChar w:fldCharType="end"/>
                </w:r>
                <w:r>
                  <w:rPr>
                    <w:rFonts w:ascii="微软雅黑"/>
                    <w:b/>
                    <w:color w:val="FFFFFF"/>
                    <w:sz w:val="21"/>
                    <w:shd w:val="clear" w:color="auto" w:fill="B1DB11"/>
                  </w:rPr>
                  <w:t xml:space="preserve">  </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32.35pt;height:15.95pt;margin-top:490.03pt;margin-left:659.02pt;mso-position-horizontal-relative:page;mso-position-vertical-relative:page;position:absolute;z-index:-251634688"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17</w:t>
                </w:r>
                <w:r>
                  <w:fldChar w:fldCharType="end"/>
                </w:r>
                <w:r>
                  <w:rPr>
                    <w:rFonts w:ascii="微软雅黑"/>
                    <w:b/>
                    <w:color w:val="FFFFFF"/>
                    <w:sz w:val="21"/>
                    <w:shd w:val="clear" w:color="auto" w:fill="B1DB11"/>
                  </w:rPr>
                  <w:t xml:space="preserve">  </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32.35pt;height:15.95pt;margin-top:490.03pt;margin-left:659.02pt;mso-position-horizontal-relative:page;mso-position-vertical-relative:page;position:absolute;z-index:-251633664"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12</w:t>
                </w:r>
                <w:r>
                  <w:fldChar w:fldCharType="end"/>
                </w:r>
                <w:r>
                  <w:rPr>
                    <w:rFonts w:ascii="微软雅黑"/>
                    <w:b/>
                    <w:color w:val="FFFFFF"/>
                    <w:sz w:val="21"/>
                    <w:shd w:val="clear" w:color="auto" w:fill="B1DB11"/>
                  </w:rPr>
                  <w:t xml:space="preserve">  </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32.35pt;height:15.95pt;margin-top:490.03pt;margin-left:659.02pt;mso-position-horizontal-relative:page;mso-position-vertical-relative:page;position:absolute;z-index:-251632640"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12</w:t>
                </w:r>
                <w:r>
                  <w:fldChar w:fldCharType="end"/>
                </w:r>
                <w:r>
                  <w:rPr>
                    <w:rFonts w:ascii="微软雅黑"/>
                    <w:b/>
                    <w:color w:val="FFFFFF"/>
                    <w:sz w:val="21"/>
                    <w:shd w:val="clear" w:color="auto" w:fill="B1DB11"/>
                  </w:rPr>
                  <w:t xml:space="preserve">  </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32.35pt;height:15.95pt;margin-top:490.03pt;margin-left:659.02pt;mso-position-horizontal-relative:page;mso-position-vertical-relative:page;position:absolute;z-index:-251631616"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12</w:t>
                </w:r>
                <w:r>
                  <w:fldChar w:fldCharType="end"/>
                </w:r>
                <w:r>
                  <w:rPr>
                    <w:rFonts w:ascii="微软雅黑"/>
                    <w:b/>
                    <w:color w:val="FFFFFF"/>
                    <w:sz w:val="21"/>
                    <w:shd w:val="clear" w:color="auto" w:fill="B1DB11"/>
                  </w:rPr>
                  <w:t xml:space="preserve">  </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32.35pt;height:15.95pt;margin-top:490.03pt;margin-left:659.02pt;mso-position-horizontal-relative:page;mso-position-vertical-relative:page;position:absolute;z-index:-251630592"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21</w:t>
                </w:r>
                <w:r>
                  <w:fldChar w:fldCharType="end"/>
                </w:r>
                <w:r>
                  <w:rPr>
                    <w:rFonts w:ascii="微软雅黑"/>
                    <w:b/>
                    <w:color w:val="FFFFFF"/>
                    <w:sz w:val="21"/>
                    <w:shd w:val="clear" w:color="auto" w:fill="B1DB11"/>
                  </w:rPr>
                  <w:t xml:space="preserve">  </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32.35pt;height:15.95pt;margin-top:490.03pt;margin-left:659.02pt;mso-position-horizontal-relative:page;mso-position-vertical-relative:page;position:absolute;z-index:-251629568"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15</w:t>
                </w:r>
                <w:r>
                  <w:fldChar w:fldCharType="end"/>
                </w:r>
                <w:r>
                  <w:rPr>
                    <w:rFonts w:ascii="微软雅黑"/>
                    <w:b/>
                    <w:color w:val="FFFFFF"/>
                    <w:sz w:val="21"/>
                    <w:shd w:val="clear" w:color="auto" w:fill="B1DB11"/>
                  </w:rPr>
                  <w:t xml:space="preserve">  </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30" style="width:661.8pt;height:26.6pt;margin-top:446.81pt;margin-left:26.63pt;mso-position-horizontal-relative:page;mso-position-vertical-relative:page;position:absolute;z-index:-251628544" coordorigin="533,8936" coordsize="13236,532">
          <v:shape id="_x0000_s2131" style="width:13154;height:492;left:594;position:absolute;top:8956" coordorigin="595,8956" coordsize="13154,492" path="m13503,8956l13503,9079,595,9079,595,9324,13503,9324,13503,9447,13748,9202,13503,8956xe" filled="t" fillcolor="#9c0" stroked="f">
            <v:fill type="solid"/>
            <v:path arrowok="t"/>
          </v:shape>
          <v:shape id="_x0000_s2132" style="width:13154;height:492;left:594;position:absolute;top:8956" coordorigin="595,8956" coordsize="13154,492" path="m595,9079l13503,9079,13503,8956,13748,9202,13503,9447,13503,9324,595,9324,595,9079xe" filled="f" stroked="t" strokecolor="#b1db11" strokeweight="2pt">
            <v:stroke dashstyle="solid"/>
            <v:path arrowok="t"/>
          </v:shape>
          <v:shape id="_x0000_s2133" style="width:510;height:378;left:532;position:absolute;top:8981" coordorigin="533,8982" coordsize="510,378" path="m788,8982l707,8991,637,9018,582,9059,546,9111,533,9171,546,9230,582,9282,637,9323,707,9350,788,9359,868,9350,938,9323,993,9282,1030,9230,1043,9171,1030,9111,993,9059,938,9018,868,8991,788,8982xe" filled="t" fillcolor="yellow" stroked="f">
            <v:fill type="solid"/>
            <v:path arrowok="t"/>
          </v:shape>
          <v:shape id="_x0000_s2134" style="width:510;height:378;left:2784;position:absolute;top:8981" coordorigin="2785,8982" coordsize="510,378" path="m3040,8982l2959,8991,2889,9018,2834,9059,2798,9111,2785,9171,2798,9230,2834,9282,2889,9323,2959,9350,3040,9359,3120,9350,3190,9323,3246,9282,3282,9230,3295,9171,3282,9111,3246,9059,3190,9018,3120,8991,3040,8982xe" filled="t" fillcolor="red" stroked="f">
            <v:fill type="solid"/>
            <v:path arrowok="t"/>
          </v:shape>
          <v:shape id="_x0000_s2135" style="width:510;height:378;left:7288;position:absolute;top:8981" coordorigin="7289,8982" coordsize="510,378" path="m7544,8982l7463,8991,7393,9018,7338,9059,7302,9111,7289,9171,7302,9230,7338,9282,7393,9323,7463,9350,7544,9359,7624,9350,7694,9323,7750,9282,7786,9230,7799,9171,7786,9111,7750,9059,7694,9018,7624,8991,7544,8982xe" filled="t" fillcolor="yellow" stroked="f">
            <v:fill type="solid"/>
            <v:path arrowok="t"/>
          </v:shape>
          <v:shape id="_x0000_s2136" style="width:510;height:378;left:8415;position:absolute;top:8981" coordorigin="8415,8982" coordsize="510,378" path="m8670,8982l8589,8991,8519,9018,8464,9059,8428,9111,8415,9171,8428,9230,8464,9282,8519,9323,8589,9350,8670,9359,8751,9350,8821,9323,8876,9282,8912,9230,8925,9171,8912,9111,8876,9059,8821,9018,8751,8991,8670,8982xe" filled="t" fillcolor="blue" stroked="f">
            <v:fill type="solid"/>
            <v:path arrowok="t"/>
          </v:shape>
          <v:shape id="_x0000_s2137" style="width:510;height:378;left:9541;position:absolute;top:8981" coordorigin="9541,8982" coordsize="510,378" path="m9796,8982l9715,8991,9645,9018,9590,9059,9554,9111,9541,9171,9554,9230,9590,9282,9645,9323,9715,9350,9796,9359,9877,9350,9947,9323,10002,9282,10038,9230,10051,9171,10038,9111,10002,9059,9947,9018,9877,8991,9796,8982xe" filled="t" fillcolor="red" stroked="f">
            <v:fill type="solid"/>
            <v:path arrowok="t"/>
          </v:shape>
          <v:shape id="_x0000_s2138" style="width:510;height:378;left:10667;position:absolute;top:8981" coordorigin="10667,8982" coordsize="510,378" path="m10922,8982l10841,8991,10771,9018,10716,9059,10680,9111,10667,9171,10680,9230,10716,9282,10771,9323,10841,9350,10922,9359,11003,9350,11073,9323,11128,9282,11164,9230,11177,9171,11164,9111,11128,9059,11073,9018,11003,8991,10922,8982xe" filled="t" fillcolor="#7e7e7e" stroked="f">
            <v:fill type="solid"/>
            <v:path arrowok="t"/>
          </v:shape>
          <v:shape id="_x0000_s2139" style="width:510;height:378;left:11793;position:absolute;top:8981" coordorigin="11793,8982" coordsize="510,378" path="m12048,8982l11967,8991,11897,9018,11842,9059,11806,9111,11793,9171,11806,9230,11842,9282,11897,9323,11967,9350,12048,9359,12129,9350,12199,9323,12254,9282,12290,9230,12303,9171,12290,9111,12254,9059,12199,9018,12129,8991,12048,8982xe" filled="t" fillcolor="#ffc000" stroked="f">
            <v:fill type="solid"/>
            <v:path arrowok="t"/>
          </v:shape>
          <v:shape id="_x0000_s2140" style="width:510;height:378;left:1658;position:absolute;top:8981" coordorigin="1659,8982" coordsize="510,378" path="m1914,8982l1833,8991,1763,9018,1708,9059,1672,9111,1659,9171,1672,9230,1708,9282,1763,9323,1833,9350,1914,9359,1994,9350,2064,9323,2119,9282,2156,9230,2169,9171,2156,9111,2119,9059,2064,9018,1994,8991,1914,8982xe" filled="t" fillcolor="blue" stroked="f">
            <v:fill type="solid"/>
            <v:path arrowok="t"/>
          </v:shape>
          <v:shape id="_x0000_s2141" style="width:510;height:378;left:3910;position:absolute;top:8981" coordorigin="3911,8982" coordsize="510,378" path="m4166,8982l4085,8991,4015,9018,3960,9059,3924,9111,3911,9171,3924,9230,3960,9282,4015,9323,4085,9350,4166,9359,4246,9350,4316,9323,4372,9282,4408,9230,4421,9171,4408,9111,4372,9059,4316,9018,4246,8991,4166,8982xe" filled="t" fillcolor="yellow" stroked="f">
            <v:fill type="solid"/>
            <v:path arrowok="t"/>
          </v:shape>
          <v:shape id="_x0000_s2142" style="width:510;height:378;left:5036;position:absolute;top:8981" coordorigin="5037,8982" coordsize="510,378" path="m5292,8982l5211,8991,5141,9018,5086,9059,5050,9111,5037,9171,5050,9230,5086,9282,5141,9323,5211,9350,5292,9359,5372,9350,5442,9323,5498,9282,5534,9230,5547,9171,5534,9111,5498,9059,5442,9018,5372,8991,5292,8982xe" filled="t" fillcolor="blue" stroked="f">
            <v:fill type="solid"/>
            <v:path arrowok="t"/>
          </v:shape>
          <v:shape id="_x0000_s2143" style="width:510;height:378;left:6162;position:absolute;top:8981" coordorigin="6163,8982" coordsize="510,378" path="m6418,8982l6337,8991,6267,9018,6212,9059,6176,9111,6163,9171,6176,9230,6212,9282,6267,9323,6337,9350,6418,9359,6498,9350,6568,9323,6624,9282,6660,9230,6673,9171,6660,9111,6624,9059,6568,9018,6498,8991,6418,8982xe" filled="t" fillcolor="red" stroked="f">
            <v:fill type="solid"/>
            <v:path arrowok="t"/>
          </v:shape>
          <v:shape id="_x0000_s2144" style="width:510;height:378;left:12919;position:absolute;top:8981" coordorigin="12919,8982" coordsize="510,378" path="m13174,8982l13093,8991,13023,9018,12968,9059,12932,9111,12919,9171,12932,9230,12968,9282,13023,9323,13093,9350,13174,9359,13255,9350,13325,9323,13380,9282,13416,9230,13429,9171,13416,9111,13380,9059,13325,9018,13255,8991,13174,8982xe" filled="t" fillcolor="#4aacc5" stroked="f">
            <v:fill type="solid"/>
            <v:path arrowok="t"/>
          </v:shape>
        </v:group>
      </w:pict>
    </w:r>
    <w:r>
      <w:pict>
        <v:shapetype id="_x0000_t202" coordsize="21600,21600" o:spt="202" path="m,l,21600r21600,l21600,xe">
          <v:stroke joinstyle="miter"/>
          <v:path gradientshapeok="t" o:connecttype="rect"/>
        </v:shapetype>
        <v:shape id="_x0000_s2145" type="#_x0000_t202" style="width:32.35pt;height:15.95pt;margin-top:490.03pt;margin-left:659.02pt;mso-position-horizontal-relative:page;mso-position-vertical-relative:page;position:absolute;z-index:-251627520"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16</w:t>
                </w:r>
                <w:r>
                  <w:fldChar w:fldCharType="end"/>
                </w:r>
                <w:r>
                  <w:rPr>
                    <w:rFonts w:ascii="微软雅黑"/>
                    <w:b/>
                    <w:color w:val="FFFFFF"/>
                    <w:sz w:val="21"/>
                    <w:shd w:val="clear" w:color="auto" w:fill="B1DB11"/>
                  </w:rPr>
                  <w:t xml:space="preserve">  </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48" style="width:661.8pt;height:26.6pt;margin-top:446.81pt;margin-left:26.63pt;mso-position-horizontal-relative:page;mso-position-vertical-relative:page;position:absolute;z-index:-251626496" coordorigin="533,8936" coordsize="13236,532">
          <v:shape id="_x0000_s2149" style="width:13154;height:492;left:594;position:absolute;top:8956" coordorigin="595,8956" coordsize="13154,492" path="m13503,8956l13503,9079,595,9079,595,9324,13503,9324,13503,9447,13748,9202,13503,8956xe" filled="t" fillcolor="#9c0" stroked="f">
            <v:fill type="solid"/>
            <v:path arrowok="t"/>
          </v:shape>
          <v:shape id="_x0000_s2150" style="width:13154;height:492;left:594;position:absolute;top:8956" coordorigin="595,8956" coordsize="13154,492" path="m595,9079l13503,9079,13503,8956,13748,9202,13503,9447,13503,9324,595,9324,595,9079xe" filled="f" stroked="t" strokecolor="#b1db11" strokeweight="2pt">
            <v:stroke dashstyle="solid"/>
            <v:path arrowok="t"/>
          </v:shape>
          <v:shape id="_x0000_s2151" style="width:510;height:378;left:532;position:absolute;top:8981" coordorigin="533,8982" coordsize="510,378" path="m788,8982l707,8991,637,9018,582,9059,546,9111,533,9171,546,9230,582,9282,637,9323,707,9350,788,9359,868,9350,938,9323,993,9282,1030,9230,1043,9171,1030,9111,993,9059,938,9018,868,8991,788,8982xe" filled="t" fillcolor="yellow" stroked="f">
            <v:fill type="solid"/>
            <v:path arrowok="t"/>
          </v:shape>
          <v:shape id="_x0000_s2152" style="width:510;height:378;left:2784;position:absolute;top:8981" coordorigin="2785,8982" coordsize="510,378" path="m3040,8982l2959,8991,2889,9018,2834,9059,2798,9111,2785,9171,2798,9230,2834,9282,2889,9323,2959,9350,3040,9359,3120,9350,3190,9323,3246,9282,3282,9230,3295,9171,3282,9111,3246,9059,3190,9018,3120,8991,3040,8982xe" filled="t" fillcolor="red" stroked="f">
            <v:fill type="solid"/>
            <v:path arrowok="t"/>
          </v:shape>
          <v:shape id="_x0000_s2153" style="width:510;height:378;left:7288;position:absolute;top:8981" coordorigin="7289,8982" coordsize="510,378" path="m7544,8982l7463,8991,7393,9018,7338,9059,7302,9111,7289,9171,7302,9230,7338,9282,7393,9323,7463,9350,7544,9359,7624,9350,7694,9323,7750,9282,7786,9230,7799,9171,7786,9111,7750,9059,7694,9018,7624,8991,7544,8982xe" filled="t" fillcolor="yellow" stroked="f">
            <v:fill type="solid"/>
            <v:path arrowok="t"/>
          </v:shape>
          <v:shape id="_x0000_s2154" style="width:510;height:378;left:8415;position:absolute;top:8981" coordorigin="8415,8982" coordsize="510,378" path="m8670,8982l8589,8991,8519,9018,8464,9059,8428,9111,8415,9171,8428,9230,8464,9282,8519,9323,8589,9350,8670,9359,8751,9350,8821,9323,8876,9282,8912,9230,8925,9171,8912,9111,8876,9059,8821,9018,8751,8991,8670,8982xe" filled="t" fillcolor="blue" stroked="f">
            <v:fill type="solid"/>
            <v:path arrowok="t"/>
          </v:shape>
          <v:shape id="_x0000_s2155" style="width:510;height:378;left:9541;position:absolute;top:8981" coordorigin="9541,8982" coordsize="510,378" path="m9796,8982l9715,8991,9645,9018,9590,9059,9554,9111,9541,9171,9554,9230,9590,9282,9645,9323,9715,9350,9796,9359,9877,9350,9947,9323,10002,9282,10038,9230,10051,9171,10038,9111,10002,9059,9947,9018,9877,8991,9796,8982xe" filled="t" fillcolor="red" stroked="f">
            <v:fill type="solid"/>
            <v:path arrowok="t"/>
          </v:shape>
          <v:shape id="_x0000_s2156" style="width:510;height:378;left:10667;position:absolute;top:8981" coordorigin="10667,8982" coordsize="510,378" path="m10922,8982l10841,8991,10771,9018,10716,9059,10680,9111,10667,9171,10680,9230,10716,9282,10771,9323,10841,9350,10922,9359,11003,9350,11073,9323,11128,9282,11164,9230,11177,9171,11164,9111,11128,9059,11073,9018,11003,8991,10922,8982xe" filled="t" fillcolor="#7e7e7e" stroked="f">
            <v:fill type="solid"/>
            <v:path arrowok="t"/>
          </v:shape>
          <v:shape id="_x0000_s2157" style="width:510;height:378;left:11793;position:absolute;top:8981" coordorigin="11793,8982" coordsize="510,378" path="m12048,8982l11967,8991,11897,9018,11842,9059,11806,9111,11793,9171,11806,9230,11842,9282,11897,9323,11967,9350,12048,9359,12129,9350,12199,9323,12254,9282,12290,9230,12303,9171,12290,9111,12254,9059,12199,9018,12129,8991,12048,8982xe" filled="t" fillcolor="#ffc000" stroked="f">
            <v:fill type="solid"/>
            <v:path arrowok="t"/>
          </v:shape>
          <v:shape id="_x0000_s2158" style="width:510;height:378;left:1658;position:absolute;top:8981" coordorigin="1659,8982" coordsize="510,378" path="m1914,8982l1833,8991,1763,9018,1708,9059,1672,9111,1659,9171,1672,9230,1708,9282,1763,9323,1833,9350,1914,9359,1994,9350,2064,9323,2119,9282,2156,9230,2169,9171,2156,9111,2119,9059,2064,9018,1994,8991,1914,8982xe" filled="t" fillcolor="blue" stroked="f">
            <v:fill type="solid"/>
            <v:path arrowok="t"/>
          </v:shape>
          <v:shape id="_x0000_s2159" style="width:510;height:378;left:3910;position:absolute;top:8981" coordorigin="3911,8982" coordsize="510,378" path="m4166,8982l4085,8991,4015,9018,3960,9059,3924,9111,3911,9171,3924,9230,3960,9282,4015,9323,4085,9350,4166,9359,4246,9350,4316,9323,4372,9282,4408,9230,4421,9171,4408,9111,4372,9059,4316,9018,4246,8991,4166,8982xe" filled="t" fillcolor="yellow" stroked="f">
            <v:fill type="solid"/>
            <v:path arrowok="t"/>
          </v:shape>
          <v:shape id="_x0000_s2160" style="width:510;height:378;left:5036;position:absolute;top:8981" coordorigin="5037,8982" coordsize="510,378" path="m5292,8982l5211,8991,5141,9018,5086,9059,5050,9111,5037,9171,5050,9230,5086,9282,5141,9323,5211,9350,5292,9359,5372,9350,5442,9323,5498,9282,5534,9230,5547,9171,5534,9111,5498,9059,5442,9018,5372,8991,5292,8982xe" filled="t" fillcolor="blue" stroked="f">
            <v:fill type="solid"/>
            <v:path arrowok="t"/>
          </v:shape>
          <v:shape id="_x0000_s2161" style="width:510;height:378;left:6162;position:absolute;top:8981" coordorigin="6163,8982" coordsize="510,378" path="m6418,8982l6337,8991,6267,9018,6212,9059,6176,9111,6163,9171,6176,9230,6212,9282,6267,9323,6337,9350,6418,9359,6498,9350,6568,9323,6624,9282,6660,9230,6673,9171,6660,9111,6624,9059,6568,9018,6498,8991,6418,8982xe" filled="t" fillcolor="red" stroked="f">
            <v:fill type="solid"/>
            <v:path arrowok="t"/>
          </v:shape>
          <v:shape id="_x0000_s2162" style="width:510;height:378;left:12919;position:absolute;top:8981" coordorigin="12919,8982" coordsize="510,378" path="m13174,8982l13093,8991,13023,9018,12968,9059,12932,9111,12919,9171,12932,9230,12968,9282,13023,9323,13093,9350,13174,9359,13255,9350,13325,9323,13380,9282,13416,9230,13429,9171,13416,9111,13380,9059,13325,9018,13255,8991,13174,8982xe" filled="t" fillcolor="#4aacc5" stroked="f">
            <v:fill type="solid"/>
            <v:path arrowok="t"/>
          </v:shape>
        </v:group>
      </w:pict>
    </w:r>
    <w:r>
      <w:pict>
        <v:shapetype id="_x0000_t202" coordsize="21600,21600" o:spt="202" path="m,l,21600r21600,l21600,xe">
          <v:stroke joinstyle="miter"/>
          <v:path gradientshapeok="t" o:connecttype="rect"/>
        </v:shapetype>
        <v:shape id="_x0000_s2163" type="#_x0000_t202" style="width:32.35pt;height:15.95pt;margin-top:490.03pt;margin-left:659.02pt;mso-position-horizontal-relative:page;mso-position-vertical-relative:page;position:absolute;z-index:-251625472"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17</w:t>
                </w:r>
                <w:r>
                  <w:fldChar w:fldCharType="end"/>
                </w:r>
                <w:r>
                  <w:rPr>
                    <w:rFonts w:ascii="微软雅黑"/>
                    <w:b/>
                    <w:color w:val="FFFFFF"/>
                    <w:sz w:val="21"/>
                    <w:shd w:val="clear" w:color="auto" w:fill="B1DB11"/>
                  </w:rPr>
                  <w:t xml:space="preserve">  </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66" style="width:661.8pt;height:26.6pt;margin-top:446.81pt;margin-left:26.63pt;mso-position-horizontal-relative:page;mso-position-vertical-relative:page;position:absolute;z-index:-251624448" coordorigin="533,8936" coordsize="13236,532">
          <v:shape id="_x0000_s2167" style="width:13154;height:492;left:594;position:absolute;top:8956" coordorigin="595,8956" coordsize="13154,492" path="m13503,8956l13503,9079,595,9079,595,9324,13503,9324,13503,9447,13748,9202,13503,8956xe" filled="t" fillcolor="#9c0" stroked="f">
            <v:fill type="solid"/>
            <v:path arrowok="t"/>
          </v:shape>
          <v:shape id="_x0000_s2168" style="width:13154;height:492;left:594;position:absolute;top:8956" coordorigin="595,8956" coordsize="13154,492" path="m595,9079l13503,9079,13503,8956,13748,9202,13503,9447,13503,9324,595,9324,595,9079xe" filled="f" stroked="t" strokecolor="#b1db11" strokeweight="2pt">
            <v:stroke dashstyle="solid"/>
            <v:path arrowok="t"/>
          </v:shape>
          <v:shape id="_x0000_s2169" style="width:510;height:378;left:532;position:absolute;top:8981" coordorigin="533,8982" coordsize="510,378" path="m788,8982l707,8991,637,9018,582,9059,546,9111,533,9171,546,9230,582,9282,637,9323,707,9350,788,9359,868,9350,938,9323,993,9282,1030,9230,1043,9171,1030,9111,993,9059,938,9018,868,8991,788,8982xe" filled="t" fillcolor="yellow" stroked="f">
            <v:fill type="solid"/>
            <v:path arrowok="t"/>
          </v:shape>
          <v:shape id="_x0000_s2170" style="width:510;height:378;left:2784;position:absolute;top:8981" coordorigin="2785,8982" coordsize="510,378" path="m3040,8982l2959,8991,2889,9018,2834,9059,2798,9111,2785,9171,2798,9230,2834,9282,2889,9323,2959,9350,3040,9359,3120,9350,3190,9323,3246,9282,3282,9230,3295,9171,3282,9111,3246,9059,3190,9018,3120,8991,3040,8982xe" filled="t" fillcolor="red" stroked="f">
            <v:fill type="solid"/>
            <v:path arrowok="t"/>
          </v:shape>
          <v:shape id="_x0000_s2171" style="width:510;height:378;left:7288;position:absolute;top:8981" coordorigin="7289,8982" coordsize="510,378" path="m7544,8982l7463,8991,7393,9018,7338,9059,7302,9111,7289,9171,7302,9230,7338,9282,7393,9323,7463,9350,7544,9359,7624,9350,7694,9323,7750,9282,7786,9230,7799,9171,7786,9111,7750,9059,7694,9018,7624,8991,7544,8982xe" filled="t" fillcolor="yellow" stroked="f">
            <v:fill type="solid"/>
            <v:path arrowok="t"/>
          </v:shape>
          <v:shape id="_x0000_s2172" style="width:510;height:378;left:8415;position:absolute;top:8981" coordorigin="8415,8982" coordsize="510,378" path="m8670,8982l8589,8991,8519,9018,8464,9059,8428,9111,8415,9171,8428,9230,8464,9282,8519,9323,8589,9350,8670,9359,8751,9350,8821,9323,8876,9282,8912,9230,8925,9171,8912,9111,8876,9059,8821,9018,8751,8991,8670,8982xe" filled="t" fillcolor="blue" stroked="f">
            <v:fill type="solid"/>
            <v:path arrowok="t"/>
          </v:shape>
          <v:shape id="_x0000_s2173" style="width:510;height:378;left:9541;position:absolute;top:8981" coordorigin="9541,8982" coordsize="510,378" path="m9796,8982l9715,8991,9645,9018,9590,9059,9554,9111,9541,9171,9554,9230,9590,9282,9645,9323,9715,9350,9796,9359,9877,9350,9947,9323,10002,9282,10038,9230,10051,9171,10038,9111,10002,9059,9947,9018,9877,8991,9796,8982xe" filled="t" fillcolor="red" stroked="f">
            <v:fill type="solid"/>
            <v:path arrowok="t"/>
          </v:shape>
          <v:shape id="_x0000_s2174" style="width:510;height:378;left:10667;position:absolute;top:8981" coordorigin="10667,8982" coordsize="510,378" path="m10922,8982l10841,8991,10771,9018,10716,9059,10680,9111,10667,9171,10680,9230,10716,9282,10771,9323,10841,9350,10922,9359,11003,9350,11073,9323,11128,9282,11164,9230,11177,9171,11164,9111,11128,9059,11073,9018,11003,8991,10922,8982xe" filled="t" fillcolor="#7e7e7e" stroked="f">
            <v:fill type="solid"/>
            <v:path arrowok="t"/>
          </v:shape>
          <v:shape id="_x0000_s2175" style="width:510;height:378;left:11793;position:absolute;top:8981" coordorigin="11793,8982" coordsize="510,378" path="m12048,8982l11967,8991,11897,9018,11842,9059,11806,9111,11793,9171,11806,9230,11842,9282,11897,9323,11967,9350,12048,9359,12129,9350,12199,9323,12254,9282,12290,9230,12303,9171,12290,9111,12254,9059,12199,9018,12129,8991,12048,8982xe" filled="t" fillcolor="#ffc000" stroked="f">
            <v:fill type="solid"/>
            <v:path arrowok="t"/>
          </v:shape>
          <v:shape id="_x0000_s2176" style="width:510;height:378;left:1658;position:absolute;top:8981" coordorigin="1659,8982" coordsize="510,378" path="m1914,8982l1833,8991,1763,9018,1708,9059,1672,9111,1659,9171,1672,9230,1708,9282,1763,9323,1833,9350,1914,9359,1994,9350,2064,9323,2119,9282,2156,9230,2169,9171,2156,9111,2119,9059,2064,9018,1994,8991,1914,8982xe" filled="t" fillcolor="blue" stroked="f">
            <v:fill type="solid"/>
            <v:path arrowok="t"/>
          </v:shape>
          <v:shape id="_x0000_s2177" style="width:510;height:378;left:3910;position:absolute;top:8981" coordorigin="3911,8982" coordsize="510,378" path="m4166,8982l4085,8991,4015,9018,3960,9059,3924,9111,3911,9171,3924,9230,3960,9282,4015,9323,4085,9350,4166,9359,4246,9350,4316,9323,4372,9282,4408,9230,4421,9171,4408,9111,4372,9059,4316,9018,4246,8991,4166,8982xe" filled="t" fillcolor="yellow" stroked="f">
            <v:fill type="solid"/>
            <v:path arrowok="t"/>
          </v:shape>
          <v:shape id="_x0000_s2178" style="width:510;height:378;left:5036;position:absolute;top:8981" coordorigin="5037,8982" coordsize="510,378" path="m5292,8982l5211,8991,5141,9018,5086,9059,5050,9111,5037,9171,5050,9230,5086,9282,5141,9323,5211,9350,5292,9359,5372,9350,5442,9323,5498,9282,5534,9230,5547,9171,5534,9111,5498,9059,5442,9018,5372,8991,5292,8982xe" filled="t" fillcolor="blue" stroked="f">
            <v:fill type="solid"/>
            <v:path arrowok="t"/>
          </v:shape>
          <v:shape id="_x0000_s2179" style="width:510;height:378;left:6162;position:absolute;top:8981" coordorigin="6163,8982" coordsize="510,378" path="m6418,8982l6337,8991,6267,9018,6212,9059,6176,9111,6163,9171,6176,9230,6212,9282,6267,9323,6337,9350,6418,9359,6498,9350,6568,9323,6624,9282,6660,9230,6673,9171,6660,9111,6624,9059,6568,9018,6498,8991,6418,8982xe" filled="t" fillcolor="red" stroked="f">
            <v:fill type="solid"/>
            <v:path arrowok="t"/>
          </v:shape>
          <v:shape id="_x0000_s2180" style="width:510;height:378;left:12919;position:absolute;top:8981" coordorigin="12919,8982" coordsize="510,378" path="m13174,8982l13093,8991,13023,9018,12968,9059,12932,9111,12919,9171,12932,9230,12968,9282,13023,9323,13093,9350,13174,9359,13255,9350,13325,9323,13380,9282,13416,9230,13429,9171,13416,9111,13380,9059,13325,9018,13255,8991,13174,8982xe" filled="t" fillcolor="#4aacc5" stroked="f">
            <v:fill type="solid"/>
            <v:path arrowok="t"/>
          </v:shape>
        </v:group>
      </w:pict>
    </w:r>
    <w:r>
      <w:pict>
        <v:shapetype id="_x0000_t202" coordsize="21600,21600" o:spt="202" path="m,l,21600r21600,l21600,xe">
          <v:stroke joinstyle="miter"/>
          <v:path gradientshapeok="t" o:connecttype="rect"/>
        </v:shapetype>
        <v:shape id="_x0000_s2181" type="#_x0000_t202" style="width:32.35pt;height:15.95pt;margin-top:490.03pt;margin-left:659.02pt;mso-position-horizontal-relative:page;mso-position-vertical-relative:page;position:absolute;z-index:-251623424"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18</w:t>
                </w:r>
                <w:r>
                  <w:fldChar w:fldCharType="end"/>
                </w:r>
                <w:r>
                  <w:rPr>
                    <w:rFonts w:ascii="微软雅黑"/>
                    <w:b/>
                    <w:color w:val="FFFFFF"/>
                    <w:sz w:val="21"/>
                    <w:shd w:val="clear" w:color="auto" w:fill="B1DB11"/>
                  </w:rPr>
                  <w:t xml:space="preserve">  </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4" type="#_x0000_t202" style="width:32.35pt;height:15.95pt;margin-top:490.03pt;margin-left:659.02pt;mso-position-horizontal-relative:page;mso-position-vertical-relative:page;position:absolute;z-index:-251622400"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19</w:t>
                </w:r>
                <w:r>
                  <w:fldChar w:fldCharType="end"/>
                </w:r>
                <w:r>
                  <w:rPr>
                    <w:rFonts w:ascii="微软雅黑"/>
                    <w:b/>
                    <w:color w:val="FFFFFF"/>
                    <w:sz w:val="21"/>
                    <w:shd w:val="clear" w:color="auto" w:fill="B1DB11"/>
                  </w:rPr>
                  <w:t xml:space="preserve">  </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7" type="#_x0000_t202" style="width:32.35pt;height:15.95pt;margin-top:490.03pt;margin-left:659.02pt;mso-position-horizontal-relative:page;mso-position-vertical-relative:page;position:absolute;z-index:-251621376"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19</w:t>
                </w:r>
                <w:r>
                  <w:fldChar w:fldCharType="end"/>
                </w:r>
                <w:r>
                  <w:rPr>
                    <w:rFonts w:ascii="微软雅黑"/>
                    <w:b/>
                    <w:color w:val="FFFFFF"/>
                    <w:sz w:val="21"/>
                    <w:shd w:val="clear" w:color="auto" w:fill="B1DB11"/>
                  </w:rPr>
                  <w:t xml:space="preserve">  </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0" type="#_x0000_t202" style="width:32.35pt;height:15.95pt;margin-top:490.03pt;margin-left:659.02pt;mso-position-horizontal-relative:page;mso-position-vertical-relative:page;position:absolute;z-index:-251620352"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19</w:t>
                </w:r>
                <w:r>
                  <w:fldChar w:fldCharType="end"/>
                </w:r>
                <w:r>
                  <w:rPr>
                    <w:rFonts w:ascii="微软雅黑"/>
                    <w:b/>
                    <w:color w:val="FFFFFF"/>
                    <w:sz w:val="21"/>
                    <w:shd w:val="clear" w:color="auto" w:fill="B1DB11"/>
                  </w:rPr>
                  <w:t xml:space="preserve">  </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3" type="#_x0000_t202" style="width:32.35pt;height:15.95pt;margin-top:490.03pt;margin-left:659.02pt;mso-position-horizontal-relative:page;mso-position-vertical-relative:page;position:absolute;z-index:-251619328"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19</w:t>
                </w:r>
                <w:r>
                  <w:fldChar w:fldCharType="end"/>
                </w:r>
                <w:r>
                  <w:rPr>
                    <w:rFonts w:ascii="微软雅黑"/>
                    <w:b/>
                    <w:color w:val="FFFFFF"/>
                    <w:sz w:val="21"/>
                    <w:shd w:val="clear" w:color="auto" w:fill="B1DB11"/>
                  </w:rPr>
                  <w:t xml:space="preserve">  </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0" type="#_x0000_t202" style="width:32.35pt;height:15.95pt;margin-top:490.03pt;margin-left:659.02pt;mso-position-horizontal-relative:page;mso-position-vertical-relative:page;position:absolute;z-index:-251618304"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21</w:t>
                </w:r>
                <w:r>
                  <w:fldChar w:fldCharType="end"/>
                </w:r>
                <w:r>
                  <w:rPr>
                    <w:rFonts w:ascii="微软雅黑"/>
                    <w:b/>
                    <w:color w:val="FFFFFF"/>
                    <w:sz w:val="21"/>
                    <w:shd w:val="clear" w:color="auto" w:fill="B1DB11"/>
                  </w:rPr>
                  <w:t xml:space="preserve">  </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3" type="#_x0000_t202" style="width:32.35pt;height:15.95pt;margin-top:490.03pt;margin-left:659.02pt;mso-position-horizontal-relative:page;mso-position-vertical-relative:page;position:absolute;z-index:-251617280"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22</w:t>
                </w:r>
                <w:r>
                  <w:fldChar w:fldCharType="end"/>
                </w:r>
                <w:r>
                  <w:rPr>
                    <w:rFonts w:ascii="微软雅黑"/>
                    <w:b/>
                    <w:color w:val="FFFFFF"/>
                    <w:sz w:val="21"/>
                    <w:shd w:val="clear" w:color="auto" w:fill="B1DB11"/>
                  </w:rPr>
                  <w:t xml:space="preserve">  </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6" type="#_x0000_t202" style="width:32.35pt;height:15.95pt;margin-top:490.03pt;margin-left:659.02pt;mso-position-horizontal-relative:page;mso-position-vertical-relative:page;position:absolute;z-index:-251616256" filled="f" stroked="f">
          <v:textbox inset="0,0,0,0">
            <w:txbxContent>
              <w:p>
                <w:pPr>
                  <w:spacing w:before="0" w:line="319" w:lineRule="exact"/>
                  <w:ind w:left="2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fldChar w:fldCharType="begin"/>
                </w:r>
                <w:r>
                  <w:rPr>
                    <w:rFonts w:ascii="微软雅黑"/>
                    <w:b/>
                    <w:color w:val="FFFFFF"/>
                    <w:sz w:val="21"/>
                    <w:shd w:val="clear" w:color="auto" w:fill="B1DB11"/>
                  </w:rPr>
                  <w:instrText xml:space="preserve"> PAGE </w:instrText>
                </w:r>
                <w:r>
                  <w:fldChar w:fldCharType="separate"/>
                </w:r>
                <w:r>
                  <w:rPr>
                    <w:rFonts w:ascii="微软雅黑"/>
                    <w:b/>
                    <w:color w:val="FFFFFF"/>
                    <w:sz w:val="21"/>
                    <w:shd w:val="clear" w:color="auto" w:fill="B1DB11"/>
                  </w:rPr>
                  <w:t>24</w:t>
                </w:r>
                <w:r>
                  <w:fldChar w:fldCharType="end"/>
                </w:r>
                <w:r>
                  <w:rPr>
                    <w:rFonts w:ascii="微软雅黑"/>
                    <w:b/>
                    <w:color w:val="FFFFFF"/>
                    <w:sz w:val="21"/>
                    <w:shd w:val="clear" w:color="auto" w:fill="B1DB11"/>
                  </w:rPr>
                  <w:t xml:space="preserve">  </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50" style="mso-position-horizontal-relative:page;mso-position-vertical-relative:page;position:absolute;z-index:-251657216"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51" type="#_x0000_t202" style="width:364.95pt;height:25.8pt;margin-top:19.07pt;margin-left:316.11pt;mso-position-horizontal-relative:page;mso-position-vertical-relative:page;position:absolute;z-index:-251656192" filled="f" stroked="f">
          <v:textbox inset="0,0,0,0">
            <w:txbxContent>
              <w:p>
                <w:pPr>
                  <w:spacing w:before="0" w:line="515" w:lineRule="exact"/>
                  <w:ind w:left="20" w:right="0" w:firstLine="0"/>
                  <w:jc w:val="left"/>
                  <w:rPr>
                    <w:rFonts w:ascii="微软雅黑" w:eastAsia="微软雅黑" w:hAnsi="微软雅黑" w:hint="eastAsia"/>
                    <w:b/>
                    <w:sz w:val="36"/>
                  </w:rPr>
                </w:pPr>
                <w:r>
                  <w:rPr>
                    <w:rFonts w:ascii="微软雅黑" w:eastAsia="微软雅黑" w:hAnsi="微软雅黑" w:hint="eastAsia"/>
                    <w:b/>
                    <w:color w:val="99CC00"/>
                    <w:sz w:val="36"/>
                  </w:rPr>
                  <w:t>报告核心观点——全球在线文件存储市场概况</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102586513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865139"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53" style="mso-position-horizontal-relative:page;mso-position-vertical-relative:page;position:absolute;z-index:-251654144"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54" type="#_x0000_t202" style="width:364.95pt;height:25.8pt;margin-top:19.07pt;margin-left:316.11pt;mso-position-horizontal-relative:page;mso-position-vertical-relative:page;position:absolute;z-index:-251653120" filled="f" stroked="f">
          <v:textbox inset="0,0,0,0">
            <w:txbxContent>
              <w:p>
                <w:pPr>
                  <w:spacing w:before="0" w:line="515" w:lineRule="exact"/>
                  <w:ind w:left="20" w:right="0" w:firstLine="0"/>
                  <w:jc w:val="left"/>
                  <w:rPr>
                    <w:rFonts w:ascii="微软雅黑" w:eastAsia="微软雅黑" w:hAnsi="微软雅黑" w:hint="eastAsia"/>
                    <w:b/>
                    <w:sz w:val="36"/>
                  </w:rPr>
                </w:pPr>
                <w:r>
                  <w:rPr>
                    <w:rFonts w:ascii="微软雅黑" w:eastAsia="微软雅黑" w:hAnsi="微软雅黑" w:hint="eastAsia"/>
                    <w:b/>
                    <w:color w:val="99CC00"/>
                    <w:sz w:val="36"/>
                  </w:rPr>
                  <w:t>报告核心观点——全球在线文件存储市场概况</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56" style="mso-position-horizontal-relative:page;mso-position-vertical-relative:page;position:absolute;z-index:-251651072"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57" type="#_x0000_t202" style="width:364.95pt;height:25.8pt;margin-top:19.07pt;margin-left:316.11pt;mso-position-horizontal-relative:page;mso-position-vertical-relative:page;position:absolute;z-index:-251650048" filled="f" stroked="f">
          <v:textbox inset="0,0,0,0">
            <w:txbxContent>
              <w:p>
                <w:pPr>
                  <w:spacing w:before="0" w:line="515" w:lineRule="exact"/>
                  <w:ind w:left="20" w:right="0" w:firstLine="0"/>
                  <w:jc w:val="left"/>
                  <w:rPr>
                    <w:rFonts w:ascii="微软雅黑" w:eastAsia="微软雅黑" w:hAnsi="微软雅黑" w:hint="eastAsia"/>
                    <w:b/>
                    <w:sz w:val="36"/>
                  </w:rPr>
                </w:pPr>
                <w:r>
                  <w:rPr>
                    <w:rFonts w:ascii="微软雅黑" w:eastAsia="微软雅黑" w:hAnsi="微软雅黑" w:hint="eastAsia"/>
                    <w:b/>
                    <w:color w:val="99CC00"/>
                    <w:sz w:val="36"/>
                  </w:rPr>
                  <w:t>报告核心观点——国内在线文件存储市场概况</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213262764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627640"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59" style="mso-position-horizontal-relative:page;mso-position-vertical-relative:page;position:absolute;z-index:-251648000"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60" type="#_x0000_t202" style="width:364.95pt;height:25.8pt;margin-top:19.07pt;margin-left:316.11pt;mso-position-horizontal-relative:page;mso-position-vertical-relative:page;position:absolute;z-index:-251646976" filled="f" stroked="f">
          <v:textbox inset="0,0,0,0">
            <w:txbxContent>
              <w:p>
                <w:pPr>
                  <w:spacing w:before="0" w:line="515" w:lineRule="exact"/>
                  <w:ind w:left="20" w:right="0" w:firstLine="0"/>
                  <w:jc w:val="left"/>
                  <w:rPr>
                    <w:rFonts w:ascii="微软雅黑" w:eastAsia="微软雅黑" w:hAnsi="微软雅黑" w:hint="eastAsia"/>
                    <w:b/>
                    <w:sz w:val="36"/>
                  </w:rPr>
                </w:pPr>
                <w:r>
                  <w:rPr>
                    <w:rFonts w:ascii="微软雅黑" w:eastAsia="微软雅黑" w:hAnsi="微软雅黑" w:hint="eastAsia"/>
                    <w:b/>
                    <w:color w:val="99CC00"/>
                    <w:sz w:val="36"/>
                  </w:rPr>
                  <w:t>报告核心观点——国内在线文件存储市场概况</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62" style="mso-position-horizontal-relative:page;mso-position-vertical-relative:page;position:absolute;z-index:-251644928"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63" type="#_x0000_t202" style="width:388.35pt;height:25.8pt;margin-top:19.07pt;margin-left:292.71pt;mso-position-horizontal-relative:page;mso-position-vertical-relative:page;position:absolute;z-index:-251643904" filled="f" stroked="f">
          <v:textbox inset="0,0,0,0">
            <w:txbxContent>
              <w:p>
                <w:pPr>
                  <w:spacing w:before="0" w:line="515" w:lineRule="exact"/>
                  <w:ind w:left="20" w:right="0" w:firstLine="0"/>
                  <w:jc w:val="left"/>
                  <w:rPr>
                    <w:rFonts w:ascii="微软雅黑" w:eastAsia="微软雅黑" w:hAnsi="微软雅黑" w:hint="eastAsia"/>
                    <w:b/>
                    <w:sz w:val="36"/>
                  </w:rPr>
                </w:pPr>
                <w:r>
                  <w:rPr>
                    <w:rFonts w:ascii="微软雅黑" w:eastAsia="微软雅黑" w:hAnsi="微软雅黑" w:hint="eastAsia"/>
                    <w:b/>
                    <w:color w:val="99CC00"/>
                    <w:sz w:val="36"/>
                  </w:rPr>
                  <w:t>报告核心观点——中国备份分享型VS协作型对比</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32939517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395170"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65" style="mso-position-horizontal-relative:page;mso-position-vertical-relative:page;position:absolute;z-index:-251641856"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66" type="#_x0000_t202" style="width:388.35pt;height:25.8pt;margin-top:19.07pt;margin-left:292.71pt;mso-position-horizontal-relative:page;mso-position-vertical-relative:page;position:absolute;z-index:-251640832" filled="f" stroked="f">
          <v:textbox inset="0,0,0,0">
            <w:txbxContent>
              <w:p>
                <w:pPr>
                  <w:spacing w:before="0" w:line="515" w:lineRule="exact"/>
                  <w:ind w:left="20" w:right="0" w:firstLine="0"/>
                  <w:jc w:val="left"/>
                  <w:rPr>
                    <w:rFonts w:ascii="微软雅黑" w:eastAsia="微软雅黑" w:hAnsi="微软雅黑" w:hint="eastAsia"/>
                    <w:b/>
                    <w:sz w:val="36"/>
                  </w:rPr>
                </w:pPr>
                <w:r>
                  <w:rPr>
                    <w:rFonts w:ascii="微软雅黑" w:eastAsia="微软雅黑" w:hAnsi="微软雅黑" w:hint="eastAsia"/>
                    <w:b/>
                    <w:color w:val="99CC00"/>
                    <w:sz w:val="36"/>
                  </w:rPr>
                  <w:t>报告核心观点——中国备份分享型VS协作型对比</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68" style="mso-position-horizontal-relative:page;mso-position-vertical-relative:page;position:absolute;z-index:-251638784"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69" type="#_x0000_t202" style="width:418.9pt;height:25.8pt;margin-top:19.07pt;margin-left:262.21pt;mso-position-horizontal-relative:page;mso-position-vertical-relative:page;position:absolute;z-index:-251637760" filled="f" stroked="f">
          <v:textbox inset="0,0,0,0">
            <w:txbxContent>
              <w:p>
                <w:pPr>
                  <w:spacing w:before="0" w:line="515" w:lineRule="exact"/>
                  <w:ind w:left="20" w:right="0" w:firstLine="0"/>
                  <w:jc w:val="left"/>
                  <w:rPr>
                    <w:rFonts w:ascii="微软雅黑" w:eastAsia="微软雅黑" w:hAnsi="微软雅黑" w:hint="eastAsia"/>
                    <w:b/>
                    <w:sz w:val="36"/>
                  </w:rPr>
                </w:pPr>
                <w:r>
                  <w:rPr>
                    <w:rFonts w:ascii="微软雅黑" w:eastAsia="微软雅黑" w:hAnsi="微软雅黑" w:hint="eastAsia"/>
                    <w:b/>
                    <w:color w:val="99CC00"/>
                    <w:sz w:val="36"/>
                  </w:rPr>
                  <w:t>报告核心观点——中国协作型在线文件存储市场概况</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74" style="mso-position-horizontal-relative:page;mso-position-vertical-relative:page;position:absolute;z-index:-251635712"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75" type="#_x0000_t202" style="width:472.9pt;height:25.8pt;margin-top:19.07pt;margin-left:208.16pt;mso-position-horizontal-relative:page;mso-position-vertical-relative:page;position:absolute;z-index:-251634688" filled="f" stroked="f">
          <v:textbox inset="0,0,0,0">
            <w:txbxContent>
              <w:p>
                <w:pPr>
                  <w:spacing w:before="0" w:line="515" w:lineRule="exact"/>
                  <w:ind w:left="20" w:right="0" w:firstLine="0"/>
                  <w:jc w:val="left"/>
                  <w:rPr>
                    <w:rFonts w:ascii="微软雅黑" w:eastAsia="微软雅黑" w:hAnsi="微软雅黑" w:hint="eastAsia"/>
                    <w:b/>
                    <w:sz w:val="36"/>
                  </w:rPr>
                </w:pPr>
                <w:r>
                  <w:rPr>
                    <w:rFonts w:ascii="微软雅黑" w:eastAsia="微软雅黑" w:hAnsi="微软雅黑" w:hint="eastAsia"/>
                    <w:b/>
                    <w:color w:val="99CC00"/>
                    <w:sz w:val="36"/>
                  </w:rPr>
                  <w:t>报告核心观点——中国协作型在线存储市场特点及发展趋势</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78874576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745769"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80" style="mso-position-horizontal-relative:page;mso-position-vertical-relative:page;position:absolute;z-index:-251632640"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81" type="#_x0000_t202" style="width:472.9pt;height:25.8pt;margin-top:19.07pt;margin-left:208.16pt;mso-position-horizontal-relative:page;mso-position-vertical-relative:page;position:absolute;z-index:-251631616" filled="f" stroked="f">
          <v:textbox inset="0,0,0,0">
            <w:txbxContent>
              <w:p>
                <w:pPr>
                  <w:spacing w:before="0" w:line="515" w:lineRule="exact"/>
                  <w:ind w:left="20" w:right="0" w:firstLine="0"/>
                  <w:jc w:val="left"/>
                  <w:rPr>
                    <w:rFonts w:ascii="微软雅黑" w:eastAsia="微软雅黑" w:hAnsi="微软雅黑" w:hint="eastAsia"/>
                    <w:b/>
                    <w:sz w:val="36"/>
                  </w:rPr>
                </w:pPr>
                <w:r>
                  <w:rPr>
                    <w:rFonts w:ascii="微软雅黑" w:eastAsia="微软雅黑" w:hAnsi="微软雅黑" w:hint="eastAsia"/>
                    <w:b/>
                    <w:color w:val="99CC00"/>
                    <w:sz w:val="36"/>
                  </w:rPr>
                  <w:t>报告核心观点——中国协作型在线存储市场特点及发展趋势</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194210005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100051"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86" style="mso-position-horizontal-relative:page;mso-position-vertical-relative:page;position:absolute;z-index:-251629568"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87" type="#_x0000_t202" style="width:472.9pt;height:25.8pt;margin-top:19.07pt;margin-left:208.16pt;mso-position-horizontal-relative:page;mso-position-vertical-relative:page;position:absolute;z-index:-251628544" filled="f" stroked="f">
          <v:textbox inset="0,0,0,0">
            <w:txbxContent>
              <w:p>
                <w:pPr>
                  <w:spacing w:before="0" w:line="515" w:lineRule="exact"/>
                  <w:ind w:left="20" w:right="0" w:firstLine="0"/>
                  <w:jc w:val="left"/>
                  <w:rPr>
                    <w:rFonts w:ascii="微软雅黑" w:eastAsia="微软雅黑" w:hAnsi="微软雅黑" w:hint="eastAsia"/>
                    <w:b/>
                    <w:sz w:val="36"/>
                  </w:rPr>
                </w:pPr>
                <w:r>
                  <w:rPr>
                    <w:rFonts w:ascii="微软雅黑" w:eastAsia="微软雅黑" w:hAnsi="微软雅黑" w:hint="eastAsia"/>
                    <w:b/>
                    <w:color w:val="99CC00"/>
                    <w:sz w:val="36"/>
                  </w:rPr>
                  <w:t>报告核心观点——中国协作型在线存储市场特点及发展趋势</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93" style="mso-position-horizontal-relative:page;mso-position-vertical-relative:page;position:absolute;z-index:-251626496"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94" type="#_x0000_t202" style="width:254.05pt;height:25.8pt;margin-top:19.07pt;margin-left:427.02pt;mso-position-horizontal-relative:page;mso-position-vertical-relative:page;position:absolute;z-index:-251625472"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全球在线文件存储市场发展概况</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2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96" style="mso-position-horizontal-relative:page;mso-position-vertical-relative:page;position:absolute;z-index:-251623424"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97" type="#_x0000_t202" style="width:236.05pt;height:25.8pt;margin-top:19.07pt;margin-left:445.02pt;mso-position-horizontal-relative:page;mso-position-vertical-relative:page;position:absolute;z-index:-251622400"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全球在线文件存储发展大事件</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3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00" style="mso-position-horizontal-relative:page;mso-position-vertical-relative:page;position:absolute;z-index:-251620352"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01" type="#_x0000_t202" style="width:254.05pt;height:25.8pt;margin-top:19.07pt;margin-left:427.02pt;mso-position-horizontal-relative:page;mso-position-vertical-relative:page;position:absolute;z-index:-251619328"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全球在线文件存储市场融资情况</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100372435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724354"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04" style="mso-position-horizontal-relative:page;mso-position-vertical-relative:page;position:absolute;z-index:-251617280"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05" type="#_x0000_t202" style="width:254.05pt;height:25.8pt;margin-top:19.07pt;margin-left:427.02pt;mso-position-horizontal-relative:page;mso-position-vertical-relative:page;position:absolute;z-index:-251616256"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全球在线文件存储市场融资情况</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3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08" style="mso-position-horizontal-relative:page;mso-position-vertical-relative:page;position:absolute;z-index:-251614208"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09" type="#_x0000_t202" style="width:272pt;height:25.8pt;margin-top:19.07pt;margin-left:409.02pt;mso-position-horizontal-relative:page;mso-position-vertical-relative:page;position:absolute;z-index:-251613184"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海外在线文件存储带给国内的启示</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4320"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167477334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773341"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11" style="mso-position-horizontal-relative:page;mso-position-vertical-relative:page;position:absolute;z-index:-251611136"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12" type="#_x0000_t202" style="width:272pt;height:25.8pt;margin-top:19.07pt;margin-left:409.02pt;mso-position-horizontal-relative:page;mso-position-vertical-relative:page;position:absolute;z-index:-251610112"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海外在线文件存储带给国内的启示</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49649589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495898"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14" style="mso-position-horizontal-relative:page;mso-position-vertical-relative:page;position:absolute;z-index:-251608064"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15" type="#_x0000_t202" style="width:272pt;height:25.8pt;margin-top:19.07pt;margin-left:409.02pt;mso-position-horizontal-relative:page;mso-position-vertical-relative:page;position:absolute;z-index:-251607040"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海外在线文件存储带给国内的启示</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0464"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25611553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115537"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17" style="mso-position-horizontal-relative:page;mso-position-vertical-relative:page;position:absolute;z-index:-251604992"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18" type="#_x0000_t202" style="width:272pt;height:25.8pt;margin-top:19.07pt;margin-left:409.02pt;mso-position-horizontal-relative:page;mso-position-vertical-relative:page;position:absolute;z-index:-251603968"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海外在线文件存储带给国内的启示</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3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21" style="mso-position-horizontal-relative:page;mso-position-vertical-relative:page;position:absolute;z-index:-251601920"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22" type="#_x0000_t202" style="width:272pt;height:25.8pt;margin-top:19.07pt;margin-left:409.02pt;mso-position-horizontal-relative:page;mso-position-vertical-relative:page;position:absolute;z-index:-251600896"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中国在线文件存储市场发展大事件</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6608"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913611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6110"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23" style="mso-position-horizontal-relative:page;mso-position-vertical-relative:page;position:absolute;z-index:-251598848"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24" type="#_x0000_t202" style="width:272pt;height:25.8pt;margin-top:19.07pt;margin-left:409.02pt;mso-position-horizontal-relative:page;mso-position-vertical-relative:page;position:absolute;z-index:-251597824"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中国在线文件存储市场发展大事件</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3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25" style="mso-position-horizontal-relative:page;mso-position-vertical-relative:page;position:absolute;z-index:-251595776"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26" type="#_x0000_t202" style="width:218pt;height:25.8pt;margin-top:19.07pt;margin-left:463.02pt;mso-position-horizontal-relative:page;mso-position-vertical-relative:page;position:absolute;z-index:-251594752"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中国在线文件存储市场分类</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2752"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3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28" style="mso-position-horizontal-relative:page;mso-position-vertical-relative:page;position:absolute;z-index:-251592704"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29" type="#_x0000_t202" style="width:290.05pt;height:25.8pt;margin-top:19.07pt;margin-left:391.02pt;mso-position-horizontal-relative:page;mso-position-vertical-relative:page;position:absolute;z-index:-251591680"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中国在线文件存储市场发展历程分析</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134387479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874798"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46" style="mso-position-horizontal-relative:page;mso-position-vertical-relative:page;position:absolute;z-index:-251589632"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47" type="#_x0000_t202" style="width:290.05pt;height:25.8pt;margin-top:19.07pt;margin-left:391.02pt;mso-position-horizontal-relative:page;mso-position-vertical-relative:page;position:absolute;z-index:-251588608"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中国在线文件存储市场发展历程分析</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8896"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92298005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980057"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64" style="mso-position-horizontal-relative:page;mso-position-vertical-relative:page;position:absolute;z-index:-251586560"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65" type="#_x0000_t202" style="width:290.05pt;height:25.8pt;margin-top:19.07pt;margin-left:391.02pt;mso-position-horizontal-relative:page;mso-position-vertical-relative:page;position:absolute;z-index:-251585536"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中国在线文件存储市场发展历程分析</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1968"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4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82" style="mso-position-horizontal-relative:page;mso-position-vertical-relative:page;position:absolute;z-index:-251583488"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83" type="#_x0000_t202" style="width:290.05pt;height:25.8pt;margin-top:19.07pt;margin-left:391.02pt;mso-position-horizontal-relative:page;mso-position-vertical-relative:page;position:absolute;z-index:-251582464"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中国在线文件存储市场发展环境分析</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5040"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126131187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311873"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85" style="mso-position-horizontal-relative:page;mso-position-vertical-relative:page;position:absolute;z-index:-251580416"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86" type="#_x0000_t202" style="width:290.05pt;height:25.8pt;margin-top:19.07pt;margin-left:391.02pt;mso-position-horizontal-relative:page;mso-position-vertical-relative:page;position:absolute;z-index:-251579392"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中国在线文件存储市场发展环境分析</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8112"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183134783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347839"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88" style="mso-position-horizontal-relative:page;mso-position-vertical-relative:page;position:absolute;z-index:-251577344"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89" type="#_x0000_t202" style="width:290.05pt;height:25.8pt;margin-top:19.07pt;margin-left:391.02pt;mso-position-horizontal-relative:page;mso-position-vertical-relative:page;position:absolute;z-index:-251576320"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中国在线文件存储市场发展环境分析</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1184"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141286935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869358"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91" style="mso-position-horizontal-relative:page;mso-position-vertical-relative:page;position:absolute;z-index:-251574272"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92" type="#_x0000_t202" style="width:290.05pt;height:25.8pt;margin-top:19.07pt;margin-left:391.02pt;mso-position-horizontal-relative:page;mso-position-vertical-relative:page;position:absolute;z-index:-251573248"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中国在线文件存储市场发展环境分析</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4256"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4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94" style="mso-position-horizontal-relative:page;mso-position-vertical-relative:page;position:absolute;z-index:-251571200"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95" type="#_x0000_t202" style="width:290.05pt;height:25.8pt;margin-top:19.07pt;margin-left:391.02pt;mso-position-horizontal-relative:page;mso-position-vertical-relative:page;position:absolute;z-index:-251570176"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中国在线文件存储市场覆盖用户规模</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7328"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94580819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808192"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96" style="mso-position-horizontal-relative:page;mso-position-vertical-relative:page;position:absolute;z-index:-251568128"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97" type="#_x0000_t202" style="width:290.05pt;height:25.8pt;margin-top:19.07pt;margin-left:391.02pt;mso-position-horizontal-relative:page;mso-position-vertical-relative:page;position:absolute;z-index:-251567104"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中国在线文件存储市场覆盖用户规模</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0400"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4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198" style="mso-position-horizontal-relative:page;mso-position-vertical-relative:page;position:absolute;z-index:-251565056"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199" type="#_x0000_t202" style="width:277.45pt;height:25.8pt;margin-top:19.07pt;margin-left:403.62pt;mso-position-horizontal-relative:page;mso-position-vertical-relative:page;position:absolute;z-index:-251564032"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备份分享型VS协作型使用场景对比</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3472"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4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201" style="mso-position-horizontal-relative:page;mso-position-vertical-relative:page;position:absolute;z-index:-251561984"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202" type="#_x0000_t202" style="width:241.45pt;height:25.8pt;margin-top:19.07pt;margin-left:439.62pt;mso-position-horizontal-relative:page;mso-position-vertical-relative:page;position:absolute;z-index:-251560960"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备份分享型VS协作型功能对比</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6544"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4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204" style="mso-position-horizontal-relative:page;mso-position-vertical-relative:page;position:absolute;z-index:-251558912"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205" type="#_x0000_t202" style="width:277.45pt;height:25.8pt;margin-top:19.07pt;margin-left:403.62pt;mso-position-horizontal-relative:page;mso-position-vertical-relative:page;position:absolute;z-index:-251557888"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备份分享型VS协作型功能详细对比</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02452A"/>
    <w:multiLevelType w:val="hybridMultilevel"/>
    <w:tmpl w:val="00000000"/>
    <w:lvl w:ilvl="0">
      <w:start w:val="0"/>
      <w:numFmt w:val="bullet"/>
      <w:lvlText w:val="•"/>
      <w:lvlJc w:val="left"/>
      <w:pPr>
        <w:ind w:left="2034" w:hanging="540"/>
      </w:pPr>
      <w:rPr>
        <w:rFonts w:ascii="Arial" w:eastAsia="Arial" w:hAnsi="Arial" w:cs="Arial" w:hint="default"/>
        <w:color w:val="404040"/>
        <w:w w:val="100"/>
        <w:sz w:val="22"/>
        <w:szCs w:val="22"/>
        <w:lang w:val="en-US" w:eastAsia="en-US" w:bidi="ar-SA"/>
      </w:rPr>
    </w:lvl>
    <w:lvl w:ilvl="1">
      <w:start w:val="0"/>
      <w:numFmt w:val="bullet"/>
      <w:lvlText w:val="•"/>
      <w:lvlJc w:val="left"/>
      <w:pPr>
        <w:ind w:left="3216" w:hanging="540"/>
      </w:pPr>
      <w:rPr>
        <w:rFonts w:hint="default"/>
        <w:lang w:val="en-US" w:eastAsia="en-US" w:bidi="ar-SA"/>
      </w:rPr>
    </w:lvl>
    <w:lvl w:ilvl="2">
      <w:start w:val="0"/>
      <w:numFmt w:val="bullet"/>
      <w:lvlText w:val="•"/>
      <w:lvlJc w:val="left"/>
      <w:pPr>
        <w:ind w:left="4392" w:hanging="540"/>
      </w:pPr>
      <w:rPr>
        <w:rFonts w:hint="default"/>
        <w:lang w:val="en-US" w:eastAsia="en-US" w:bidi="ar-SA"/>
      </w:rPr>
    </w:lvl>
    <w:lvl w:ilvl="3">
      <w:start w:val="0"/>
      <w:numFmt w:val="bullet"/>
      <w:lvlText w:val="•"/>
      <w:lvlJc w:val="left"/>
      <w:pPr>
        <w:ind w:left="5568" w:hanging="540"/>
      </w:pPr>
      <w:rPr>
        <w:rFonts w:hint="default"/>
        <w:lang w:val="en-US" w:eastAsia="en-US" w:bidi="ar-SA"/>
      </w:rPr>
    </w:lvl>
    <w:lvl w:ilvl="4">
      <w:start w:val="0"/>
      <w:numFmt w:val="bullet"/>
      <w:lvlText w:val="•"/>
      <w:lvlJc w:val="left"/>
      <w:pPr>
        <w:ind w:left="6744" w:hanging="540"/>
      </w:pPr>
      <w:rPr>
        <w:rFonts w:hint="default"/>
        <w:lang w:val="en-US" w:eastAsia="en-US" w:bidi="ar-SA"/>
      </w:rPr>
    </w:lvl>
    <w:lvl w:ilvl="5">
      <w:start w:val="0"/>
      <w:numFmt w:val="bullet"/>
      <w:lvlText w:val="•"/>
      <w:lvlJc w:val="left"/>
      <w:pPr>
        <w:ind w:left="7920" w:hanging="540"/>
      </w:pPr>
      <w:rPr>
        <w:rFonts w:hint="default"/>
        <w:lang w:val="en-US" w:eastAsia="en-US" w:bidi="ar-SA"/>
      </w:rPr>
    </w:lvl>
    <w:lvl w:ilvl="6">
      <w:start w:val="0"/>
      <w:numFmt w:val="bullet"/>
      <w:lvlText w:val="•"/>
      <w:lvlJc w:val="left"/>
      <w:pPr>
        <w:ind w:left="9096" w:hanging="540"/>
      </w:pPr>
      <w:rPr>
        <w:rFonts w:hint="default"/>
        <w:lang w:val="en-US" w:eastAsia="en-US" w:bidi="ar-SA"/>
      </w:rPr>
    </w:lvl>
    <w:lvl w:ilvl="7">
      <w:start w:val="0"/>
      <w:numFmt w:val="bullet"/>
      <w:lvlText w:val="•"/>
      <w:lvlJc w:val="left"/>
      <w:pPr>
        <w:ind w:left="10272" w:hanging="540"/>
      </w:pPr>
      <w:rPr>
        <w:rFonts w:hint="default"/>
        <w:lang w:val="en-US" w:eastAsia="en-US" w:bidi="ar-SA"/>
      </w:rPr>
    </w:lvl>
    <w:lvl w:ilvl="8">
      <w:start w:val="0"/>
      <w:numFmt w:val="bullet"/>
      <w:lvlText w:val="•"/>
      <w:lvlJc w:val="left"/>
      <w:pPr>
        <w:ind w:left="11448" w:hanging="540"/>
      </w:pPr>
      <w:rPr>
        <w:rFonts w:hint="default"/>
        <w:lang w:val="en-US" w:eastAsia="en-US" w:bidi="ar-SA"/>
      </w:rPr>
    </w:lvl>
  </w:abstractNum>
  <w:abstractNum w:abstractNumId="1">
    <w:nsid w:val="4E52617D"/>
    <w:multiLevelType w:val="hybridMultilevel"/>
    <w:tmpl w:val="00000000"/>
    <w:lvl w:ilvl="0">
      <w:start w:val="0"/>
      <w:numFmt w:val="bullet"/>
      <w:lvlText w:val="•"/>
      <w:lvlJc w:val="left"/>
      <w:pPr>
        <w:ind w:left="1236" w:hanging="540"/>
      </w:pPr>
      <w:rPr>
        <w:rFonts w:ascii="Arial" w:eastAsia="Arial" w:hAnsi="Arial" w:cs="Arial" w:hint="default"/>
        <w:color w:val="404040"/>
        <w:w w:val="100"/>
        <w:sz w:val="22"/>
        <w:szCs w:val="22"/>
        <w:lang w:val="en-US" w:eastAsia="en-US" w:bidi="ar-SA"/>
      </w:rPr>
    </w:lvl>
    <w:lvl w:ilvl="1">
      <w:start w:val="0"/>
      <w:numFmt w:val="bullet"/>
      <w:lvlText w:val="•"/>
      <w:lvlJc w:val="left"/>
      <w:pPr>
        <w:ind w:left="2037" w:hanging="540"/>
      </w:pPr>
      <w:rPr>
        <w:rFonts w:hint="default"/>
        <w:w w:val="100"/>
        <w:lang w:val="en-US" w:eastAsia="en-US" w:bidi="ar-SA"/>
      </w:rPr>
    </w:lvl>
    <w:lvl w:ilvl="2">
      <w:start w:val="0"/>
      <w:numFmt w:val="bullet"/>
      <w:lvlText w:val="•"/>
      <w:lvlJc w:val="left"/>
      <w:pPr>
        <w:ind w:left="3179" w:hanging="540"/>
      </w:pPr>
      <w:rPr>
        <w:rFonts w:hint="default"/>
        <w:lang w:val="en-US" w:eastAsia="en-US" w:bidi="ar-SA"/>
      </w:rPr>
    </w:lvl>
    <w:lvl w:ilvl="3">
      <w:start w:val="0"/>
      <w:numFmt w:val="bullet"/>
      <w:lvlText w:val="•"/>
      <w:lvlJc w:val="left"/>
      <w:pPr>
        <w:ind w:left="4318" w:hanging="540"/>
      </w:pPr>
      <w:rPr>
        <w:rFonts w:hint="default"/>
        <w:lang w:val="en-US" w:eastAsia="en-US" w:bidi="ar-SA"/>
      </w:rPr>
    </w:lvl>
    <w:lvl w:ilvl="4">
      <w:start w:val="0"/>
      <w:numFmt w:val="bullet"/>
      <w:lvlText w:val="•"/>
      <w:lvlJc w:val="left"/>
      <w:pPr>
        <w:ind w:left="5457" w:hanging="540"/>
      </w:pPr>
      <w:rPr>
        <w:rFonts w:hint="default"/>
        <w:lang w:val="en-US" w:eastAsia="en-US" w:bidi="ar-SA"/>
      </w:rPr>
    </w:lvl>
    <w:lvl w:ilvl="5">
      <w:start w:val="0"/>
      <w:numFmt w:val="bullet"/>
      <w:lvlText w:val="•"/>
      <w:lvlJc w:val="left"/>
      <w:pPr>
        <w:ind w:left="6597" w:hanging="540"/>
      </w:pPr>
      <w:rPr>
        <w:rFonts w:hint="default"/>
        <w:lang w:val="en-US" w:eastAsia="en-US" w:bidi="ar-SA"/>
      </w:rPr>
    </w:lvl>
    <w:lvl w:ilvl="6">
      <w:start w:val="0"/>
      <w:numFmt w:val="bullet"/>
      <w:lvlText w:val="•"/>
      <w:lvlJc w:val="left"/>
      <w:pPr>
        <w:ind w:left="7736" w:hanging="540"/>
      </w:pPr>
      <w:rPr>
        <w:rFonts w:hint="default"/>
        <w:lang w:val="en-US" w:eastAsia="en-US" w:bidi="ar-SA"/>
      </w:rPr>
    </w:lvl>
    <w:lvl w:ilvl="7">
      <w:start w:val="0"/>
      <w:numFmt w:val="bullet"/>
      <w:lvlText w:val="•"/>
      <w:lvlJc w:val="left"/>
      <w:pPr>
        <w:ind w:left="8875" w:hanging="540"/>
      </w:pPr>
      <w:rPr>
        <w:rFonts w:hint="default"/>
        <w:lang w:val="en-US" w:eastAsia="en-US" w:bidi="ar-SA"/>
      </w:rPr>
    </w:lvl>
    <w:lvl w:ilvl="8">
      <w:start w:val="0"/>
      <w:numFmt w:val="bullet"/>
      <w:lvlText w:val="•"/>
      <w:lvlJc w:val="left"/>
      <w:pPr>
        <w:ind w:left="10015" w:hanging="540"/>
      </w:pPr>
      <w:rPr>
        <w:rFonts w:hint="default"/>
        <w:lang w:val="en-US" w:eastAsia="en-US" w:bidi="ar-SA"/>
      </w:rPr>
    </w:lvl>
  </w:abstractNum>
  <w:abstractNum w:abstractNumId="2">
    <w:nsid w:val="4F7BFE6C"/>
    <w:multiLevelType w:val="hybridMultilevel"/>
    <w:tmpl w:val="00000000"/>
    <w:lvl w:ilvl="0">
      <w:start w:val="0"/>
      <w:numFmt w:val="bullet"/>
      <w:lvlText w:val="•"/>
      <w:lvlJc w:val="left"/>
      <w:pPr>
        <w:ind w:left="1236" w:hanging="540"/>
      </w:pPr>
      <w:rPr>
        <w:rFonts w:ascii="Arial" w:eastAsia="Arial" w:hAnsi="Arial" w:cs="Arial" w:hint="default"/>
        <w:color w:val="404040"/>
        <w:w w:val="100"/>
        <w:sz w:val="22"/>
        <w:szCs w:val="22"/>
        <w:lang w:val="en-US" w:eastAsia="en-US" w:bidi="ar-SA"/>
      </w:rPr>
    </w:lvl>
    <w:lvl w:ilvl="1">
      <w:start w:val="0"/>
      <w:numFmt w:val="bullet"/>
      <w:lvlText w:val="•"/>
      <w:lvlJc w:val="left"/>
      <w:pPr>
        <w:ind w:left="2037" w:hanging="540"/>
      </w:pPr>
      <w:rPr>
        <w:rFonts w:hint="default"/>
        <w:w w:val="100"/>
        <w:lang w:val="en-US" w:eastAsia="en-US" w:bidi="ar-SA"/>
      </w:rPr>
    </w:lvl>
    <w:lvl w:ilvl="2">
      <w:start w:val="0"/>
      <w:numFmt w:val="bullet"/>
      <w:lvlText w:val="•"/>
      <w:lvlJc w:val="left"/>
      <w:pPr>
        <w:ind w:left="3179" w:hanging="540"/>
      </w:pPr>
      <w:rPr>
        <w:rFonts w:hint="default"/>
        <w:lang w:val="en-US" w:eastAsia="en-US" w:bidi="ar-SA"/>
      </w:rPr>
    </w:lvl>
    <w:lvl w:ilvl="3">
      <w:start w:val="0"/>
      <w:numFmt w:val="bullet"/>
      <w:lvlText w:val="•"/>
      <w:lvlJc w:val="left"/>
      <w:pPr>
        <w:ind w:left="4318" w:hanging="540"/>
      </w:pPr>
      <w:rPr>
        <w:rFonts w:hint="default"/>
        <w:lang w:val="en-US" w:eastAsia="en-US" w:bidi="ar-SA"/>
      </w:rPr>
    </w:lvl>
    <w:lvl w:ilvl="4">
      <w:start w:val="0"/>
      <w:numFmt w:val="bullet"/>
      <w:lvlText w:val="•"/>
      <w:lvlJc w:val="left"/>
      <w:pPr>
        <w:ind w:left="5457" w:hanging="540"/>
      </w:pPr>
      <w:rPr>
        <w:rFonts w:hint="default"/>
        <w:lang w:val="en-US" w:eastAsia="en-US" w:bidi="ar-SA"/>
      </w:rPr>
    </w:lvl>
    <w:lvl w:ilvl="5">
      <w:start w:val="0"/>
      <w:numFmt w:val="bullet"/>
      <w:lvlText w:val="•"/>
      <w:lvlJc w:val="left"/>
      <w:pPr>
        <w:ind w:left="6597" w:hanging="540"/>
      </w:pPr>
      <w:rPr>
        <w:rFonts w:hint="default"/>
        <w:lang w:val="en-US" w:eastAsia="en-US" w:bidi="ar-SA"/>
      </w:rPr>
    </w:lvl>
    <w:lvl w:ilvl="6">
      <w:start w:val="0"/>
      <w:numFmt w:val="bullet"/>
      <w:lvlText w:val="•"/>
      <w:lvlJc w:val="left"/>
      <w:pPr>
        <w:ind w:left="7736" w:hanging="540"/>
      </w:pPr>
      <w:rPr>
        <w:rFonts w:hint="default"/>
        <w:lang w:val="en-US" w:eastAsia="en-US" w:bidi="ar-SA"/>
      </w:rPr>
    </w:lvl>
    <w:lvl w:ilvl="7">
      <w:start w:val="0"/>
      <w:numFmt w:val="bullet"/>
      <w:lvlText w:val="•"/>
      <w:lvlJc w:val="left"/>
      <w:pPr>
        <w:ind w:left="8875" w:hanging="540"/>
      </w:pPr>
      <w:rPr>
        <w:rFonts w:hint="default"/>
        <w:lang w:val="en-US" w:eastAsia="en-US" w:bidi="ar-SA"/>
      </w:rPr>
    </w:lvl>
    <w:lvl w:ilvl="8">
      <w:start w:val="0"/>
      <w:numFmt w:val="bullet"/>
      <w:lvlText w:val="•"/>
      <w:lvlJc w:val="left"/>
      <w:pPr>
        <w:ind w:left="10015" w:hanging="540"/>
      </w:pPr>
      <w:rPr>
        <w:rFonts w:hint="default"/>
        <w:lang w:val="en-US" w:eastAsia="en-US" w:bidi="ar-SA"/>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ind w:left="1497"/>
      <w:outlineLvl w:val="0"/>
    </w:pPr>
    <w:rPr>
      <w:rFonts w:ascii="Microsoft JhengHei" w:eastAsia="Microsoft JhengHei" w:hAnsi="Microsoft JhengHei" w:cs="Microsoft JhengHei"/>
      <w:b/>
      <w:bCs/>
      <w:sz w:val="28"/>
      <w:szCs w:val="28"/>
      <w:lang w:val="en-US" w:eastAsia="en-US" w:bidi="ar-SA"/>
    </w:rPr>
  </w:style>
  <w:style w:type="paragraph" w:styleId="Heading2">
    <w:name w:val="heading 2"/>
    <w:basedOn w:val="Normal"/>
    <w:uiPriority w:val="1"/>
    <w:qFormat/>
    <w:pPr>
      <w:ind w:left="2034"/>
      <w:outlineLvl w:val="1"/>
    </w:pPr>
    <w:rPr>
      <w:rFonts w:ascii="Microsoft JhengHei" w:eastAsia="Microsoft JhengHei" w:hAnsi="Microsoft JhengHei" w:cs="Microsoft JhengHei"/>
      <w:b/>
      <w:bCs/>
      <w:sz w:val="24"/>
      <w:szCs w:val="24"/>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2"/>
      <w:szCs w:val="22"/>
      <w:lang w:val="en-US" w:eastAsia="en-US" w:bidi="ar-SA"/>
    </w:rPr>
  </w:style>
  <w:style w:type="paragraph" w:styleId="Title">
    <w:name w:val="Title"/>
    <w:basedOn w:val="Normal"/>
    <w:uiPriority w:val="1"/>
    <w:qFormat/>
    <w:pPr>
      <w:spacing w:before="641"/>
      <w:ind w:left="189" w:right="3101"/>
    </w:pPr>
    <w:rPr>
      <w:rFonts w:ascii="Arial" w:eastAsia="Arial" w:hAnsi="Arial" w:cs="Arial"/>
      <w:sz w:val="160"/>
      <w:szCs w:val="160"/>
      <w:lang w:val="en-US" w:eastAsia="en-US" w:bidi="ar-SA"/>
    </w:rPr>
  </w:style>
  <w:style w:type="paragraph" w:styleId="ListParagraph">
    <w:name w:val="List Paragraph"/>
    <w:basedOn w:val="Normal"/>
    <w:uiPriority w:val="1"/>
    <w:qFormat/>
    <w:pPr>
      <w:spacing w:before="158"/>
      <w:ind w:left="2034" w:hanging="541"/>
    </w:pPr>
    <w:rPr>
      <w:rFonts w:ascii="宋体" w:eastAsia="宋体" w:hAnsi="宋体" w:cs="宋体"/>
      <w:lang w:val="en-US" w:eastAsia="en-US" w:bidi="ar-SA"/>
    </w:rPr>
  </w:style>
  <w:style w:type="paragraph" w:customStyle="1" w:styleId="TableParagraph">
    <w:name w:val="Table Paragraph"/>
    <w:basedOn w:val="Normal"/>
    <w:uiPriority w:val="1"/>
    <w:qFormat/>
    <w:rPr>
      <w:rFonts w:ascii="宋体" w:eastAsia="宋体" w:hAnsi="宋体" w:cs="宋体"/>
      <w:lang w:val="en-U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3.xml" /><Relationship Id="rId12" Type="http://schemas.openxmlformats.org/officeDocument/2006/relationships/footer" Target="footer4.xml" /><Relationship Id="rId13" Type="http://schemas.openxmlformats.org/officeDocument/2006/relationships/header" Target="header4.xml" /><Relationship Id="rId14" Type="http://schemas.openxmlformats.org/officeDocument/2006/relationships/footer" Target="footer5.xml" /><Relationship Id="rId15" Type="http://schemas.openxmlformats.org/officeDocument/2006/relationships/header" Target="header5.xml" /><Relationship Id="rId16" Type="http://schemas.openxmlformats.org/officeDocument/2006/relationships/footer" Target="footer6.xml" /><Relationship Id="rId17" Type="http://schemas.openxmlformats.org/officeDocument/2006/relationships/header" Target="header6.xml" /><Relationship Id="rId18" Type="http://schemas.openxmlformats.org/officeDocument/2006/relationships/footer" Target="footer7.xml"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image" Target="media/image6.png" /><Relationship Id="rId22" Type="http://schemas.openxmlformats.org/officeDocument/2006/relationships/image" Target="media/image7.png" /><Relationship Id="rId23" Type="http://schemas.openxmlformats.org/officeDocument/2006/relationships/header" Target="header7.xml" /><Relationship Id="rId24" Type="http://schemas.openxmlformats.org/officeDocument/2006/relationships/footer" Target="footer8.xml" /><Relationship Id="rId25" Type="http://schemas.openxmlformats.org/officeDocument/2006/relationships/header" Target="header8.xml" /><Relationship Id="rId26" Type="http://schemas.openxmlformats.org/officeDocument/2006/relationships/footer" Target="footer9.xml" /><Relationship Id="rId27" Type="http://schemas.openxmlformats.org/officeDocument/2006/relationships/header" Target="header9.xml" /><Relationship Id="rId28" Type="http://schemas.openxmlformats.org/officeDocument/2006/relationships/footer" Target="footer10.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1.xml" /><Relationship Id="rId32" Type="http://schemas.openxmlformats.org/officeDocument/2006/relationships/footer" Target="footer12.xml" /><Relationship Id="rId33" Type="http://schemas.openxmlformats.org/officeDocument/2006/relationships/image" Target="media/image9.png" /><Relationship Id="rId34" Type="http://schemas.openxmlformats.org/officeDocument/2006/relationships/image" Target="media/image10.png" /><Relationship Id="rId35" Type="http://schemas.openxmlformats.org/officeDocument/2006/relationships/image" Target="media/image11.jpeg" /><Relationship Id="rId36" Type="http://schemas.openxmlformats.org/officeDocument/2006/relationships/image" Target="media/image12.png" /><Relationship Id="rId37" Type="http://schemas.openxmlformats.org/officeDocument/2006/relationships/image" Target="media/image13.jpeg" /><Relationship Id="rId38" Type="http://schemas.openxmlformats.org/officeDocument/2006/relationships/image" Target="media/image14.jpeg" /><Relationship Id="rId39" Type="http://schemas.openxmlformats.org/officeDocument/2006/relationships/image" Target="media/image15.jpeg" /><Relationship Id="rId4" Type="http://schemas.openxmlformats.org/officeDocument/2006/relationships/image" Target="media/image1.png" /><Relationship Id="rId40" Type="http://schemas.openxmlformats.org/officeDocument/2006/relationships/header" Target="header12.xml" /><Relationship Id="rId41" Type="http://schemas.openxmlformats.org/officeDocument/2006/relationships/footer" Target="footer13.xml" /><Relationship Id="rId42" Type="http://schemas.openxmlformats.org/officeDocument/2006/relationships/header" Target="header13.xml" /><Relationship Id="rId43" Type="http://schemas.openxmlformats.org/officeDocument/2006/relationships/footer" Target="footer14.xml" /><Relationship Id="rId44" Type="http://schemas.openxmlformats.org/officeDocument/2006/relationships/header" Target="header14.xml" /><Relationship Id="rId45" Type="http://schemas.openxmlformats.org/officeDocument/2006/relationships/footer" Target="footer15.xml" /><Relationship Id="rId46" Type="http://schemas.openxmlformats.org/officeDocument/2006/relationships/header" Target="header15.xml" /><Relationship Id="rId47" Type="http://schemas.openxmlformats.org/officeDocument/2006/relationships/footer" Target="footer16.xml" /><Relationship Id="rId48" Type="http://schemas.openxmlformats.org/officeDocument/2006/relationships/header" Target="header16.xml" /><Relationship Id="rId49" Type="http://schemas.openxmlformats.org/officeDocument/2006/relationships/footer" Target="footer17.xml" /><Relationship Id="rId5" Type="http://schemas.openxmlformats.org/officeDocument/2006/relationships/image" Target="media/image2.png" /><Relationship Id="rId50" Type="http://schemas.openxmlformats.org/officeDocument/2006/relationships/header" Target="header17.xml" /><Relationship Id="rId51" Type="http://schemas.openxmlformats.org/officeDocument/2006/relationships/footer" Target="footer18.xml" /><Relationship Id="rId52" Type="http://schemas.openxmlformats.org/officeDocument/2006/relationships/header" Target="header18.xml" /><Relationship Id="rId53" Type="http://schemas.openxmlformats.org/officeDocument/2006/relationships/footer" Target="footer19.xml" /><Relationship Id="rId54" Type="http://schemas.openxmlformats.org/officeDocument/2006/relationships/image" Target="media/image16.png" /><Relationship Id="rId55" Type="http://schemas.openxmlformats.org/officeDocument/2006/relationships/image" Target="media/image17.png" /><Relationship Id="rId56" Type="http://schemas.openxmlformats.org/officeDocument/2006/relationships/header" Target="header19.xml" /><Relationship Id="rId57" Type="http://schemas.openxmlformats.org/officeDocument/2006/relationships/footer" Target="footer20.xml" /><Relationship Id="rId58" Type="http://schemas.openxmlformats.org/officeDocument/2006/relationships/header" Target="header20.xml" /><Relationship Id="rId59" Type="http://schemas.openxmlformats.org/officeDocument/2006/relationships/footer" Target="footer21.xml" /><Relationship Id="rId6" Type="http://schemas.openxmlformats.org/officeDocument/2006/relationships/footer" Target="footer1.xml" /><Relationship Id="rId60" Type="http://schemas.openxmlformats.org/officeDocument/2006/relationships/header" Target="header21.xml" /><Relationship Id="rId61" Type="http://schemas.openxmlformats.org/officeDocument/2006/relationships/footer" Target="footer22.xml" /><Relationship Id="rId62" Type="http://schemas.openxmlformats.org/officeDocument/2006/relationships/header" Target="header22.xml" /><Relationship Id="rId63" Type="http://schemas.openxmlformats.org/officeDocument/2006/relationships/footer" Target="footer23.xml" /><Relationship Id="rId64" Type="http://schemas.openxmlformats.org/officeDocument/2006/relationships/header" Target="header23.xml" /><Relationship Id="rId65" Type="http://schemas.openxmlformats.org/officeDocument/2006/relationships/footer" Target="footer24.xml" /><Relationship Id="rId66" Type="http://schemas.openxmlformats.org/officeDocument/2006/relationships/header" Target="header24.xml" /><Relationship Id="rId67" Type="http://schemas.openxmlformats.org/officeDocument/2006/relationships/footer" Target="footer25.xml" /><Relationship Id="rId68" Type="http://schemas.openxmlformats.org/officeDocument/2006/relationships/header" Target="header25.xml" /><Relationship Id="rId69" Type="http://schemas.openxmlformats.org/officeDocument/2006/relationships/footer" Target="footer26.xml" /><Relationship Id="rId7" Type="http://schemas.openxmlformats.org/officeDocument/2006/relationships/header" Target="header1.xml" /><Relationship Id="rId70" Type="http://schemas.openxmlformats.org/officeDocument/2006/relationships/header" Target="header26.xml" /><Relationship Id="rId71" Type="http://schemas.openxmlformats.org/officeDocument/2006/relationships/footer" Target="footer27.xml" /><Relationship Id="rId72" Type="http://schemas.openxmlformats.org/officeDocument/2006/relationships/header" Target="header27.xml" /><Relationship Id="rId73" Type="http://schemas.openxmlformats.org/officeDocument/2006/relationships/footer" Target="footer28.xml" /><Relationship Id="rId74" Type="http://schemas.openxmlformats.org/officeDocument/2006/relationships/header" Target="header28.xml" /><Relationship Id="rId75" Type="http://schemas.openxmlformats.org/officeDocument/2006/relationships/footer" Target="footer29.xml" /><Relationship Id="rId76" Type="http://schemas.openxmlformats.org/officeDocument/2006/relationships/header" Target="header29.xml" /><Relationship Id="rId77" Type="http://schemas.openxmlformats.org/officeDocument/2006/relationships/footer" Target="footer30.xml" /><Relationship Id="rId78" Type="http://schemas.openxmlformats.org/officeDocument/2006/relationships/image" Target="media/image18.png" /><Relationship Id="rId79" Type="http://schemas.openxmlformats.org/officeDocument/2006/relationships/image" Target="media/image19.png" /><Relationship Id="rId8" Type="http://schemas.openxmlformats.org/officeDocument/2006/relationships/footer" Target="footer2.xml" /><Relationship Id="rId80" Type="http://schemas.openxmlformats.org/officeDocument/2006/relationships/header" Target="header30.xml" /><Relationship Id="rId81" Type="http://schemas.openxmlformats.org/officeDocument/2006/relationships/footer" Target="footer31.xml" /><Relationship Id="rId82" Type="http://schemas.openxmlformats.org/officeDocument/2006/relationships/header" Target="header31.xml" /><Relationship Id="rId83" Type="http://schemas.openxmlformats.org/officeDocument/2006/relationships/footer" Target="footer32.xml" /><Relationship Id="rId84" Type="http://schemas.openxmlformats.org/officeDocument/2006/relationships/header" Target="header32.xml" /><Relationship Id="rId85" Type="http://schemas.openxmlformats.org/officeDocument/2006/relationships/footer" Target="footer33.xml" /><Relationship Id="rId86" Type="http://schemas.openxmlformats.org/officeDocument/2006/relationships/header" Target="header33.xml" /><Relationship Id="rId87" Type="http://schemas.openxmlformats.org/officeDocument/2006/relationships/footer" Target="footer34.xml" /><Relationship Id="rId88" Type="http://schemas.openxmlformats.org/officeDocument/2006/relationships/header" Target="header34.xml" /><Relationship Id="rId89" Type="http://schemas.openxmlformats.org/officeDocument/2006/relationships/footer" Target="footer35.xml" /><Relationship Id="rId9" Type="http://schemas.openxmlformats.org/officeDocument/2006/relationships/header" Target="header2.xml" /><Relationship Id="rId90" Type="http://schemas.openxmlformats.org/officeDocument/2006/relationships/hyperlink" Target="https://d.book118.com/765340232200011110" TargetMode="External" /><Relationship Id="rId91" Type="http://schemas.openxmlformats.org/officeDocument/2006/relationships/header" Target="header35.xml" /><Relationship Id="rId92" Type="http://schemas.openxmlformats.org/officeDocument/2006/relationships/footer" Target="footer36.xml" /><Relationship Id="rId93" Type="http://schemas.openxmlformats.org/officeDocument/2006/relationships/theme" Target="theme/theme1.xml" /><Relationship Id="rId94" Type="http://schemas.openxmlformats.org/officeDocument/2006/relationships/numbering" Target="numbering.xml" /><Relationship Id="rId95" Type="http://schemas.openxmlformats.org/officeDocument/2006/relationships/styles" Target="styles.xml" /></Relationships>
</file>

<file path=word/_rels/footer8.xml.rels><?xml version="1.0" encoding="utf-8" standalone="yes"?><Relationships xmlns="http://schemas.openxmlformats.org/package/2006/relationships"><Relationship Id="rId1" Type="http://schemas.openxmlformats.org/officeDocument/2006/relationships/image" Target="media/image8.png" /></Relationships>
</file>

<file path=word/_rels/footer9.xml.rels><?xml version="1.0" encoding="utf-8" standalone="yes"?><Relationships xmlns="http://schemas.openxmlformats.org/package/2006/relationships"><Relationship Id="rId1" Type="http://schemas.openxmlformats.org/officeDocument/2006/relationships/image" Target="media/image8.png" /></Relationships>
</file>

<file path=word/_rels/footer10.xml.rels><?xml version="1.0" encoding="utf-8" standalone="yes"?><Relationships xmlns="http://schemas.openxmlformats.org/package/2006/relationships"><Relationship Id="rId1" Type="http://schemas.openxmlformats.org/officeDocument/2006/relationships/image" Target="media/image8.png" /></Relationships>
</file>

<file path=word/_rels/footer11.xml.rels><?xml version="1.0" encoding="utf-8" standalone="yes"?><Relationships xmlns="http://schemas.openxmlformats.org/package/2006/relationships"><Relationship Id="rId1" Type="http://schemas.openxmlformats.org/officeDocument/2006/relationships/image" Target="media/image8.png"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s>
</file>

<file path=word/_rels/header15.xml.rels><?xml version="1.0" encoding="utf-8" standalone="yes"?><Relationships xmlns="http://schemas.openxmlformats.org/package/2006/relationships"><Relationship Id="rId1" Type="http://schemas.openxmlformats.org/officeDocument/2006/relationships/image" Target="media/image3.png" /></Relationships>
</file>

<file path=word/_rels/header16.xml.rels><?xml version="1.0" encoding="utf-8" standalone="yes"?><Relationships xmlns="http://schemas.openxmlformats.org/package/2006/relationships"><Relationship Id="rId1" Type="http://schemas.openxmlformats.org/officeDocument/2006/relationships/image" Target="media/image3.png" /></Relationships>
</file>

<file path=word/_rels/header17.xml.rels><?xml version="1.0" encoding="utf-8" standalone="yes"?><Relationships xmlns="http://schemas.openxmlformats.org/package/2006/relationships"><Relationship Id="rId1" Type="http://schemas.openxmlformats.org/officeDocument/2006/relationships/image" Target="media/image3.png" /></Relationships>
</file>

<file path=word/_rels/header18.xml.rels><?xml version="1.0" encoding="utf-8" standalone="yes"?><Relationships xmlns="http://schemas.openxmlformats.org/package/2006/relationships"><Relationship Id="rId1" Type="http://schemas.openxmlformats.org/officeDocument/2006/relationships/image" Target="media/image3.png" /></Relationships>
</file>

<file path=word/_rels/header19.xml.rels><?xml version="1.0" encoding="utf-8" standalone="yes"?><Relationships xmlns="http://schemas.openxmlformats.org/package/2006/relationships"><Relationship Id="rId1" Type="http://schemas.openxmlformats.org/officeDocument/2006/relationships/image" Target="media/image3.png" /></Relationships>
</file>

<file path=word/_rels/header21.xml.rels><?xml version="1.0" encoding="utf-8" standalone="yes"?><Relationships xmlns="http://schemas.openxmlformats.org/package/2006/relationships"><Relationship Id="rId1" Type="http://schemas.openxmlformats.org/officeDocument/2006/relationships/image" Target="media/image3.png" /></Relationships>
</file>

<file path=word/_rels/header22.xml.rels><?xml version="1.0" encoding="utf-8" standalone="yes"?><Relationships xmlns="http://schemas.openxmlformats.org/package/2006/relationships"><Relationship Id="rId1" Type="http://schemas.openxmlformats.org/officeDocument/2006/relationships/image" Target="media/image3.png" /></Relationships>
</file>

<file path=word/_rels/header23.xml.rels><?xml version="1.0" encoding="utf-8" standalone="yes"?><Relationships xmlns="http://schemas.openxmlformats.org/package/2006/relationships"><Relationship Id="rId1" Type="http://schemas.openxmlformats.org/officeDocument/2006/relationships/image" Target="media/image3.png" /></Relationships>
</file>

<file path=word/_rels/header24.xml.rels><?xml version="1.0" encoding="utf-8" standalone="yes"?><Relationships xmlns="http://schemas.openxmlformats.org/package/2006/relationships"><Relationship Id="rId1" Type="http://schemas.openxmlformats.org/officeDocument/2006/relationships/image" Target="media/image3.png" /></Relationships>
</file>

<file path=word/_rels/header25.xml.rels><?xml version="1.0" encoding="utf-8" standalone="yes"?><Relationships xmlns="http://schemas.openxmlformats.org/package/2006/relationships"><Relationship Id="rId1" Type="http://schemas.openxmlformats.org/officeDocument/2006/relationships/image" Target="media/image3.png" /></Relationships>
</file>

<file path=word/_rels/header26.xml.rels><?xml version="1.0" encoding="utf-8" standalone="yes"?><Relationships xmlns="http://schemas.openxmlformats.org/package/2006/relationships"><Relationship Id="rId1" Type="http://schemas.openxmlformats.org/officeDocument/2006/relationships/image" Target="media/image3.png" /></Relationships>
</file>

<file path=word/_rels/header27.xml.rels><?xml version="1.0" encoding="utf-8" standalone="yes"?><Relationships xmlns="http://schemas.openxmlformats.org/package/2006/relationships"><Relationship Id="rId1" Type="http://schemas.openxmlformats.org/officeDocument/2006/relationships/image" Target="media/image3.png" /></Relationships>
</file>

<file path=word/_rels/header28.xml.rels><?xml version="1.0" encoding="utf-8" standalone="yes"?><Relationships xmlns="http://schemas.openxmlformats.org/package/2006/relationships"><Relationship Id="rId1" Type="http://schemas.openxmlformats.org/officeDocument/2006/relationships/image" Target="media/image3.png" /></Relationships>
</file>

<file path=word/_rels/header29.xml.rels><?xml version="1.0" encoding="utf-8" standalone="yes"?><Relationships xmlns="http://schemas.openxmlformats.org/package/2006/relationships"><Relationship Id="rId1" Type="http://schemas.openxmlformats.org/officeDocument/2006/relationships/image" Target="media/image3.png" /></Relationships>
</file>

<file path=word/_rels/header30.xml.rels><?xml version="1.0" encoding="utf-8" standalone="yes"?><Relationships xmlns="http://schemas.openxmlformats.org/package/2006/relationships"><Relationship Id="rId1" Type="http://schemas.openxmlformats.org/officeDocument/2006/relationships/image" Target="media/image3.png" /></Relationships>
</file>

<file path=word/_rels/header31.xml.rels><?xml version="1.0" encoding="utf-8" standalone="yes"?><Relationships xmlns="http://schemas.openxmlformats.org/package/2006/relationships"><Relationship Id="rId1" Type="http://schemas.openxmlformats.org/officeDocument/2006/relationships/image" Target="media/image3.png" /></Relationships>
</file>

<file path=word/_rels/header32.xml.rels><?xml version="1.0" encoding="utf-8" standalone="yes"?><Relationships xmlns="http://schemas.openxmlformats.org/package/2006/relationships"><Relationship Id="rId1" Type="http://schemas.openxmlformats.org/officeDocument/2006/relationships/image" Target="media/image3.png" /></Relationships>
</file>

<file path=word/_rels/header33.xml.rels><?xml version="1.0" encoding="utf-8" standalone="yes"?><Relationships xmlns="http://schemas.openxmlformats.org/package/2006/relationships"><Relationship Id="rId1" Type="http://schemas.openxmlformats.org/officeDocument/2006/relationships/image" Target="media/image3.png" /></Relationships>
</file>

<file path=word/_rels/header34.xml.rels><?xml version="1.0" encoding="utf-8" standalone="yes"?><Relationships xmlns="http://schemas.openxmlformats.org/package/2006/relationships"><Relationship Id="rId1" Type="http://schemas.openxmlformats.org/officeDocument/2006/relationships/image" Target="media/image3.png" /></Relationships>
</file>

<file path=word/_rels/header35.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幻灯片 1</dc:title>
  <dc:creator>Nina</dc:creator>
  <cp:revision>0</cp:revision>
  <dcterms:created xsi:type="dcterms:W3CDTF">2024-01-20T05:34:01Z</dcterms:created>
  <dcterms:modified xsi:type="dcterms:W3CDTF">2024-01-20T05:34:01Z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2014-04-28T00:00:00Z</vt:filetime>
  </property>
  <property fmtid="{D5CDD505-2E9C-101B-9397-08002B2CF9AE}" pid="3" name="Creator">
    <vt:lpwstr>Microsoft® PowerPoint® 2010</vt:lpwstr>
  </property>
  <property fmtid="{D5CDD505-2E9C-101B-9397-08002B2CF9AE}" pid="4" name="LastSaved">
    <vt:filetime>2024-01-20T00:00:00Z</vt:filetime>
  </property>
</Properties>
</file>