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9D11AE" w:rsidRPr="00784E54">
      <w:pPr>
        <w:jc w:val="center"/>
        <w:rPr>
          <w:rFonts w:ascii="宋体" w:hAnsi="宋体" w:hint="eastAsia"/>
          <w:b/>
          <w:bCs/>
          <w:spacing w:val="49"/>
          <w:kern w:val="10"/>
          <w:sz w:val="44"/>
          <w:szCs w:val="44"/>
        </w:rPr>
      </w:pPr>
      <w:r w:rsidRPr="00784E54">
        <w:rPr>
          <w:rFonts w:ascii="宋体" w:hAnsi="宋体" w:hint="eastAsia"/>
          <w:b/>
          <w:bCs/>
          <w:spacing w:val="49"/>
          <w:kern w:val="10"/>
          <w:sz w:val="44"/>
          <w:szCs w:val="44"/>
        </w:rPr>
        <w:t>陕理工管理学院</w:t>
      </w:r>
    </w:p>
    <w:p w:rsidR="009D11AE" w:rsidRPr="00784E54">
      <w:pPr>
        <w:jc w:val="center"/>
        <w:rPr>
          <w:rFonts w:ascii="宋体" w:hAnsi="宋体" w:hint="eastAsia"/>
          <w:b/>
          <w:bCs/>
          <w:kern w:val="10"/>
          <w:sz w:val="44"/>
          <w:szCs w:val="44"/>
        </w:rPr>
      </w:pPr>
      <w:r w:rsidRPr="00784E54">
        <w:rPr>
          <w:rFonts w:ascii="宋体" w:hAnsi="宋体" w:hint="eastAsia"/>
          <w:b/>
          <w:bCs/>
          <w:kern w:val="10"/>
          <w:sz w:val="44"/>
          <w:szCs w:val="44"/>
        </w:rPr>
        <w:t>电子商务创业讲座课程</w:t>
      </w:r>
    </w:p>
    <w:p w:rsidR="009D11AE" w:rsidRPr="00784E54">
      <w:pPr>
        <w:jc w:val="center"/>
        <w:rPr>
          <w:rFonts w:ascii="宋体" w:hAnsi="宋体" w:hint="eastAsia"/>
          <w:b/>
          <w:bCs/>
          <w:spacing w:val="160"/>
          <w:kern w:val="10"/>
          <w:sz w:val="44"/>
          <w:szCs w:val="44"/>
        </w:rPr>
      </w:pPr>
      <w:r w:rsidRPr="00784E54">
        <w:rPr>
          <w:rFonts w:ascii="宋体" w:hAnsi="宋体" w:hint="eastAsia"/>
          <w:b/>
          <w:bCs/>
          <w:spacing w:val="160"/>
          <w:kern w:val="10"/>
          <w:sz w:val="44"/>
          <w:szCs w:val="44"/>
        </w:rPr>
        <w:t>创业方案书</w:t>
      </w:r>
    </w:p>
    <w:tbl>
      <w:tblPr>
        <w:tblStyle w:val="TableNormal"/>
        <w:tblW w:w="0" w:type="auto"/>
        <w:jc w:val="center"/>
        <w:tblLayout w:type="fixed"/>
        <w:tblLook w:val="0000"/>
      </w:tblPr>
      <w:tblGrid>
        <w:gridCol w:w="1748"/>
        <w:gridCol w:w="4268"/>
      </w:tblGrid>
      <w:tr>
        <w:tblPrEx>
          <w:tblW w:w="0" w:type="auto"/>
          <w:jc w:val="center"/>
          <w:tblLayout w:type="fixed"/>
          <w:tblLook w:val="0000"/>
        </w:tblPrEx>
        <w:trPr>
          <w:jc w:val="center"/>
        </w:trPr>
        <w:tc>
          <w:tcPr>
            <w:tcW w:w="1748" w:type="dxa"/>
            <w:vAlign w:val="center"/>
          </w:tcPr>
          <w:p w:rsidR="009D11AE" w:rsidRPr="00784E54">
            <w:pPr>
              <w:rPr>
                <w:rFonts w:ascii="仿宋_GB2312" w:eastAsia="仿宋_GB2312" w:hAnsi="宋体" w:hint="eastAsia"/>
                <w:spacing w:val="28"/>
                <w:sz w:val="32"/>
                <w:szCs w:val="32"/>
              </w:rPr>
            </w:pPr>
            <w:r w:rsidRPr="00784E54">
              <w:rPr>
                <w:rFonts w:ascii="仿宋_GB2312" w:eastAsia="仿宋_GB2312" w:hAnsi="宋体" w:hint="eastAsia"/>
                <w:spacing w:val="28"/>
                <w:sz w:val="32"/>
                <w:szCs w:val="32"/>
              </w:rPr>
              <w:t>企业名称</w:t>
            </w:r>
          </w:p>
        </w:tc>
        <w:tc>
          <w:tcPr>
            <w:tcW w:w="4268" w:type="dxa"/>
            <w:vAlign w:val="center"/>
          </w:tcPr>
          <w:p w:rsidR="009D11AE" w:rsidRPr="00784E54">
            <w:pPr>
              <w:jc w:val="left"/>
              <w:rPr>
                <w:rFonts w:ascii="仿宋_GB2312" w:eastAsia="仿宋_GB2312" w:hAnsi="宋体" w:hint="eastAsia"/>
                <w:sz w:val="32"/>
                <w:szCs w:val="32"/>
                <w:u w:val="single"/>
              </w:rPr>
            </w:pPr>
            <w:r w:rsidRPr="00784E54">
              <w:rPr>
                <w:rFonts w:ascii="仿宋_GB2312" w:eastAsia="仿宋_GB2312" w:hAnsi="宋体" w:hint="eastAsia"/>
                <w:b/>
                <w:sz w:val="32"/>
                <w:szCs w:val="32"/>
              </w:rPr>
              <w:t>大学生兼职</w:t>
            </w:r>
            <w:r w:rsidRPr="00784E54">
              <w:rPr>
                <w:rFonts w:ascii="仿宋_GB2312" w:eastAsia="仿宋_GB2312" w:hint="eastAsia"/>
                <w:b/>
                <w:sz w:val="32"/>
                <w:szCs w:val="32"/>
              </w:rPr>
              <w:t>有限责任公司</w:t>
            </w:r>
          </w:p>
        </w:tc>
      </w:tr>
      <w:tr>
        <w:tblPrEx>
          <w:tblW w:w="0" w:type="auto"/>
          <w:jc w:val="center"/>
          <w:tblLayout w:type="fixed"/>
          <w:tblLook w:val="0000"/>
        </w:tblPrEx>
        <w:trPr>
          <w:trHeight w:val="3814"/>
          <w:jc w:val="center"/>
        </w:trPr>
        <w:tc>
          <w:tcPr>
            <w:tcW w:w="1748" w:type="dxa"/>
          </w:tcPr>
          <w:p w:rsidR="009D11AE" w:rsidRPr="00784E54">
            <w:pPr>
              <w:rPr>
                <w:rFonts w:ascii="仿宋_GB2312" w:eastAsia="仿宋_GB2312" w:hAnsi="宋体" w:hint="eastAsia"/>
                <w:sz w:val="32"/>
                <w:szCs w:val="32"/>
              </w:rPr>
            </w:pPr>
            <w:r w:rsidRPr="00784E54">
              <w:rPr>
                <w:rFonts w:ascii="仿宋_GB2312" w:eastAsia="仿宋_GB2312" w:hAnsi="宋体" w:hint="eastAsia"/>
                <w:sz w:val="32"/>
                <w:szCs w:val="32"/>
              </w:rPr>
              <w:t xml:space="preserve">团队成员 </w:t>
            </w:r>
          </w:p>
        </w:tc>
        <w:tc>
          <w:tcPr>
            <w:tcW w:w="4268" w:type="dxa"/>
            <w:vAlign w:val="center"/>
          </w:tcPr>
          <w:p w:rsidR="009D11AE" w:rsidRPr="00784E54">
            <w:pPr>
              <w:jc w:val="center"/>
              <w:rPr>
                <w:rFonts w:ascii="仿宋_GB2312" w:eastAsia="仿宋_GB2312" w:hAnsi="宋体" w:hint="eastAsia"/>
                <w:sz w:val="32"/>
                <w:szCs w:val="32"/>
                <w:u w:val="single"/>
              </w:rPr>
            </w:pPr>
          </w:p>
        </w:tc>
      </w:tr>
      <w:tr>
        <w:tblPrEx>
          <w:tblW w:w="0" w:type="auto"/>
          <w:jc w:val="center"/>
          <w:tblLayout w:type="fixed"/>
          <w:tblLook w:val="0000"/>
        </w:tblPrEx>
        <w:trPr>
          <w:jc w:val="center"/>
        </w:trPr>
        <w:tc>
          <w:tcPr>
            <w:tcW w:w="1748" w:type="dxa"/>
            <w:vAlign w:val="center"/>
          </w:tcPr>
          <w:p w:rsidR="009D11AE" w:rsidRPr="00784E54">
            <w:pPr>
              <w:rPr>
                <w:rFonts w:ascii="仿宋_GB2312" w:eastAsia="仿宋_GB2312" w:hAnsi="宋体" w:hint="eastAsia"/>
                <w:sz w:val="32"/>
                <w:szCs w:val="32"/>
              </w:rPr>
            </w:pPr>
            <w:r w:rsidRPr="00784E54">
              <w:rPr>
                <w:rFonts w:ascii="仿宋_GB2312" w:eastAsia="仿宋_GB2312" w:hAnsi="宋体" w:hint="eastAsia"/>
                <w:sz w:val="32"/>
                <w:szCs w:val="32"/>
              </w:rPr>
              <w:t>完成日期</w:t>
            </w:r>
          </w:p>
        </w:tc>
        <w:tc>
          <w:tcPr>
            <w:tcW w:w="4268" w:type="dxa"/>
            <w:vAlign w:val="center"/>
          </w:tcPr>
          <w:p w:rsidR="009D11AE" w:rsidRPr="00784E54">
            <w:pPr>
              <w:jc w:val="left"/>
              <w:rPr>
                <w:rFonts w:ascii="仿宋_GB2312" w:eastAsia="仿宋_GB2312" w:hAnsi="宋体" w:hint="eastAsia"/>
                <w:sz w:val="32"/>
                <w:szCs w:val="32"/>
                <w:u w:val="single"/>
              </w:rPr>
            </w:pPr>
            <w:r w:rsidRPr="00784E54">
              <w:rPr>
                <w:rFonts w:ascii="仿宋_GB2312" w:eastAsia="仿宋_GB2312" w:hAnsi="宋体" w:hint="eastAsia"/>
                <w:sz w:val="32"/>
                <w:szCs w:val="32"/>
              </w:rPr>
              <w:t>2023年12月15号</w:t>
            </w:r>
          </w:p>
        </w:tc>
      </w:tr>
    </w:tbl>
    <w:p w:rsidR="009D11AE" w:rsidRPr="00784E54">
      <w:pPr>
        <w:spacing w:line="360" w:lineRule="auto"/>
        <w:rPr>
          <w:rFonts w:ascii="仿宋_GB2312" w:eastAsia="仿宋_GB2312" w:hAnsi="宋体" w:cs="宋体" w:hint="eastAsia"/>
          <w:b/>
          <w:bCs/>
          <w:sz w:val="32"/>
          <w:szCs w:val="32"/>
        </w:rPr>
      </w:pPr>
      <w:r w:rsidRPr="00784E54">
        <w:rPr>
          <w:rFonts w:ascii="仿宋_GB2312" w:eastAsia="仿宋_GB2312" w:hAnsi="宋体" w:cs="宋体" w:hint="eastAsia"/>
          <w:b/>
          <w:bCs/>
          <w:sz w:val="32"/>
          <w:szCs w:val="32"/>
        </w:rPr>
        <w:t>前言</w:t>
      </w:r>
    </w:p>
    <w:p w:rsidR="009D11AE" w:rsidRPr="00784E54">
      <w:pPr>
        <w:spacing w:line="360" w:lineRule="auto"/>
        <w:rPr>
          <w:rFonts w:ascii="仿宋_GB2312" w:eastAsia="仿宋_GB2312" w:hAnsi="宋体" w:hint="eastAsia"/>
          <w:sz w:val="32"/>
          <w:szCs w:val="32"/>
        </w:rPr>
        <w:sectPr>
          <w:pgSz w:w="11906" w:h="16838"/>
          <w:pgMar w:top="1162" w:right="1270" w:bottom="1162" w:left="1230" w:header="851" w:footer="992" w:gutter="0"/>
          <w:cols w:space="720"/>
          <w:docGrid w:type="lines" w:linePitch="312"/>
        </w:sectPr>
      </w:pPr>
      <w:r w:rsidRPr="00784E54">
        <w:rPr>
          <w:rFonts w:ascii="仿宋_GB2312" w:eastAsia="仿宋_GB2312" w:hAnsi="宋体" w:hint="eastAsia"/>
          <w:sz w:val="32"/>
          <w:szCs w:val="32"/>
        </w:rPr>
        <w:t xml:space="preserve">  </w:t>
      </w:r>
      <w:r w:rsidRPr="00784E54">
        <w:rPr>
          <w:rFonts w:ascii="仿宋_GB2312" w:eastAsia="仿宋_GB2312" w:hAnsi="宋体" w:hint="eastAsia"/>
          <w:sz w:val="32"/>
          <w:szCs w:val="32"/>
        </w:rPr>
        <w:t xml:space="preserve"> 中国教育部统计，2001年全国普通高校毕业生人数为115万，待业人数约为34万，占总人数的30%。到2005年，待业人数增加到93万，比2001年增加了近两倍。而2007年中国普通高校毕业生将到达495万，比2006年的413万增加了82万，就业形势越来越严峻。有媒体调查报道称，2007年可能有六成大学毕业生面临失业。</w:t>
      </w:r>
      <w:r w:rsidRPr="00784E54">
        <w:rPr>
          <w:rFonts w:ascii="仿宋_GB2312" w:eastAsia="仿宋_GB2312" w:hAnsi="宋体" w:hint="eastAsia"/>
          <w:sz w:val="32"/>
          <w:szCs w:val="32"/>
        </w:rPr>
        <w:t xml:space="preserve"> 2023年有550万。〔预计2023年将与2023年根本持平〕</w:t>
        <w:br/>
      </w:r>
      <w:r w:rsidRPr="00784E54">
        <w:rPr>
          <w:rFonts w:ascii="仿宋_GB2312" w:eastAsia="仿宋_GB2312" w:hAnsi="宋体" w:hint="eastAsia"/>
          <w:sz w:val="32"/>
          <w:szCs w:val="32"/>
        </w:rPr>
        <w:t xml:space="preserve"> </w:t>
      </w:r>
      <w:r w:rsidRPr="00784E54">
        <w:rPr>
          <w:rFonts w:ascii="仿宋_GB2312" w:eastAsia="仿宋_GB2312" w:hAnsi="宋体" w:hint="eastAsia"/>
          <w:sz w:val="32"/>
          <w:szCs w:val="32"/>
        </w:rPr>
        <w:t xml:space="preserve"> </w:t>
      </w:r>
      <w:r w:rsidRPr="00784E54">
        <w:rPr>
          <w:rFonts w:ascii="仿宋_GB2312" w:eastAsia="仿宋_GB2312" w:hAnsi="宋体" w:hint="eastAsia"/>
          <w:sz w:val="32"/>
          <w:szCs w:val="32"/>
        </w:rPr>
        <w:t xml:space="preserve"> </w:t>
      </w:r>
    </w:p>
    <w:p w:rsidR="009D11AE" w:rsidRPr="00784E54">
      <w:pPr>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 xml:space="preserve"> 中国科学院前不久发布的2023年《经济蓝皮书》指出：预计在2023年底将有100多万大学生不能就业。此年还将有592万名大学生面临找工作难题，大学生就业问题严峻。就业究竟难在何处，面临就业压力，高校毕业生究竟路在何方。前不久，我们六名团队在汉中市陕西理工学院，陕西航空职业技术学院，汉中市商业技术学院等个高校中大一到大三不同阶段的同学进行了问卷调查。</w:t>
      </w:r>
    </w:p>
    <w:p w:rsidR="009D11AE" w:rsidRPr="00784E54">
      <w:pPr>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 xml:space="preserve">    据市场调查了解，目前有73%的再学大学生认为就业压力大，就业前景不容乐观。有93%的大学生有做兼职需求。大学期间必要的社会实践，既可以提高适应职场的能力，又对适应社会，减轻家庭经济负担起到了积极地作用。73%的大学生有必要在大学校园内开办一家兼职中介公司。在征求相关专家和老师的意见后，我们决定开办一家大学生兼职中介公司。</w:t>
      </w:r>
    </w:p>
    <w:p w:rsidR="009D11AE" w:rsidRPr="00784E54">
      <w:pPr>
        <w:spacing w:line="360" w:lineRule="auto"/>
        <w:jc w:val="left"/>
        <w:rPr>
          <w:rFonts w:ascii="仿宋_GB2312" w:eastAsia="仿宋_GB2312" w:hAnsi="宋体" w:hint="eastAsia"/>
          <w:sz w:val="32"/>
          <w:szCs w:val="32"/>
        </w:rPr>
        <w:sectPr>
          <w:type w:val="nextPage"/>
          <w:pgSz w:w="11906" w:h="16838"/>
          <w:pgMar w:top="1162" w:right="1270" w:bottom="1162" w:left="1230" w:header="851" w:footer="992" w:gutter="0"/>
          <w:pgNumType w:start="2"/>
          <w:cols w:space="720"/>
          <w:titlePg w:val="0"/>
          <w:docGrid w:type="lines" w:linePitch="312"/>
        </w:sectPr>
      </w:pPr>
      <w:r w:rsidRPr="00784E54">
        <w:rPr>
          <w:rFonts w:ascii="仿宋_GB2312" w:eastAsia="仿宋_GB2312" w:hAnsi="宋体" w:hint="eastAsia"/>
          <w:sz w:val="32"/>
          <w:szCs w:val="32"/>
        </w:rPr>
        <w:t xml:space="preserve">     并不是很多人在大一就有靠做兼职实现经济独立的想法，因为刚进大学，好不容易轻松一下，而且读书花父母的钱好象天经地义，而且喜欢用</w:t>
      </w:r>
      <w:r w:rsidRPr="00784E54">
        <w:rPr>
          <w:rFonts w:ascii="仿宋_GB2312" w:eastAsia="仿宋_GB2312" w:hAnsi="宋体" w:hint="eastAsia"/>
          <w:sz w:val="32"/>
          <w:szCs w:val="32"/>
        </w:rPr>
        <w:t>“</w:t>
      </w:r>
      <w:r w:rsidRPr="00784E54">
        <w:rPr>
          <w:rFonts w:ascii="仿宋_GB2312" w:eastAsia="仿宋_GB2312" w:hAnsi="宋体" w:hint="eastAsia"/>
          <w:sz w:val="32"/>
          <w:szCs w:val="32"/>
        </w:rPr>
        <w:t>一心一意专攻学业〞的幌子拒绝兼职，岂知种种原因，你没有建立这种独立的观念，以至你失去了许多学习的时机，你的不愿尝试给你大四的找工作种下了苦果，君不见今天百万学子抢可怜的岗位，薪水低到比中学生还低的水平，但是为了谋生，为了最终经济独立，你还是得接受残酷的社会现实。</w:t>
        <w:br/>
      </w:r>
      <w:r w:rsidRPr="00784E54">
        <w:rPr>
          <w:rFonts w:ascii="仿宋_GB2312" w:eastAsia="仿宋_GB2312" w:hAnsi="宋体" w:hint="eastAsia"/>
          <w:sz w:val="32"/>
          <w:szCs w:val="32"/>
        </w:rPr>
        <w:t xml:space="preserve"> </w:t>
      </w:r>
      <w:r w:rsidRPr="00784E54">
        <w:rPr>
          <w:rFonts w:ascii="仿宋_GB2312" w:eastAsia="仿宋_GB2312" w:hAnsi="宋体" w:hint="eastAsia"/>
          <w:sz w:val="32"/>
          <w:szCs w:val="32"/>
        </w:rPr>
        <w:t xml:space="preserve"> </w:t>
      </w:r>
      <w:r w:rsidRPr="00784E54">
        <w:rPr>
          <w:rFonts w:ascii="仿宋_GB2312" w:eastAsia="仿宋_GB2312" w:hAnsi="宋体" w:hint="eastAsia"/>
          <w:sz w:val="32"/>
          <w:szCs w:val="32"/>
        </w:rPr>
        <w:t xml:space="preserve"> </w:t>
      </w:r>
      <w:r w:rsidRPr="00784E54">
        <w:rPr>
          <w:rFonts w:ascii="仿宋_GB2312" w:eastAsia="仿宋_GB2312" w:hAnsi="宋体" w:hint="eastAsia"/>
          <w:sz w:val="32"/>
          <w:szCs w:val="32"/>
        </w:rPr>
        <w:t xml:space="preserve"> </w:t>
      </w:r>
      <w:r w:rsidRPr="00784E54">
        <w:rPr>
          <w:rFonts w:ascii="仿宋_GB2312" w:eastAsia="仿宋_GB2312" w:hAnsi="宋体" w:hint="eastAsia"/>
          <w:sz w:val="32"/>
          <w:szCs w:val="32"/>
        </w:rPr>
        <w:t xml:space="preserve"> 所以，真正有超前观念的大学生要明白，大学兼职不是要你养家糊口，以挣多少钱为唯一目的，而是在你不影响学习的前提下，尽量接触社会，尽快实现从一个校园人向社会人的过渡。从我去年找工作的经历讲，面试时我的言谈举止表现在面试官面前，不是一个稚气未脱的大小伙，而是一个有两年工作经验的应届毕业生了。所以那种面试的场面很融洽，两个人谈得象见过面的老朋友似的，那是一种职场人之间的交流，首先你已经赢得了面试官的尊重感。</w:t>
        <w:br/>
      </w:r>
      <w:r w:rsidRPr="00784E54">
        <w:rPr>
          <w:rFonts w:ascii="仿宋_GB2312" w:eastAsia="仿宋_GB2312" w:hAnsi="宋体" w:hint="eastAsia"/>
          <w:sz w:val="32"/>
          <w:szCs w:val="32"/>
        </w:rPr>
        <w:t xml:space="preserve"> </w:t>
      </w:r>
    </w:p>
    <w:p w:rsidR="009D11AE" w:rsidRPr="00784E54">
      <w:pPr>
        <w:spacing w:line="360" w:lineRule="auto"/>
        <w:jc w:val="left"/>
        <w:rPr>
          <w:rFonts w:ascii="仿宋_GB2312" w:eastAsia="仿宋_GB2312" w:hAnsi="宋体" w:hint="eastAsia"/>
          <w:sz w:val="32"/>
          <w:szCs w:val="32"/>
        </w:rPr>
      </w:pPr>
      <w:r w:rsidRPr="00784E54">
        <w:rPr>
          <w:rFonts w:ascii="仿宋_GB2312" w:eastAsia="仿宋_GB2312" w:hAnsi="宋体" w:hint="eastAsia"/>
          <w:sz w:val="32"/>
          <w:szCs w:val="32"/>
        </w:rPr>
        <w:t xml:space="preserve"> 大家比拟关心的一定是如何找兼职，做什么样的兼职不影响学习，最有意义？</w:t>
        <w:br/>
        <w:t>时机是需要用心寻觅的，毕竟一个上万人的学校每天数十万的消费额，总是可以发现一些时机的。</w:t>
        <w:br/>
        <w:br/>
      </w:r>
    </w:p>
    <w:p w:rsidR="00784E54" w:rsidRPr="00784E54" w:rsidP="00784E54">
      <w:pPr>
        <w:spacing w:line="360" w:lineRule="auto"/>
        <w:jc w:val="left"/>
        <w:rPr>
          <w:rFonts w:ascii="仿宋_GB2312" w:eastAsia="仿宋_GB2312" w:hAnsi="黑体" w:hint="eastAsia"/>
          <w:sz w:val="32"/>
          <w:szCs w:val="32"/>
        </w:rPr>
      </w:pPr>
      <w:r w:rsidRPr="00784E54" w:rsidR="009D11AE">
        <w:rPr>
          <w:rFonts w:ascii="仿宋_GB2312" w:eastAsia="仿宋_GB2312" w:hAnsi="黑体" w:hint="eastAsia"/>
          <w:sz w:val="32"/>
          <w:szCs w:val="32"/>
        </w:rPr>
        <w:t>一：创业方案人员情况</w:t>
      </w:r>
    </w:p>
    <w:p w:rsidR="009D11AE" w:rsidRPr="00784E54">
      <w:pPr>
        <w:spacing w:line="360" w:lineRule="auto"/>
        <w:rPr>
          <w:rFonts w:ascii="仿宋_GB2312" w:eastAsia="仿宋_GB2312" w:hAnsi="黑体" w:hint="eastAsia"/>
          <w:b/>
          <w:sz w:val="32"/>
          <w:szCs w:val="32"/>
        </w:rPr>
      </w:pPr>
      <w:r w:rsidRPr="00784E54">
        <w:rPr>
          <w:rFonts w:ascii="仿宋_GB2312" w:eastAsia="仿宋_GB2312" w:hAnsi="宋体" w:hint="eastAsia"/>
          <w:b/>
          <w:sz w:val="32"/>
          <w:szCs w:val="32"/>
        </w:rPr>
        <w:t>二：</w:t>
      </w:r>
      <w:r w:rsidRPr="00784E54">
        <w:rPr>
          <w:rFonts w:ascii="仿宋_GB2312" w:eastAsia="仿宋_GB2312" w:hAnsi="黑体" w:hint="eastAsia"/>
          <w:b/>
          <w:sz w:val="32"/>
          <w:szCs w:val="32"/>
        </w:rPr>
        <w:t>企业概况</w:t>
      </w:r>
    </w:p>
    <w:p w:rsidR="009D11AE" w:rsidRPr="00784E54">
      <w:pPr>
        <w:spacing w:line="360" w:lineRule="auto"/>
        <w:rPr>
          <w:rFonts w:ascii="仿宋_GB2312" w:eastAsia="仿宋_GB2312" w:hAnsi="宋体" w:hint="eastAsia"/>
          <w:b/>
          <w:sz w:val="32"/>
          <w:szCs w:val="32"/>
        </w:rPr>
      </w:pPr>
      <w:r w:rsidRPr="00784E54">
        <w:rPr>
          <w:rFonts w:ascii="仿宋_GB2312" w:eastAsia="仿宋_GB2312" w:hAnsi="宋体" w:hint="eastAsia"/>
          <w:b/>
          <w:sz w:val="32"/>
          <w:szCs w:val="32"/>
        </w:rPr>
        <w:t>1.1 企业概述:</w:t>
      </w:r>
    </w:p>
    <w:p w:rsidR="009D11AE" w:rsidRPr="00784E54" w:rsidP="00784E54">
      <w:pPr>
        <w:spacing w:line="360" w:lineRule="auto"/>
        <w:ind w:firstLine="470" w:firstLineChars="147"/>
        <w:rPr>
          <w:rFonts w:ascii="仿宋_GB2312" w:eastAsia="仿宋_GB2312" w:hint="eastAsia"/>
          <w:sz w:val="32"/>
          <w:szCs w:val="32"/>
        </w:rPr>
      </w:pPr>
      <w:r w:rsidRPr="00784E54">
        <w:rPr>
          <w:rFonts w:ascii="仿宋_GB2312" w:eastAsia="仿宋_GB2312" w:hint="eastAsia"/>
          <w:sz w:val="32"/>
          <w:szCs w:val="32"/>
        </w:rPr>
        <w:t>随着大学扩招的进一步加深，我国大学的在校人数不断增加，仅陕西理工学院就有两万多师生，如此多的人员聚集必然会形成巨大的商机，加之现代大学校园的日益市场化，学生渴望与社会接触的越多越好，而一些在短时期需要大量廉价劳动力的企业也将目标投向了书声渐稀的大学校园，于是本公司顺应时局应运而生。</w:t>
      </w:r>
    </w:p>
    <w:p w:rsidR="009D11AE" w:rsidRPr="00784E54" w:rsidP="00784E54">
      <w:pPr>
        <w:spacing w:line="360" w:lineRule="auto"/>
        <w:ind w:firstLine="640" w:firstLineChars="200"/>
        <w:rPr>
          <w:rFonts w:ascii="仿宋_GB2312" w:eastAsia="仿宋_GB2312" w:hint="eastAsia"/>
          <w:sz w:val="32"/>
          <w:szCs w:val="32"/>
        </w:rPr>
      </w:pPr>
      <w:r w:rsidRPr="00784E54">
        <w:rPr>
          <w:rFonts w:ascii="仿宋_GB2312" w:eastAsia="仿宋_GB2312" w:hAnsi="宋体" w:hint="eastAsia"/>
          <w:sz w:val="32"/>
          <w:szCs w:val="32"/>
        </w:rPr>
        <w:t>大学生兼职</w:t>
      </w:r>
      <w:r w:rsidRPr="00784E54">
        <w:rPr>
          <w:rFonts w:ascii="仿宋_GB2312" w:eastAsia="仿宋_GB2312" w:hint="eastAsia"/>
          <w:sz w:val="32"/>
          <w:szCs w:val="32"/>
        </w:rPr>
        <w:t>有限责任公司是一家专门为陕西理工学院在校学生提供兼职的小型猎头公司。我公司旨在为陕西理工学院在校学生与汉中附近企业之间建立一座桥梁，以方便学生更好的找到理想中的兼职，最后到达在勤工俭学的同时到达锻炼自己的目的。</w:t>
      </w:r>
    </w:p>
    <w:p w:rsidR="009D11AE" w:rsidRPr="00784E54" w:rsidP="00784E54">
      <w:pPr>
        <w:spacing w:line="360" w:lineRule="auto"/>
        <w:ind w:firstLine="640" w:firstLineChars="200"/>
        <w:rPr>
          <w:rFonts w:ascii="仿宋_GB2312" w:eastAsia="仿宋_GB2312" w:hint="eastAsia"/>
          <w:sz w:val="32"/>
          <w:szCs w:val="32"/>
        </w:rPr>
      </w:pPr>
      <w:r w:rsidRPr="00784E54">
        <w:rPr>
          <w:rFonts w:ascii="仿宋_GB2312" w:eastAsia="仿宋_GB2312" w:hint="eastAsia"/>
          <w:sz w:val="32"/>
          <w:szCs w:val="32"/>
        </w:rPr>
        <w:t>本公司的效劳对象时广阔学生，以</w:t>
      </w:r>
      <w:r w:rsidRPr="00784E54">
        <w:rPr>
          <w:rFonts w:ascii="仿宋_GB2312" w:eastAsia="仿宋_GB2312" w:hint="eastAsia"/>
          <w:sz w:val="32"/>
          <w:szCs w:val="32"/>
        </w:rPr>
        <w:t>“</w:t>
      </w:r>
      <w:r w:rsidRPr="00784E54">
        <w:rPr>
          <w:rFonts w:ascii="仿宋_GB2312" w:eastAsia="仿宋_GB2312" w:hint="eastAsia"/>
          <w:sz w:val="32"/>
          <w:szCs w:val="32"/>
        </w:rPr>
        <w:t>更好的为学生和企业效劳〞为宗旨。公司旨在立足汉中地区，以为陕西理工学院在校学生提供全方位的优质效劳为办公理念，同时为将效劳目标向汉中地区其他高校延伸，最后到达效劳汉中地区所有在校学生的目的。</w:t>
      </w:r>
    </w:p>
    <w:p w:rsidR="009D11AE" w:rsidRPr="00784E54">
      <w:pPr>
        <w:spacing w:line="360" w:lineRule="auto"/>
        <w:rPr>
          <w:rFonts w:ascii="仿宋_GB2312" w:eastAsia="仿宋_GB2312" w:hint="eastAsia"/>
          <w:sz w:val="32"/>
          <w:szCs w:val="32"/>
        </w:rPr>
        <w:sectPr>
          <w:type w:val="nextPage"/>
          <w:pgSz w:w="11906" w:h="16838"/>
          <w:pgMar w:top="1162" w:right="1270" w:bottom="1162" w:left="1230" w:header="851" w:footer="992" w:gutter="0"/>
          <w:pgNumType w:start="3"/>
          <w:cols w:space="720"/>
          <w:titlePg w:val="0"/>
          <w:docGrid w:type="lines" w:linePitch="312"/>
        </w:sectPr>
      </w:pPr>
      <w:r w:rsidRPr="00784E54">
        <w:rPr>
          <w:rFonts w:ascii="仿宋_GB2312" w:eastAsia="仿宋_GB2312" w:hint="eastAsia"/>
          <w:sz w:val="32"/>
          <w:szCs w:val="32"/>
        </w:rPr>
        <w:t xml:space="preserve">  </w:t>
      </w:r>
      <w:r w:rsidRPr="00784E54">
        <w:rPr>
          <w:rFonts w:ascii="仿宋_GB2312" w:eastAsia="仿宋_GB2312" w:hint="eastAsia"/>
          <w:sz w:val="32"/>
          <w:szCs w:val="32"/>
        </w:rPr>
        <w:t xml:space="preserve"> </w:t>
      </w:r>
      <w:r w:rsidRPr="00784E54">
        <w:rPr>
          <w:rFonts w:ascii="仿宋_GB2312" w:eastAsia="仿宋_GB2312" w:hint="eastAsia"/>
          <w:sz w:val="32"/>
          <w:szCs w:val="32"/>
        </w:rPr>
        <w:t xml:space="preserve"> </w:t>
      </w:r>
      <w:r w:rsidRPr="00784E54">
        <w:rPr>
          <w:rFonts w:ascii="仿宋_GB2312" w:eastAsia="仿宋_GB2312" w:hint="eastAsia"/>
          <w:sz w:val="32"/>
          <w:szCs w:val="32"/>
        </w:rPr>
        <w:t xml:space="preserve"> </w:t>
      </w:r>
    </w:p>
    <w:p w:rsidR="009D11AE" w:rsidRPr="00784E54">
      <w:pPr>
        <w:spacing w:line="360" w:lineRule="auto"/>
        <w:rPr>
          <w:rFonts w:ascii="仿宋_GB2312" w:eastAsia="仿宋_GB2312" w:hint="eastAsia"/>
          <w:sz w:val="32"/>
          <w:szCs w:val="32"/>
        </w:rPr>
      </w:pPr>
      <w:r w:rsidRPr="00784E54">
        <w:rPr>
          <w:rFonts w:ascii="仿宋_GB2312" w:eastAsia="仿宋_GB2312" w:hint="eastAsia"/>
          <w:sz w:val="32"/>
          <w:szCs w:val="32"/>
        </w:rPr>
        <w:t xml:space="preserve"> 由于汉中属于三线城市，经济欠兴旺，大规模的大学生兼职需求还没出现，而像本公司这样的小型猎头公司在西安等城市已经相当普遍了，而且已经有了十分丰富的值得我们学习和借鉴的办公经验。我们就汉中地区而言，仅在陕西理工学院就有在下学生两万余人，加上其他高校总数不小三万人，这么庞大的效劳对象市场现在几乎处在无人开发的状态，同时汉中好多需要兼职的公司却一再出现招不到兼职人员的为难，有了以上两个因素的存在可以说我们的开展前景还是相当宽广的。加之现在学生对于校外兼职越来越向往以及学校对这项活动的支持，可以说本公司的开展必将是一帆风顺的。</w:t>
      </w:r>
    </w:p>
    <w:p w:rsidR="009D11AE" w:rsidRPr="00784E54">
      <w:pPr>
        <w:spacing w:line="360" w:lineRule="auto"/>
        <w:jc w:val="left"/>
        <w:rPr>
          <w:rFonts w:ascii="仿宋_GB2312" w:eastAsia="仿宋_GB2312" w:hAnsi="宋体" w:hint="eastAsia"/>
          <w:b/>
          <w:sz w:val="32"/>
          <w:szCs w:val="32"/>
        </w:rPr>
      </w:pPr>
      <w:r w:rsidRPr="00784E54">
        <w:rPr>
          <w:rFonts w:ascii="仿宋_GB2312" w:eastAsia="仿宋_GB2312" w:hAnsi="宋体" w:hint="eastAsia"/>
          <w:b/>
          <w:sz w:val="32"/>
          <w:szCs w:val="32"/>
        </w:rPr>
        <w:t>1.2 企业类型：</w:t>
      </w:r>
    </w:p>
    <w:p w:rsidR="009D11AE" w:rsidRPr="00784E54" w:rsidP="00784E54">
      <w:pPr>
        <w:spacing w:line="360" w:lineRule="auto"/>
        <w:ind w:firstLine="640" w:firstLineChars="200"/>
        <w:rPr>
          <w:rFonts w:ascii="仿宋_GB2312" w:eastAsia="仿宋_GB2312" w:hAnsi="宋体" w:hint="eastAsia"/>
          <w:sz w:val="32"/>
          <w:szCs w:val="32"/>
        </w:rPr>
      </w:pPr>
      <w:r w:rsidRPr="00784E54">
        <w:rPr>
          <w:rFonts w:ascii="仿宋_GB2312" w:eastAsia="仿宋_GB2312" w:hAnsi="宋体" w:hint="eastAsia"/>
          <w:sz w:val="32"/>
          <w:szCs w:val="32"/>
        </w:rPr>
        <w:t>□</w:t>
      </w:r>
      <w:r w:rsidRPr="00784E54">
        <w:rPr>
          <w:rFonts w:ascii="仿宋_GB2312" w:eastAsia="仿宋_GB2312" w:hAnsi="宋体" w:hint="eastAsia"/>
          <w:sz w:val="32"/>
          <w:szCs w:val="32"/>
        </w:rPr>
        <w:t xml:space="preserve">生产制造     </w:t>
      </w:r>
      <w:r w:rsidRPr="00784E54">
        <w:rPr>
          <w:rFonts w:ascii="仿宋_GB2312" w:eastAsia="仿宋_GB2312" w:hAnsi="宋体" w:hint="eastAsia"/>
          <w:sz w:val="32"/>
          <w:szCs w:val="32"/>
        </w:rPr>
        <w:t>□</w:t>
      </w:r>
      <w:r w:rsidRPr="00784E54">
        <w:rPr>
          <w:rFonts w:ascii="仿宋_GB2312" w:eastAsia="仿宋_GB2312" w:hAnsi="宋体" w:hint="eastAsia"/>
          <w:sz w:val="32"/>
          <w:szCs w:val="32"/>
        </w:rPr>
        <w:t xml:space="preserve">零售      </w:t>
      </w:r>
      <w:r w:rsidRPr="00784E54">
        <w:rPr>
          <w:rFonts w:ascii="仿宋_GB2312" w:eastAsia="仿宋_GB2312" w:hAnsi="宋体" w:hint="eastAsia"/>
          <w:sz w:val="32"/>
          <w:szCs w:val="32"/>
        </w:rPr>
        <w:t>□</w:t>
      </w:r>
      <w:r w:rsidRPr="00784E54">
        <w:rPr>
          <w:rFonts w:ascii="仿宋_GB2312" w:eastAsia="仿宋_GB2312" w:hAnsi="宋体" w:hint="eastAsia"/>
          <w:sz w:val="32"/>
          <w:szCs w:val="32"/>
        </w:rPr>
        <w:t xml:space="preserve">批发  </w:t>
      </w:r>
    </w:p>
    <w:p w:rsidR="009D11AE" w:rsidRPr="00784E54" w:rsidP="00784E54">
      <w:pPr>
        <w:spacing w:line="360" w:lineRule="auto"/>
        <w:ind w:firstLine="320" w:firstLineChars="100"/>
        <w:rPr>
          <w:rFonts w:ascii="仿宋_GB2312" w:eastAsia="仿宋_GB2312" w:hAnsi="宋体" w:hint="eastAsia"/>
          <w:sz w:val="32"/>
          <w:szCs w:val="32"/>
        </w:rPr>
      </w:pPr>
      <w:r w:rsidRPr="00784E54">
        <w:rPr>
          <w:rFonts w:ascii="仿宋_GB2312" w:eastAsia="仿宋_GB2312" w:hAnsi="宋体" w:hint="eastAsia"/>
          <w:sz w:val="32"/>
          <w:szCs w:val="32"/>
        </w:rPr>
        <w:t>■</w:t>
      </w:r>
      <w:r w:rsidRPr="00784E54">
        <w:rPr>
          <w:rFonts w:ascii="仿宋_GB2312" w:eastAsia="仿宋_GB2312" w:hAnsi="宋体" w:hint="eastAsia"/>
          <w:sz w:val="32"/>
          <w:szCs w:val="32"/>
        </w:rPr>
        <w:t xml:space="preserve">效劳         </w:t>
      </w:r>
      <w:r w:rsidRPr="00784E54">
        <w:rPr>
          <w:rFonts w:ascii="仿宋_GB2312" w:eastAsia="仿宋_GB2312" w:hAnsi="宋体" w:hint="eastAsia"/>
          <w:sz w:val="32"/>
          <w:szCs w:val="32"/>
        </w:rPr>
        <w:t>□</w:t>
      </w:r>
      <w:r w:rsidRPr="00784E54">
        <w:rPr>
          <w:rFonts w:ascii="仿宋_GB2312" w:eastAsia="仿宋_GB2312" w:hAnsi="宋体" w:hint="eastAsia"/>
          <w:sz w:val="32"/>
          <w:szCs w:val="32"/>
        </w:rPr>
        <w:t>农业</w:t>
      </w:r>
    </w:p>
    <w:p w:rsidR="009D11AE" w:rsidRPr="00784E54" w:rsidP="00784E54">
      <w:pPr>
        <w:spacing w:line="360" w:lineRule="auto"/>
        <w:ind w:firstLine="640" w:firstLineChars="200"/>
        <w:rPr>
          <w:rFonts w:ascii="仿宋_GB2312" w:eastAsia="仿宋_GB2312" w:hAnsi="宋体" w:hint="eastAsia"/>
          <w:sz w:val="32"/>
          <w:szCs w:val="32"/>
        </w:rPr>
      </w:pPr>
      <w:r w:rsidRPr="00784E54">
        <w:rPr>
          <w:rFonts w:ascii="仿宋_GB2312" w:eastAsia="仿宋_GB2312" w:hAnsi="宋体" w:hint="eastAsia"/>
          <w:sz w:val="32"/>
          <w:szCs w:val="32"/>
        </w:rPr>
        <w:t>□</w:t>
      </w:r>
      <w:r w:rsidRPr="00784E54">
        <w:rPr>
          <w:rFonts w:ascii="仿宋_GB2312" w:eastAsia="仿宋_GB2312" w:hAnsi="宋体" w:hint="eastAsia"/>
          <w:sz w:val="32"/>
          <w:szCs w:val="32"/>
        </w:rPr>
        <w:t xml:space="preserve">新型产业     </w:t>
      </w:r>
      <w:r w:rsidRPr="00784E54">
        <w:rPr>
          <w:rFonts w:ascii="仿宋_GB2312" w:eastAsia="仿宋_GB2312" w:hAnsi="宋体" w:hint="eastAsia"/>
          <w:sz w:val="32"/>
          <w:szCs w:val="32"/>
        </w:rPr>
        <w:t>□</w:t>
      </w:r>
      <w:r w:rsidRPr="00784E54">
        <w:rPr>
          <w:rFonts w:ascii="仿宋_GB2312" w:eastAsia="仿宋_GB2312" w:hAnsi="宋体" w:hint="eastAsia"/>
          <w:sz w:val="32"/>
          <w:szCs w:val="32"/>
        </w:rPr>
        <w:t xml:space="preserve">传统产业  </w:t>
      </w:r>
      <w:r w:rsidRPr="00784E54">
        <w:rPr>
          <w:rFonts w:ascii="仿宋_GB2312" w:eastAsia="仿宋_GB2312" w:hAnsi="宋体" w:hint="eastAsia"/>
          <w:sz w:val="32"/>
          <w:szCs w:val="32"/>
        </w:rPr>
        <w:t>□</w:t>
      </w:r>
      <w:r w:rsidRPr="00784E54">
        <w:rPr>
          <w:rFonts w:ascii="仿宋_GB2312" w:eastAsia="仿宋_GB2312" w:hAnsi="宋体" w:hint="eastAsia"/>
          <w:sz w:val="32"/>
          <w:szCs w:val="32"/>
        </w:rPr>
        <w:t>其他</w:t>
      </w:r>
    </w:p>
    <w:p w:rsidR="009D11AE" w:rsidRPr="00784E54">
      <w:pPr>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三：</w:t>
      </w:r>
      <w:r w:rsidRPr="00784E54">
        <w:rPr>
          <w:rFonts w:ascii="仿宋_GB2312" w:eastAsia="仿宋_GB2312" w:hAnsi="宋体" w:hint="eastAsia"/>
          <w:b/>
          <w:sz w:val="32"/>
          <w:szCs w:val="32"/>
        </w:rPr>
        <w:t>营销策略</w:t>
      </w:r>
    </w:p>
    <w:p w:rsidR="009D11AE" w:rsidRPr="00784E54">
      <w:pPr>
        <w:spacing w:line="360" w:lineRule="auto"/>
        <w:ind w:left="359" w:leftChars="171"/>
        <w:rPr>
          <w:rFonts w:ascii="仿宋_GB2312" w:eastAsia="仿宋_GB2312" w:hAnsi="宋体" w:hint="eastAsia"/>
          <w:sz w:val="32"/>
          <w:szCs w:val="32"/>
        </w:rPr>
      </w:pPr>
      <w:r w:rsidRPr="00784E54">
        <w:rPr>
          <w:rFonts w:ascii="仿宋_GB2312" w:eastAsia="仿宋_GB2312" w:hAnsi="宋体" w:hint="eastAsia"/>
          <w:sz w:val="32"/>
          <w:szCs w:val="32"/>
        </w:rPr>
        <w:t>本公司本着</w:t>
      </w:r>
      <w:r w:rsidRPr="00784E54">
        <w:rPr>
          <w:rFonts w:ascii="仿宋_GB2312" w:eastAsia="仿宋_GB2312" w:hAnsi="宋体" w:hint="eastAsia"/>
          <w:sz w:val="32"/>
          <w:szCs w:val="32"/>
        </w:rPr>
        <w:t>“</w:t>
      </w:r>
      <w:r w:rsidRPr="00784E54">
        <w:rPr>
          <w:rFonts w:ascii="仿宋_GB2312" w:eastAsia="仿宋_GB2312" w:hAnsi="宋体" w:hint="eastAsia"/>
          <w:sz w:val="32"/>
          <w:szCs w:val="32"/>
        </w:rPr>
        <w:t>公平交易，老实守信，客户至上〞的原那么进行经营活动</w:t>
      </w:r>
    </w:p>
    <w:p w:rsidR="009D11AE" w:rsidRPr="00784E54" w:rsidP="00784E54">
      <w:pPr>
        <w:spacing w:line="360" w:lineRule="auto"/>
        <w:ind w:left="480" w:hanging="480" w:hangingChars="150"/>
        <w:rPr>
          <w:rFonts w:ascii="仿宋_GB2312" w:eastAsia="仿宋_GB2312" w:hAnsi="宋体" w:hint="eastAsia"/>
          <w:sz w:val="32"/>
          <w:szCs w:val="32"/>
        </w:rPr>
      </w:pPr>
      <w:r w:rsidRPr="00784E54">
        <w:rPr>
          <w:rFonts w:ascii="仿宋_GB2312" w:eastAsia="仿宋_GB2312" w:hAnsi="宋体" w:hint="eastAsia"/>
          <w:b/>
          <w:sz w:val="32"/>
          <w:szCs w:val="32"/>
        </w:rPr>
        <w:t>3.1 产品：</w:t>
      </w:r>
      <w:r w:rsidRPr="00784E54">
        <w:rPr>
          <w:rFonts w:ascii="仿宋_GB2312" w:eastAsia="仿宋_GB2312" w:hAnsi="宋体" w:hint="eastAsia"/>
          <w:sz w:val="32"/>
          <w:szCs w:val="32"/>
        </w:rPr>
        <w:t xml:space="preserve">本公司提供的产品就是介绍给大学生的各种兼职类型。根据市场查，学生从事的兼职工作类型有很多。本公司与多种用人单位达成合作关系，满足大学生兼职工作的多样性需求，同时对于大学生比拟感兴趣的工作提供更多的岗位。  </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48"/>
        <w:gridCol w:w="6074"/>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2448" w:type="dxa"/>
          </w:tcPr>
          <w:p w:rsidR="009D11AE" w:rsidRPr="00784E54">
            <w:pPr>
              <w:spacing w:line="360" w:lineRule="auto"/>
              <w:jc w:val="center"/>
              <w:rPr>
                <w:rFonts w:ascii="仿宋_GB2312" w:eastAsia="仿宋_GB2312" w:hAnsi="宋体" w:hint="eastAsia"/>
                <w:sz w:val="32"/>
                <w:szCs w:val="32"/>
              </w:rPr>
            </w:pPr>
            <w:r w:rsidRPr="00784E54">
              <w:rPr>
                <w:rFonts w:ascii="仿宋_GB2312" w:eastAsia="仿宋_GB2312" w:hAnsi="宋体" w:hint="eastAsia"/>
                <w:sz w:val="32"/>
                <w:szCs w:val="32"/>
              </w:rPr>
              <w:t>产品或效劳</w:t>
            </w:r>
          </w:p>
        </w:tc>
        <w:tc>
          <w:tcPr>
            <w:tcW w:w="6074" w:type="dxa"/>
          </w:tcPr>
          <w:p w:rsidR="009D11AE" w:rsidRPr="00784E54">
            <w:pPr>
              <w:spacing w:line="360" w:lineRule="auto"/>
              <w:jc w:val="center"/>
              <w:rPr>
                <w:rFonts w:ascii="仿宋_GB2312" w:eastAsia="仿宋_GB2312" w:hAnsi="宋体" w:hint="eastAsia"/>
                <w:sz w:val="32"/>
                <w:szCs w:val="32"/>
              </w:rPr>
            </w:pPr>
            <w:r w:rsidRPr="00784E54">
              <w:rPr>
                <w:rFonts w:ascii="仿宋_GB2312" w:eastAsia="仿宋_GB2312" w:hAnsi="宋体" w:hint="eastAsia"/>
                <w:sz w:val="32"/>
                <w:szCs w:val="32"/>
              </w:rPr>
              <w:t>主要特征</w:t>
            </w:r>
          </w:p>
        </w:tc>
      </w:tr>
      <w:tr>
        <w:tblPrEx>
          <w:tblW w:w="0" w:type="auto"/>
          <w:tblLayout w:type="fixed"/>
          <w:tblLook w:val="0000"/>
        </w:tblPrEx>
        <w:tc>
          <w:tcPr>
            <w:tcW w:w="2448" w:type="dxa"/>
          </w:tcPr>
          <w:p w:rsidR="009D11AE" w:rsidRPr="00784E54">
            <w:pPr>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提供给大学生的兼职</w:t>
            </w:r>
          </w:p>
        </w:tc>
        <w:tc>
          <w:tcPr>
            <w:tcW w:w="6074" w:type="dxa"/>
          </w:tcPr>
          <w:p w:rsidR="009D11AE" w:rsidRPr="00784E54">
            <w:pPr>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满足大学生兼职工作多样性的需求。</w:t>
            </w:r>
          </w:p>
        </w:tc>
      </w:tr>
      <w:tr>
        <w:tblPrEx>
          <w:tblW w:w="0" w:type="auto"/>
          <w:tblLayout w:type="fixed"/>
          <w:tblLook w:val="0000"/>
        </w:tblPrEx>
        <w:tc>
          <w:tcPr>
            <w:tcW w:w="2448" w:type="dxa"/>
          </w:tcPr>
          <w:p w:rsidR="009D11AE" w:rsidRPr="00784E54">
            <w:pPr>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会员制效劳</w:t>
            </w:r>
          </w:p>
        </w:tc>
        <w:tc>
          <w:tcPr>
            <w:tcW w:w="6074" w:type="dxa"/>
          </w:tcPr>
          <w:p w:rsidR="009D11AE" w:rsidRPr="00784E54">
            <w:pPr>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吸引有过屡次合作的大学生成为我公司的固定成员</w:t>
            </w:r>
          </w:p>
        </w:tc>
      </w:tr>
    </w:tbl>
    <w:p>
      <w:pPr>
        <w:sectPr>
          <w:type w:val="nextPage"/>
          <w:pgSz w:w="11906" w:h="16838"/>
          <w:pgMar w:top="1162" w:right="1270" w:bottom="1162" w:left="1230" w:header="851" w:footer="992" w:gutter="0"/>
          <w:pgNumType w:start="4"/>
          <w:cols w:space="720"/>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48"/>
        <w:gridCol w:w="6074"/>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2448" w:type="dxa"/>
          </w:tcPr>
          <w:p w:rsidR="009D11AE" w:rsidRPr="00784E54">
            <w:pPr>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保险效劳</w:t>
            </w:r>
          </w:p>
        </w:tc>
        <w:tc>
          <w:tcPr>
            <w:tcW w:w="6074" w:type="dxa"/>
          </w:tcPr>
          <w:p w:rsidR="009D11AE" w:rsidRPr="00784E54">
            <w:pPr>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通过合同来保障学生的平安和企业的工作效率。</w:t>
            </w:r>
          </w:p>
        </w:tc>
      </w:tr>
      <w:tr>
        <w:tblPrEx>
          <w:tblW w:w="0" w:type="auto"/>
          <w:tblLayout w:type="fixed"/>
          <w:tblLook w:val="0000"/>
        </w:tblPrEx>
        <w:tc>
          <w:tcPr>
            <w:tcW w:w="2448" w:type="dxa"/>
          </w:tcPr>
          <w:p w:rsidR="009D11AE" w:rsidRPr="00784E54">
            <w:pPr>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优惠效劳</w:t>
            </w:r>
          </w:p>
        </w:tc>
        <w:tc>
          <w:tcPr>
            <w:tcW w:w="6074" w:type="dxa"/>
          </w:tcPr>
          <w:p w:rsidR="009D11AE" w:rsidRPr="00784E54">
            <w:pPr>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不收取报名费，吸引有意向的学生来登记。</w:t>
            </w:r>
          </w:p>
        </w:tc>
      </w:tr>
    </w:tbl>
    <w:p w:rsidR="009D11AE" w:rsidRPr="00784E54">
      <w:pPr>
        <w:spacing w:before="156" w:beforeLines="50" w:line="360" w:lineRule="auto"/>
        <w:rPr>
          <w:rFonts w:ascii="仿宋_GB2312" w:eastAsia="仿宋_GB2312" w:hAnsi="宋体" w:hint="eastAsia"/>
          <w:sz w:val="32"/>
          <w:szCs w:val="32"/>
        </w:rPr>
      </w:pPr>
      <w:r w:rsidRPr="00784E54">
        <w:rPr>
          <w:rFonts w:ascii="仿宋_GB2312" w:eastAsia="仿宋_GB2312" w:hAnsi="宋体" w:hint="eastAsia"/>
          <w:b/>
          <w:sz w:val="32"/>
          <w:szCs w:val="32"/>
        </w:rPr>
        <w:t>3.2 价格</w:t>
      </w:r>
      <w:r w:rsidRPr="00784E54">
        <w:rPr>
          <w:rFonts w:ascii="仿宋_GB2312" w:eastAsia="仿宋_GB2312" w:hAnsi="宋体" w:hint="eastAsia"/>
          <w:sz w:val="32"/>
          <w:szCs w:val="32"/>
        </w:rPr>
        <w:t>：收取中介费，并实行会员制。</w:t>
      </w:r>
    </w:p>
    <w:tbl>
      <w:tblPr>
        <w:tblStyle w:val="TableNormal"/>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20"/>
        <w:gridCol w:w="1573"/>
        <w:gridCol w:w="1770"/>
        <w:gridCol w:w="2777"/>
      </w:tblGrid>
      <w:tr>
        <w:tblPrEx>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2520" w:type="dxa"/>
          </w:tcPr>
          <w:p w:rsidR="009D11AE" w:rsidRPr="00784E54">
            <w:pPr>
              <w:spacing w:line="360" w:lineRule="auto"/>
              <w:jc w:val="center"/>
              <w:rPr>
                <w:rFonts w:ascii="仿宋_GB2312" w:eastAsia="仿宋_GB2312" w:hAnsi="宋体" w:hint="eastAsia"/>
                <w:sz w:val="32"/>
                <w:szCs w:val="32"/>
              </w:rPr>
            </w:pPr>
            <w:r w:rsidRPr="00784E54">
              <w:rPr>
                <w:rFonts w:ascii="仿宋_GB2312" w:eastAsia="仿宋_GB2312" w:hAnsi="宋体" w:hint="eastAsia"/>
                <w:sz w:val="32"/>
                <w:szCs w:val="32"/>
              </w:rPr>
              <w:t>产品或效劳</w:t>
            </w:r>
          </w:p>
        </w:tc>
        <w:tc>
          <w:tcPr>
            <w:tcW w:w="1573" w:type="dxa"/>
          </w:tcPr>
          <w:p w:rsidR="009D11AE" w:rsidRPr="00784E54">
            <w:pPr>
              <w:spacing w:line="360" w:lineRule="auto"/>
              <w:jc w:val="center"/>
              <w:rPr>
                <w:rFonts w:ascii="仿宋_GB2312" w:eastAsia="仿宋_GB2312" w:hAnsi="宋体" w:hint="eastAsia"/>
                <w:sz w:val="32"/>
                <w:szCs w:val="32"/>
              </w:rPr>
            </w:pPr>
            <w:r w:rsidRPr="00784E54">
              <w:rPr>
                <w:rFonts w:ascii="仿宋_GB2312" w:eastAsia="仿宋_GB2312" w:hAnsi="宋体" w:hint="eastAsia"/>
                <w:sz w:val="32"/>
                <w:szCs w:val="32"/>
              </w:rPr>
              <w:t>本钱价</w:t>
            </w:r>
          </w:p>
        </w:tc>
        <w:tc>
          <w:tcPr>
            <w:tcW w:w="1770" w:type="dxa"/>
          </w:tcPr>
          <w:p w:rsidR="009D11AE" w:rsidRPr="00784E54">
            <w:pPr>
              <w:spacing w:line="360" w:lineRule="auto"/>
              <w:jc w:val="center"/>
              <w:rPr>
                <w:rFonts w:ascii="仿宋_GB2312" w:eastAsia="仿宋_GB2312" w:hAnsi="宋体" w:hint="eastAsia"/>
                <w:sz w:val="32"/>
                <w:szCs w:val="32"/>
              </w:rPr>
            </w:pPr>
            <w:r w:rsidRPr="00784E54">
              <w:rPr>
                <w:rFonts w:ascii="仿宋_GB2312" w:eastAsia="仿宋_GB2312" w:hAnsi="宋体" w:hint="eastAsia"/>
                <w:sz w:val="32"/>
                <w:szCs w:val="32"/>
              </w:rPr>
              <w:t>销售价</w:t>
            </w:r>
          </w:p>
        </w:tc>
        <w:tc>
          <w:tcPr>
            <w:tcW w:w="2777" w:type="dxa"/>
          </w:tcPr>
          <w:p w:rsidR="009D11AE" w:rsidRPr="00784E54">
            <w:pPr>
              <w:spacing w:line="360" w:lineRule="auto"/>
              <w:jc w:val="center"/>
              <w:rPr>
                <w:rFonts w:ascii="仿宋_GB2312" w:eastAsia="仿宋_GB2312" w:hAnsi="宋体" w:hint="eastAsia"/>
                <w:sz w:val="32"/>
                <w:szCs w:val="32"/>
              </w:rPr>
            </w:pPr>
            <w:r w:rsidRPr="00784E54">
              <w:rPr>
                <w:rFonts w:ascii="仿宋_GB2312" w:eastAsia="仿宋_GB2312" w:hAnsi="宋体" w:hint="eastAsia"/>
                <w:sz w:val="32"/>
                <w:szCs w:val="32"/>
              </w:rPr>
              <w:t>竞争对手的价格</w:t>
            </w:r>
          </w:p>
        </w:tc>
      </w:tr>
      <w:tr>
        <w:tblPrEx>
          <w:tblW w:w="0" w:type="auto"/>
          <w:tblInd w:w="-72" w:type="dxa"/>
          <w:tblLayout w:type="fixed"/>
          <w:tblLook w:val="0000"/>
        </w:tblPrEx>
        <w:tc>
          <w:tcPr>
            <w:tcW w:w="2520" w:type="dxa"/>
          </w:tcPr>
          <w:p w:rsidR="009D11AE" w:rsidRPr="00784E54">
            <w:pPr>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提供给大学生的兼职</w:t>
            </w:r>
          </w:p>
        </w:tc>
        <w:tc>
          <w:tcPr>
            <w:tcW w:w="1573" w:type="dxa"/>
          </w:tcPr>
          <w:p w:rsidR="009D11AE" w:rsidRPr="00784E54">
            <w:pPr>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40</w:t>
            </w:r>
          </w:p>
        </w:tc>
        <w:tc>
          <w:tcPr>
            <w:tcW w:w="1770" w:type="dxa"/>
          </w:tcPr>
          <w:p w:rsidR="009D11AE" w:rsidRPr="00784E54">
            <w:pPr>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80</w:t>
            </w:r>
          </w:p>
        </w:tc>
        <w:tc>
          <w:tcPr>
            <w:tcW w:w="2777" w:type="dxa"/>
          </w:tcPr>
          <w:p w:rsidR="009D11AE" w:rsidRPr="00784E54">
            <w:pPr>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100</w:t>
            </w:r>
          </w:p>
        </w:tc>
      </w:tr>
      <w:tr>
        <w:tblPrEx>
          <w:tblW w:w="0" w:type="auto"/>
          <w:tblInd w:w="-72" w:type="dxa"/>
          <w:tblLayout w:type="fixed"/>
          <w:tblLook w:val="0000"/>
        </w:tblPrEx>
        <w:tc>
          <w:tcPr>
            <w:tcW w:w="2520" w:type="dxa"/>
          </w:tcPr>
          <w:p w:rsidR="009D11AE" w:rsidRPr="00784E54">
            <w:pPr>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会员制效劳</w:t>
            </w:r>
          </w:p>
        </w:tc>
        <w:tc>
          <w:tcPr>
            <w:tcW w:w="1573" w:type="dxa"/>
          </w:tcPr>
          <w:p w:rsidR="009D11AE" w:rsidRPr="00784E54">
            <w:pPr>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30</w:t>
            </w:r>
          </w:p>
        </w:tc>
        <w:tc>
          <w:tcPr>
            <w:tcW w:w="1770" w:type="dxa"/>
          </w:tcPr>
          <w:p w:rsidR="009D11AE" w:rsidRPr="00784E54">
            <w:pPr>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50</w:t>
            </w:r>
          </w:p>
        </w:tc>
        <w:tc>
          <w:tcPr>
            <w:tcW w:w="2777" w:type="dxa"/>
          </w:tcPr>
          <w:p w:rsidR="009D11AE" w:rsidRPr="00784E54">
            <w:pPr>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60</w:t>
            </w:r>
          </w:p>
        </w:tc>
      </w:tr>
      <w:tr>
        <w:tblPrEx>
          <w:tblW w:w="0" w:type="auto"/>
          <w:tblInd w:w="-72" w:type="dxa"/>
          <w:tblLayout w:type="fixed"/>
          <w:tblLook w:val="0000"/>
        </w:tblPrEx>
        <w:tc>
          <w:tcPr>
            <w:tcW w:w="2520" w:type="dxa"/>
          </w:tcPr>
          <w:p w:rsidR="009D11AE" w:rsidRPr="00784E54">
            <w:pPr>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保险效劳</w:t>
            </w:r>
          </w:p>
        </w:tc>
        <w:tc>
          <w:tcPr>
            <w:tcW w:w="1573" w:type="dxa"/>
          </w:tcPr>
          <w:p w:rsidR="009D11AE" w:rsidRPr="00784E54">
            <w:pPr>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20</w:t>
            </w:r>
          </w:p>
        </w:tc>
        <w:tc>
          <w:tcPr>
            <w:tcW w:w="1770" w:type="dxa"/>
          </w:tcPr>
          <w:p w:rsidR="009D11AE" w:rsidRPr="00784E54">
            <w:pPr>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30</w:t>
            </w:r>
          </w:p>
        </w:tc>
        <w:tc>
          <w:tcPr>
            <w:tcW w:w="2777" w:type="dxa"/>
          </w:tcPr>
          <w:p w:rsidR="009D11AE" w:rsidRPr="00784E54">
            <w:pPr>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40</w:t>
            </w:r>
          </w:p>
        </w:tc>
      </w:tr>
      <w:tr>
        <w:tblPrEx>
          <w:tblW w:w="0" w:type="auto"/>
          <w:tblInd w:w="-72" w:type="dxa"/>
          <w:tblLayout w:type="fixed"/>
          <w:tblLook w:val="0000"/>
        </w:tblPrEx>
        <w:tc>
          <w:tcPr>
            <w:tcW w:w="2520" w:type="dxa"/>
          </w:tcPr>
          <w:p w:rsidR="009D11AE" w:rsidRPr="00784E54">
            <w:pPr>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优惠效劳</w:t>
            </w:r>
          </w:p>
        </w:tc>
        <w:tc>
          <w:tcPr>
            <w:tcW w:w="1573" w:type="dxa"/>
          </w:tcPr>
          <w:p w:rsidR="009D11AE" w:rsidRPr="00784E54">
            <w:pPr>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w:t>
            </w:r>
          </w:p>
        </w:tc>
        <w:tc>
          <w:tcPr>
            <w:tcW w:w="1770" w:type="dxa"/>
          </w:tcPr>
          <w:p w:rsidR="009D11AE" w:rsidRPr="00784E54">
            <w:pPr>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免收报名费</w:t>
            </w:r>
          </w:p>
        </w:tc>
        <w:tc>
          <w:tcPr>
            <w:tcW w:w="2777" w:type="dxa"/>
          </w:tcPr>
          <w:p w:rsidR="009D11AE" w:rsidRPr="00784E54">
            <w:pPr>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w:t>
            </w:r>
          </w:p>
        </w:tc>
      </w:tr>
    </w:tbl>
    <w:p w:rsidR="009D11AE" w:rsidRPr="00784E54" w:rsidP="00784E54">
      <w:pPr>
        <w:spacing w:before="156" w:beforeLines="50" w:line="360" w:lineRule="auto"/>
        <w:ind w:firstLine="480" w:firstLineChars="150"/>
        <w:rPr>
          <w:rFonts w:ascii="仿宋_GB2312" w:eastAsia="仿宋_GB2312" w:hAnsi="宋体" w:hint="eastAsia"/>
          <w:sz w:val="32"/>
          <w:szCs w:val="32"/>
        </w:rPr>
      </w:pPr>
      <w:r w:rsidRPr="00784E54">
        <w:rPr>
          <w:rFonts w:ascii="仿宋_GB2312" w:eastAsia="仿宋_GB2312" w:hAnsi="宋体" w:hint="eastAsia"/>
          <w:b/>
          <w:sz w:val="32"/>
          <w:szCs w:val="32"/>
        </w:rPr>
        <w:t>3.2．1折扣销售：</w:t>
      </w:r>
      <w:r w:rsidRPr="00784E54">
        <w:rPr>
          <w:rFonts w:ascii="仿宋_GB2312" w:eastAsia="仿宋_GB2312" w:hAnsi="宋体" w:hint="eastAsia"/>
          <w:sz w:val="32"/>
          <w:szCs w:val="32"/>
        </w:rPr>
        <w:t>为了形成固定的兼职人员，我们采用会员制。也就是为那些与我们合作过屡次的大学生们予以适当的折扣优惠。只要每学期交50元，就能享受我们的折扣价格，拿到更多的工资。这种制度主要是为了吸引和我们有过屡次合作的大学生，他们已经对我们产生了信任感，而我们也需要他们成为我们的固定成员，为我们长期稳定的开展奠定根底，这是一种互利互惠的制度。</w:t>
      </w:r>
    </w:p>
    <w:p w:rsidR="009D11AE" w:rsidRPr="00784E54" w:rsidP="00784E54">
      <w:pPr>
        <w:spacing w:before="156" w:beforeLines="50" w:line="360" w:lineRule="auto"/>
        <w:ind w:firstLine="480" w:firstLineChars="150"/>
        <w:rPr>
          <w:rFonts w:ascii="仿宋_GB2312" w:eastAsia="仿宋_GB2312" w:hAnsi="宋体" w:hint="eastAsia"/>
          <w:sz w:val="32"/>
          <w:szCs w:val="32"/>
        </w:rPr>
        <w:sectPr>
          <w:type w:val="nextPage"/>
          <w:pgSz w:w="11906" w:h="16838"/>
          <w:pgMar w:top="1162" w:right="1270" w:bottom="1162" w:left="1230" w:header="851" w:footer="992" w:gutter="0"/>
          <w:pgNumType w:start="5"/>
          <w:cols w:space="720"/>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smartTag>
      <w:r w:rsidRPr="00784E54">
        <w:rPr>
          <w:rFonts w:ascii="仿宋_GB2312" w:eastAsia="仿宋_GB2312" w:hAnsi="宋体" w:hint="eastAsia"/>
          <w:b/>
          <w:sz w:val="32"/>
          <w:szCs w:val="32"/>
        </w:rPr>
        <w:t>赊账销售：</w:t>
      </w:r>
    </w:p>
    <w:p w:rsidR="009D11AE" w:rsidRPr="00784E54" w:rsidP="00784E54">
      <w:pPr>
        <w:spacing w:before="156" w:beforeLines="50" w:line="360" w:lineRule="auto"/>
        <w:ind w:firstLine="480" w:firstLineChars="150"/>
        <w:rPr>
          <w:rFonts w:ascii="仿宋_GB2312" w:eastAsia="仿宋_GB2312" w:hAnsi="宋体" w:hint="eastAsia"/>
          <w:sz w:val="32"/>
          <w:szCs w:val="32"/>
        </w:rPr>
      </w:pPr>
      <w:r w:rsidRPr="00784E54">
        <w:rPr>
          <w:rFonts w:ascii="仿宋_GB2312" w:eastAsia="仿宋_GB2312" w:hAnsi="宋体" w:hint="eastAsia"/>
          <w:sz w:val="32"/>
          <w:szCs w:val="32"/>
        </w:rPr>
        <w:t>本公司决定免收报名费的做法属于赊账销售，这种做法先吸引有意向的同学来登记，等为他们介绍工作后从他们的工资中抽取提成〔比例1：4〕。这种做法虽然刚开始没有很大的经济效益，但我们相信只要登记的人数多，介绍工作的成功率就会高，经济效益自然会增加。其次，这种方法可以消除那些想找工作却又怕受骗的学生的顾虑，吸引他们相信我们。</w:t>
      </w:r>
    </w:p>
    <w:p w:rsidR="009D11AE" w:rsidRPr="00784E54" w:rsidP="00784E54">
      <w:pPr>
        <w:spacing w:before="156" w:beforeLines="50" w:line="360" w:lineRule="auto"/>
        <w:ind w:firstLine="480" w:firstLineChars="150"/>
        <w:rPr>
          <w:rFonts w:ascii="仿宋_GB2312" w:eastAsia="仿宋_GB2312" w:hAnsi="宋体" w:hint="eastAsia"/>
          <w:sz w:val="32"/>
          <w:szCs w:val="32"/>
        </w:rPr>
      </w:pPr>
      <w:smartTag w:uri="urn:schemas-microsoft-com:office:smarttags" w:element="chsdate">
        <w:smartTagPr>
          <w:attr w:name="Day" w:val="30"/>
          <w:attr w:name="IsLunarDate" w:val="False"/>
          <w:attr w:name="IsROCDate" w:val="False"/>
          <w:attr w:name="Month" w:val="12"/>
          <w:attr w:name="Year" w:val="1899"/>
        </w:smartTagPr>
      </w:smartTag>
      <w:r w:rsidRPr="00784E54">
        <w:rPr>
          <w:rFonts w:ascii="仿宋_GB2312" w:eastAsia="仿宋_GB2312" w:hAnsi="宋体" w:hint="eastAsia"/>
          <w:sz w:val="32"/>
          <w:szCs w:val="32"/>
        </w:rPr>
        <w:t>对于非会员中只要是会员介绍来本公司找兼职也可采取和会员相同的形式，其余人员中确有贫困的学生视情况而定。</w:t>
      </w:r>
    </w:p>
    <w:p w:rsidR="009D11AE" w:rsidRPr="00784E54">
      <w:pPr>
        <w:spacing w:before="156" w:beforeLines="50" w:line="360" w:lineRule="auto"/>
        <w:rPr>
          <w:rFonts w:ascii="仿宋_GB2312" w:eastAsia="仿宋_GB2312" w:hAnsi="宋体" w:hint="eastAsia"/>
          <w:sz w:val="32"/>
          <w:szCs w:val="32"/>
        </w:rPr>
      </w:pPr>
      <w:r w:rsidRPr="00784E54">
        <w:rPr>
          <w:rFonts w:ascii="仿宋_GB2312" w:eastAsia="仿宋_GB2312" w:hAnsi="宋体" w:hint="eastAsia"/>
          <w:b/>
          <w:sz w:val="32"/>
          <w:szCs w:val="32"/>
        </w:rPr>
        <w:t>3.3 地点：</w:t>
      </w:r>
      <w:r w:rsidRPr="00784E54">
        <w:rPr>
          <w:rFonts w:ascii="仿宋_GB2312" w:eastAsia="仿宋_GB2312" w:hAnsi="宋体" w:hint="eastAsia"/>
          <w:sz w:val="32"/>
          <w:szCs w:val="32"/>
        </w:rPr>
        <w:t>我们将公司定位于陕西省汉中市市中心。</w:t>
      </w:r>
    </w:p>
    <w:p w:rsidR="009D11AE" w:rsidRPr="00784E54" w:rsidP="00784E54">
      <w:pPr>
        <w:spacing w:before="156" w:beforeLines="50" w:line="360" w:lineRule="auto"/>
        <w:ind w:firstLine="480" w:firstLineChars="150"/>
        <w:rPr>
          <w:rFonts w:ascii="仿宋_GB2312" w:eastAsia="仿宋_GB2312" w:hAnsi="宋体" w:hint="eastAsia"/>
          <w:b/>
          <w:sz w:val="32"/>
          <w:szCs w:val="32"/>
        </w:rPr>
      </w:pPr>
      <w:smartTag w:uri="urn:schemas-microsoft-com:office:smarttags" w:element="chsdate">
        <w:smartTagPr>
          <w:attr w:name="Day" w:val="30"/>
          <w:attr w:name="IsLunarDate" w:val="False"/>
          <w:attr w:name="IsROCDate" w:val="False"/>
          <w:attr w:name="Month" w:val="12"/>
          <w:attr w:name="Year" w:val="1899"/>
        </w:smartTagPr>
      </w:smartTag>
      <w:r w:rsidRPr="00784E54">
        <w:rPr>
          <w:rFonts w:ascii="仿宋_GB2312" w:eastAsia="仿宋_GB2312" w:hAnsi="宋体" w:hint="eastAsia"/>
          <w:b/>
          <w:sz w:val="32"/>
          <w:szCs w:val="32"/>
        </w:rPr>
        <w:t>选址细节</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71"/>
        <w:gridCol w:w="2166"/>
        <w:gridCol w:w="3689"/>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2671" w:type="dxa"/>
          </w:tcPr>
          <w:p w:rsidR="009D11AE" w:rsidRPr="00784E54">
            <w:pPr>
              <w:spacing w:line="360" w:lineRule="auto"/>
              <w:jc w:val="center"/>
              <w:rPr>
                <w:rFonts w:ascii="仿宋_GB2312" w:eastAsia="仿宋_GB2312" w:hAnsi="宋体" w:hint="eastAsia"/>
                <w:sz w:val="32"/>
                <w:szCs w:val="32"/>
              </w:rPr>
            </w:pPr>
            <w:r w:rsidRPr="00784E54">
              <w:rPr>
                <w:rFonts w:ascii="仿宋_GB2312" w:eastAsia="仿宋_GB2312" w:hAnsi="宋体" w:hint="eastAsia"/>
                <w:sz w:val="32"/>
                <w:szCs w:val="32"/>
              </w:rPr>
              <w:t>地址</w:t>
            </w:r>
          </w:p>
        </w:tc>
        <w:tc>
          <w:tcPr>
            <w:tcW w:w="2166" w:type="dxa"/>
          </w:tcPr>
          <w:p w:rsidR="009D11AE" w:rsidRPr="00784E54">
            <w:pPr>
              <w:spacing w:line="360" w:lineRule="auto"/>
              <w:jc w:val="center"/>
              <w:rPr>
                <w:rFonts w:ascii="仿宋_GB2312" w:eastAsia="仿宋_GB2312" w:hAnsi="宋体" w:hint="eastAsia"/>
                <w:sz w:val="32"/>
                <w:szCs w:val="32"/>
              </w:rPr>
            </w:pPr>
            <w:r w:rsidRPr="00784E54">
              <w:rPr>
                <w:rFonts w:ascii="仿宋_GB2312" w:eastAsia="仿宋_GB2312" w:hAnsi="宋体" w:hint="eastAsia"/>
                <w:sz w:val="32"/>
                <w:szCs w:val="32"/>
              </w:rPr>
              <w:t>面积〔平方米〕</w:t>
            </w:r>
          </w:p>
        </w:tc>
        <w:tc>
          <w:tcPr>
            <w:tcW w:w="3689" w:type="dxa"/>
          </w:tcPr>
          <w:p w:rsidR="009D11AE" w:rsidRPr="00784E54">
            <w:pPr>
              <w:spacing w:line="360" w:lineRule="auto"/>
              <w:jc w:val="center"/>
              <w:rPr>
                <w:rFonts w:ascii="仿宋_GB2312" w:eastAsia="仿宋_GB2312" w:hAnsi="宋体" w:hint="eastAsia"/>
                <w:sz w:val="32"/>
                <w:szCs w:val="32"/>
              </w:rPr>
            </w:pPr>
            <w:r w:rsidRPr="00784E54">
              <w:rPr>
                <w:rFonts w:ascii="仿宋_GB2312" w:eastAsia="仿宋_GB2312" w:hAnsi="宋体" w:hint="eastAsia"/>
                <w:sz w:val="32"/>
                <w:szCs w:val="32"/>
              </w:rPr>
              <w:t>租金或建筑本钱〔元〕</w:t>
            </w:r>
          </w:p>
        </w:tc>
      </w:tr>
      <w:tr>
        <w:tblPrEx>
          <w:tblW w:w="0" w:type="auto"/>
          <w:tblLayout w:type="fixed"/>
          <w:tblLook w:val="0000"/>
        </w:tblPrEx>
        <w:tc>
          <w:tcPr>
            <w:tcW w:w="2671" w:type="dxa"/>
          </w:tcPr>
          <w:p w:rsidR="009D11AE" w:rsidRPr="00784E54">
            <w:pPr>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陕西省汉中市高校附近</w:t>
            </w:r>
          </w:p>
        </w:tc>
        <w:tc>
          <w:tcPr>
            <w:tcW w:w="2166" w:type="dxa"/>
          </w:tcPr>
          <w:p w:rsidR="009D11AE" w:rsidRPr="00784E54" w:rsidP="00784E54">
            <w:pPr>
              <w:spacing w:line="360" w:lineRule="auto"/>
              <w:ind w:firstLine="800" w:firstLineChars="250"/>
              <w:rPr>
                <w:rFonts w:ascii="仿宋_GB2312" w:eastAsia="仿宋_GB2312" w:hAnsi="宋体" w:hint="eastAsia"/>
                <w:sz w:val="32"/>
                <w:szCs w:val="32"/>
              </w:rPr>
            </w:pPr>
            <w:r w:rsidRPr="00784E54">
              <w:rPr>
                <w:rFonts w:ascii="仿宋_GB2312" w:eastAsia="仿宋_GB2312" w:hAnsi="宋体" w:hint="eastAsia"/>
                <w:sz w:val="32"/>
                <w:szCs w:val="32"/>
              </w:rPr>
              <w:t>80</w:t>
            </w:r>
          </w:p>
        </w:tc>
        <w:tc>
          <w:tcPr>
            <w:tcW w:w="3689" w:type="dxa"/>
          </w:tcPr>
          <w:p w:rsidR="009D11AE" w:rsidRPr="00784E54" w:rsidP="00784E54">
            <w:pPr>
              <w:spacing w:line="360" w:lineRule="auto"/>
              <w:ind w:firstLine="1280" w:firstLineChars="400"/>
              <w:rPr>
                <w:rFonts w:ascii="仿宋_GB2312" w:eastAsia="仿宋_GB2312" w:hAnsi="宋体" w:hint="eastAsia"/>
                <w:sz w:val="32"/>
                <w:szCs w:val="32"/>
              </w:rPr>
            </w:pPr>
            <w:r w:rsidRPr="00784E54">
              <w:rPr>
                <w:rFonts w:ascii="仿宋_GB2312" w:eastAsia="仿宋_GB2312" w:hAnsi="宋体" w:hint="eastAsia"/>
                <w:sz w:val="32"/>
                <w:szCs w:val="32"/>
              </w:rPr>
              <w:t>2000/月</w:t>
            </w:r>
          </w:p>
        </w:tc>
      </w:tr>
    </w:tbl>
    <w:p w:rsidR="009D11AE" w:rsidRPr="00784E54" w:rsidP="00784E54">
      <w:pPr>
        <w:spacing w:before="156" w:beforeLines="50" w:line="360" w:lineRule="auto"/>
        <w:ind w:firstLine="480" w:firstLineChars="150"/>
        <w:rPr>
          <w:rFonts w:ascii="仿宋_GB2312" w:eastAsia="仿宋_GB2312" w:hAnsi="宋体" w:hint="eastAsia"/>
          <w:sz w:val="32"/>
          <w:szCs w:val="32"/>
        </w:rPr>
      </w:pPr>
      <w:smartTag w:uri="urn:schemas-microsoft-com:office:smarttags" w:element="chsdate">
        <w:smartTagPr>
          <w:attr w:name="Day" w:val="30"/>
          <w:attr w:name="IsLunarDate" w:val="False"/>
          <w:attr w:name="IsROCDate" w:val="False"/>
          <w:attr w:name="Month" w:val="12"/>
          <w:attr w:name="Year" w:val="1899"/>
        </w:smartTagPr>
      </w:smartTag>
      <w:r w:rsidRPr="00784E54">
        <w:rPr>
          <w:rFonts w:ascii="仿宋_GB2312" w:eastAsia="仿宋_GB2312" w:hAnsi="宋体" w:hint="eastAsia"/>
          <w:sz w:val="32"/>
          <w:szCs w:val="32"/>
        </w:rPr>
        <w:t>选择该地址的主要原因：我们将公司定位于陕西省汉中市市中心主要原因是为了与各大用人单位和高等学校以及其他一些目标客户联系，对我们公司的高效宣传也有很大的作用。</w:t>
      </w:r>
    </w:p>
    <w:p w:rsidR="009D11AE" w:rsidRPr="00784E54" w:rsidP="00784E54">
      <w:pPr>
        <w:spacing w:line="360" w:lineRule="auto"/>
        <w:ind w:firstLine="640" w:firstLineChars="200"/>
        <w:rPr>
          <w:rFonts w:ascii="仿宋_GB2312" w:eastAsia="仿宋_GB2312" w:hAnsi="宋体" w:hint="eastAsia"/>
          <w:sz w:val="32"/>
          <w:szCs w:val="32"/>
        </w:rPr>
      </w:pPr>
      <w:r w:rsidRPr="00784E54">
        <w:rPr>
          <w:rFonts w:ascii="仿宋_GB2312" w:eastAsia="仿宋_GB2312" w:hAnsi="宋体" w:hint="eastAsia"/>
          <w:sz w:val="32"/>
          <w:szCs w:val="32"/>
        </w:rPr>
        <w:t>其次，该地理位置虽然租金较贵，但是交通便利，不仅为员工出入方便，而且可以更好地宣传公司声誉。</w:t>
      </w:r>
    </w:p>
    <w:p w:rsidR="009D11AE" w:rsidRPr="00784E54">
      <w:pPr>
        <w:spacing w:line="360" w:lineRule="auto"/>
        <w:rPr>
          <w:rFonts w:ascii="仿宋_GB2312" w:eastAsia="仿宋_GB2312" w:hAnsi="宋体" w:hint="eastAsia"/>
          <w:b/>
          <w:sz w:val="32"/>
          <w:szCs w:val="32"/>
        </w:rPr>
      </w:pPr>
      <w:r w:rsidRPr="00784E54">
        <w:rPr>
          <w:rFonts w:ascii="仿宋_GB2312" w:eastAsia="仿宋_GB2312" w:hAnsi="宋体" w:hint="eastAsia"/>
          <w:b/>
          <w:sz w:val="32"/>
          <w:szCs w:val="32"/>
        </w:rPr>
        <w:t>3.4经营策略：</w:t>
      </w:r>
    </w:p>
    <w:p w:rsidR="009D11AE" w:rsidRPr="00784E54" w:rsidP="00784E54">
      <w:pPr>
        <w:spacing w:line="360" w:lineRule="auto"/>
        <w:ind w:firstLine="640" w:firstLineChars="200"/>
        <w:rPr>
          <w:rFonts w:ascii="仿宋_GB2312" w:eastAsia="仿宋_GB2312" w:hAnsi="宋体" w:hint="eastAsia"/>
          <w:sz w:val="32"/>
          <w:szCs w:val="32"/>
        </w:rPr>
      </w:pPr>
      <w:smartTag w:uri="urn:schemas-microsoft-com:office:smarttags" w:element="chsdate">
        <w:smartTagPr>
          <w:attr w:name="Day" w:val="30"/>
          <w:attr w:name="IsLunarDate" w:val="False"/>
          <w:attr w:name="IsROCDate" w:val="False"/>
          <w:attr w:name="Month" w:val="12"/>
          <w:attr w:name="Year" w:val="1899"/>
        </w:smartTagPr>
      </w:smartTag>
      <w:r w:rsidRPr="00784E54">
        <w:rPr>
          <w:rFonts w:ascii="仿宋_GB2312" w:eastAsia="仿宋_GB2312" w:hAnsi="宋体" w:hint="eastAsia"/>
          <w:sz w:val="32"/>
          <w:szCs w:val="32"/>
        </w:rPr>
        <w:t xml:space="preserve"> 大力宣传：</w:t>
      </w:r>
    </w:p>
    <w:p w:rsidR="009D11AE" w:rsidRPr="00784E54">
      <w:pPr>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经营前期最主要的策略和任务就是宣传，我们宣传的主要针对群体是陕西汉中市的高校大学生以及各中小学生。我们的宣传方式有：发传单，制作自己的网站，实行会员制等优惠政策。举行咨询抽奖活动</w:t>
      </w:r>
    </w:p>
    <w:p w:rsidR="009D11AE" w:rsidRPr="00784E54" w:rsidP="00784E54">
      <w:pPr>
        <w:spacing w:line="360" w:lineRule="auto"/>
        <w:ind w:left="1760" w:hanging="1760" w:hangingChars="550"/>
        <w:rPr>
          <w:rFonts w:ascii="仿宋_GB2312" w:eastAsia="仿宋_GB2312" w:hAnsi="宋体" w:hint="eastAsia"/>
          <w:sz w:val="32"/>
          <w:szCs w:val="32"/>
        </w:rPr>
      </w:pPr>
      <w:r w:rsidRPr="00784E54">
        <w:rPr>
          <w:rFonts w:ascii="仿宋_GB2312" w:eastAsia="仿宋_GB2312" w:hAnsi="宋体" w:hint="eastAsia"/>
          <w:sz w:val="32"/>
          <w:szCs w:val="32"/>
        </w:rPr>
        <w:t>具体方法：a.建立我们自己的网站，把本公司的效劳内容，宗旨等信息发布在网上。对客户进行全面的信息披露。</w:t>
      </w:r>
    </w:p>
    <w:p w:rsidR="009D11AE" w:rsidRPr="00784E54" w:rsidP="00784E54">
      <w:pPr>
        <w:spacing w:line="360" w:lineRule="auto"/>
        <w:ind w:left="1880" w:hanging="1760" w:leftChars="57" w:hangingChars="550"/>
        <w:rPr>
          <w:rFonts w:ascii="仿宋_GB2312" w:eastAsia="仿宋_GB2312" w:hAnsi="宋体" w:hint="eastAsia"/>
          <w:sz w:val="32"/>
          <w:szCs w:val="32"/>
        </w:rPr>
        <w:sectPr>
          <w:type w:val="nextPage"/>
          <w:pgSz w:w="11906" w:h="16838"/>
          <w:pgMar w:top="1162" w:right="1270" w:bottom="1162" w:left="1230" w:header="851" w:footer="992" w:gutter="0"/>
          <w:pgNumType w:start="6"/>
          <w:cols w:space="720"/>
          <w:titlePg w:val="0"/>
          <w:docGrid w:type="lines" w:linePitch="312"/>
        </w:sectPr>
      </w:pPr>
      <w:r w:rsidRPr="00784E54">
        <w:rPr>
          <w:rFonts w:ascii="仿宋_GB2312" w:eastAsia="仿宋_GB2312" w:hAnsi="宋体" w:hint="eastAsia"/>
          <w:sz w:val="32"/>
          <w:szCs w:val="32"/>
        </w:rPr>
        <w:t xml:space="preserve">  </w:t>
      </w:r>
      <w:r w:rsidRPr="00784E54">
        <w:rPr>
          <w:rFonts w:ascii="仿宋_GB2312" w:eastAsia="仿宋_GB2312" w:hAnsi="宋体" w:hint="eastAsia"/>
          <w:sz w:val="32"/>
          <w:szCs w:val="32"/>
        </w:rPr>
        <w:t xml:space="preserve"> </w:t>
      </w:r>
      <w:r w:rsidRPr="00784E54">
        <w:rPr>
          <w:rFonts w:ascii="仿宋_GB2312" w:eastAsia="仿宋_GB2312" w:hAnsi="宋体" w:hint="eastAsia"/>
          <w:sz w:val="32"/>
          <w:szCs w:val="32"/>
        </w:rPr>
        <w:t xml:space="preserve"> </w:t>
      </w:r>
      <w:r w:rsidRPr="00784E54">
        <w:rPr>
          <w:rFonts w:ascii="仿宋_GB2312" w:eastAsia="仿宋_GB2312" w:hAnsi="宋体" w:hint="eastAsia"/>
          <w:sz w:val="32"/>
          <w:szCs w:val="32"/>
        </w:rPr>
        <w:t xml:space="preserve"> </w:t>
      </w:r>
      <w:r w:rsidRPr="00784E54">
        <w:rPr>
          <w:rFonts w:ascii="仿宋_GB2312" w:eastAsia="仿宋_GB2312" w:hAnsi="宋体" w:hint="eastAsia"/>
          <w:sz w:val="32"/>
          <w:szCs w:val="32"/>
        </w:rPr>
        <w:t xml:space="preserve"> </w:t>
      </w:r>
      <w:r w:rsidRPr="00784E54">
        <w:rPr>
          <w:rFonts w:ascii="仿宋_GB2312" w:eastAsia="仿宋_GB2312" w:hAnsi="宋体" w:hint="eastAsia"/>
          <w:sz w:val="32"/>
          <w:szCs w:val="32"/>
        </w:rPr>
        <w:t xml:space="preserve"> </w:t>
      </w:r>
      <w:r w:rsidRPr="00784E54">
        <w:rPr>
          <w:rFonts w:ascii="仿宋_GB2312" w:eastAsia="仿宋_GB2312" w:hAnsi="宋体" w:hint="eastAsia"/>
          <w:sz w:val="32"/>
          <w:szCs w:val="32"/>
        </w:rPr>
        <w:t xml:space="preserve"> </w:t>
      </w:r>
    </w:p>
    <w:p w:rsidR="009D11AE" w:rsidRPr="00784E54" w:rsidP="00784E54">
      <w:pPr>
        <w:spacing w:line="360" w:lineRule="auto"/>
        <w:ind w:left="1880" w:hanging="1760" w:leftChars="57" w:hangingChars="550"/>
        <w:rPr>
          <w:rFonts w:ascii="仿宋_GB2312" w:eastAsia="仿宋_GB2312" w:hAnsi="宋体" w:hint="eastAsia"/>
          <w:sz w:val="32"/>
          <w:szCs w:val="32"/>
        </w:rPr>
      </w:pPr>
      <w:r w:rsidRPr="00784E54">
        <w:rPr>
          <w:rFonts w:ascii="仿宋_GB2312" w:eastAsia="仿宋_GB2312" w:hAnsi="宋体" w:hint="eastAsia"/>
          <w:sz w:val="32"/>
          <w:szCs w:val="32"/>
        </w:rPr>
        <w:t xml:space="preserve"> b.首先占领陕西理工学院市场，然后以该校大学生为示范，进行大力宣传。如:发传单，问卷调查，免费咨询。</w:t>
      </w:r>
    </w:p>
    <w:p w:rsidR="009D11AE" w:rsidRPr="00784E54" w:rsidP="00784E54">
      <w:pPr>
        <w:spacing w:line="360" w:lineRule="auto"/>
        <w:ind w:left="1880" w:hanging="1760" w:leftChars="57" w:hangingChars="550"/>
        <w:rPr>
          <w:rFonts w:ascii="仿宋_GB2312" w:eastAsia="仿宋_GB2312" w:hAnsi="宋体" w:hint="eastAsia"/>
          <w:sz w:val="32"/>
          <w:szCs w:val="32"/>
        </w:rPr>
      </w:pPr>
      <w:r w:rsidRPr="00784E54">
        <w:rPr>
          <w:rFonts w:ascii="仿宋_GB2312" w:eastAsia="仿宋_GB2312" w:hAnsi="宋体" w:hint="eastAsia"/>
          <w:sz w:val="32"/>
          <w:szCs w:val="32"/>
        </w:rPr>
        <w:t xml:space="preserve">         c.当我们的规模有所扩大的时候，可以举行一个小型的经验交流会。让所有通过我们的效劳兼职成功的会员与想要兼职的学生进行交流，为我们的服 务 进行无形宣传。</w:t>
      </w:r>
    </w:p>
    <w:p w:rsidR="009D11AE" w:rsidRPr="00784E54" w:rsidP="00784E54">
      <w:pPr>
        <w:spacing w:line="360" w:lineRule="auto"/>
        <w:ind w:firstLine="640" w:firstLineChars="200"/>
        <w:rPr>
          <w:rFonts w:ascii="仿宋_GB2312" w:eastAsia="仿宋_GB2312" w:hAnsi="宋体" w:hint="eastAsia"/>
          <w:sz w:val="32"/>
          <w:szCs w:val="32"/>
        </w:rPr>
      </w:pPr>
      <w:r w:rsidRPr="00784E54">
        <w:rPr>
          <w:rFonts w:ascii="仿宋_GB2312" w:eastAsia="仿宋_GB2312" w:hAnsi="宋体" w:hint="eastAsia"/>
          <w:sz w:val="32"/>
          <w:szCs w:val="32"/>
        </w:rPr>
        <w:t>3．4.2与大商场企业签订合同，建立长期合作关系。</w:t>
      </w:r>
    </w:p>
    <w:p w:rsidR="009D11AE" w:rsidRPr="00784E54" w:rsidP="00784E54">
      <w:pPr>
        <w:spacing w:line="360" w:lineRule="auto"/>
        <w:ind w:left="600" w:hanging="480" w:leftChars="57" w:hangingChars="150"/>
        <w:rPr>
          <w:rFonts w:ascii="仿宋_GB2312" w:eastAsia="仿宋_GB2312" w:hAnsi="宋体" w:hint="eastAsia"/>
          <w:sz w:val="32"/>
          <w:szCs w:val="32"/>
        </w:rPr>
      </w:pPr>
      <w:r w:rsidRPr="00784E54">
        <w:rPr>
          <w:rFonts w:ascii="仿宋_GB2312" w:eastAsia="仿宋_GB2312" w:hAnsi="宋体" w:hint="eastAsia"/>
          <w:sz w:val="32"/>
          <w:szCs w:val="32"/>
        </w:rPr>
        <w:t xml:space="preserve">   大型商场每逢节假日都需要大量的兼职人员，以往他们都是在高校发传单，贴广告。这样不仅本钱较高，而且效果不明显，我们可以利用这一现状与用人单位建立长期合作关系。</w:t>
      </w:r>
    </w:p>
    <w:p w:rsidR="009D11AE" w:rsidRPr="00784E54">
      <w:pPr>
        <w:spacing w:line="360" w:lineRule="auto"/>
        <w:ind w:left="479" w:leftChars="228"/>
        <w:rPr>
          <w:rFonts w:ascii="仿宋_GB2312" w:eastAsia="仿宋_GB2312" w:hAnsi="宋体" w:hint="eastAsia"/>
          <w:sz w:val="32"/>
          <w:szCs w:val="32"/>
        </w:rPr>
      </w:pPr>
      <w:r w:rsidRPr="00784E54">
        <w:rPr>
          <w:rFonts w:ascii="仿宋_GB2312" w:eastAsia="仿宋_GB2312" w:hAnsi="宋体" w:hint="eastAsia"/>
          <w:sz w:val="32"/>
          <w:szCs w:val="32"/>
        </w:rPr>
        <w:t>具体做法：准备好合同，外联部去联系各大商场，合同要充分表达我们的合作优势。各大商场要在需要兼职人员时第一时间告诉我们需要的数量和相关要求，我们要在最短的时间内完成这项任务，并且绝对保证兼职学生的信誉和质量。而在这项合同中，各大商场只需每年缴纳10000元的资费，即可享受我们超值的效劳。这样就可以保证我们的会员和普通客户具有可靠地相对稳定的兼职席位，肯定会给我们增加相当大的客户群。</w:t>
      </w:r>
    </w:p>
    <w:p w:rsidR="009D11AE" w:rsidRPr="00784E54" w:rsidP="00784E54">
      <w:pPr>
        <w:spacing w:line="360" w:lineRule="auto"/>
        <w:ind w:left="679" w:hanging="320" w:leftChars="171" w:hangingChars="100"/>
        <w:rPr>
          <w:rFonts w:ascii="仿宋_GB2312" w:eastAsia="仿宋_GB2312" w:hAnsi="宋体" w:hint="eastAsia"/>
          <w:sz w:val="32"/>
          <w:szCs w:val="32"/>
        </w:rPr>
      </w:pPr>
      <w:smartTag w:uri="urn:schemas-microsoft-com:office:smarttags" w:element="chsdate">
        <w:smartTagPr>
          <w:attr w:name="Day" w:val="30"/>
          <w:attr w:name="IsLunarDate" w:val="False"/>
          <w:attr w:name="IsROCDate" w:val="False"/>
          <w:attr w:name="Month" w:val="12"/>
          <w:attr w:name="Year" w:val="1899"/>
        </w:smartTagPr>
      </w:smartTag>
      <w:r w:rsidRPr="00784E54">
        <w:rPr>
          <w:rFonts w:ascii="仿宋_GB2312" w:eastAsia="仿宋_GB2312" w:hAnsi="宋体" w:hint="eastAsia"/>
          <w:sz w:val="32"/>
          <w:szCs w:val="32"/>
        </w:rPr>
        <w:t>首先占领高校市场，然后以该校大学生为示范，进行大力宣传。如:发传单，问卷调查，免费咨询。</w:t>
      </w:r>
    </w:p>
    <w:p w:rsidR="009D11AE" w:rsidRPr="00784E54" w:rsidP="00784E54">
      <w:pPr>
        <w:spacing w:line="360" w:lineRule="auto"/>
        <w:ind w:left="679" w:hanging="320" w:leftChars="171" w:hangingChars="100"/>
        <w:rPr>
          <w:rFonts w:ascii="仿宋_GB2312" w:eastAsia="仿宋_GB2312" w:hAnsi="宋体" w:hint="eastAsia"/>
          <w:sz w:val="32"/>
          <w:szCs w:val="32"/>
        </w:rPr>
      </w:pPr>
      <w:smartTag w:uri="urn:schemas-microsoft-com:office:smarttags" w:element="chsdate">
        <w:smartTagPr>
          <w:attr w:name="Day" w:val="30"/>
          <w:attr w:name="IsLunarDate" w:val="False"/>
          <w:attr w:name="IsROCDate" w:val="False"/>
          <w:attr w:name="Month" w:val="12"/>
          <w:attr w:name="Year" w:val="1899"/>
        </w:smartTagPr>
      </w:smartTag>
      <w:r w:rsidRPr="00784E54">
        <w:rPr>
          <w:rFonts w:ascii="仿宋_GB2312" w:eastAsia="仿宋_GB2312" w:hAnsi="宋体" w:hint="eastAsia"/>
          <w:b/>
          <w:sz w:val="32"/>
          <w:szCs w:val="32"/>
        </w:rPr>
        <w:t>会员政策：</w:t>
      </w:r>
      <w:r w:rsidRPr="00784E54">
        <w:rPr>
          <w:rFonts w:ascii="仿宋_GB2312" w:eastAsia="仿宋_GB2312" w:hAnsi="宋体" w:hint="eastAsia"/>
          <w:sz w:val="32"/>
          <w:szCs w:val="32"/>
        </w:rPr>
        <w:t>为了矿大客户群，建立长期稳定的合作关系，我们推出会员制度。</w:t>
      </w:r>
    </w:p>
    <w:p w:rsidR="009D11AE" w:rsidRPr="00784E54" w:rsidP="00784E54">
      <w:pPr>
        <w:spacing w:line="360" w:lineRule="auto"/>
        <w:ind w:left="760" w:hanging="640" w:leftChars="57" w:hangingChars="200"/>
        <w:rPr>
          <w:rFonts w:ascii="仿宋_GB2312" w:eastAsia="仿宋_GB2312" w:hAnsi="宋体" w:hint="eastAsia"/>
          <w:sz w:val="32"/>
          <w:szCs w:val="32"/>
        </w:rPr>
      </w:pPr>
      <w:r w:rsidRPr="00784E54">
        <w:rPr>
          <w:rFonts w:ascii="仿宋_GB2312" w:eastAsia="仿宋_GB2312" w:hAnsi="宋体" w:hint="eastAsia"/>
          <w:sz w:val="32"/>
          <w:szCs w:val="32"/>
        </w:rPr>
        <w:t xml:space="preserve">    a.我们将第一时间将兼职信息公布给会员，以供他们挑选更好的更适合自己的兼职工作。</w:t>
      </w:r>
    </w:p>
    <w:p w:rsidR="009D11AE" w:rsidRPr="00784E54" w:rsidP="00784E54">
      <w:pPr>
        <w:spacing w:line="360" w:lineRule="auto"/>
        <w:ind w:left="760" w:hanging="640" w:leftChars="57" w:hangingChars="200"/>
        <w:rPr>
          <w:rFonts w:ascii="仿宋_GB2312" w:eastAsia="仿宋_GB2312" w:hAnsi="宋体" w:hint="eastAsia"/>
          <w:sz w:val="32"/>
          <w:szCs w:val="32"/>
        </w:rPr>
        <w:sectPr>
          <w:type w:val="nextPage"/>
          <w:pgSz w:w="11906" w:h="16838"/>
          <w:pgMar w:top="1162" w:right="1270" w:bottom="1162" w:left="1230" w:header="851" w:footer="992" w:gutter="0"/>
          <w:pgNumType w:start="7"/>
          <w:cols w:space="720"/>
          <w:titlePg w:val="0"/>
          <w:docGrid w:type="lines" w:linePitch="312"/>
        </w:sectPr>
      </w:pPr>
      <w:r w:rsidRPr="00784E54">
        <w:rPr>
          <w:rFonts w:ascii="仿宋_GB2312" w:eastAsia="仿宋_GB2312" w:hAnsi="宋体" w:hint="eastAsia"/>
          <w:sz w:val="32"/>
          <w:szCs w:val="32"/>
        </w:rPr>
        <w:t xml:space="preserve">    b. 对于会员，可以享受我们的折扣销售。所以会员既可以拥有相对稳定的兼职工作，还可以拿到更多的工资。</w:t>
      </w:r>
    </w:p>
    <w:p w:rsidR="009D11AE" w:rsidRPr="00784E54" w:rsidP="00784E54">
      <w:pPr>
        <w:spacing w:line="360" w:lineRule="auto"/>
        <w:ind w:left="519" w:hanging="160" w:leftChars="171" w:hangingChars="50"/>
        <w:rPr>
          <w:rFonts w:ascii="仿宋_GB2312" w:eastAsia="仿宋_GB2312" w:hAnsi="宋体" w:hint="eastAsia"/>
          <w:b/>
          <w:sz w:val="32"/>
          <w:szCs w:val="32"/>
        </w:rPr>
      </w:pPr>
      <w:r w:rsidRPr="00784E54">
        <w:rPr>
          <w:rFonts w:ascii="仿宋_GB2312" w:eastAsia="仿宋_GB2312" w:hAnsi="宋体" w:hint="eastAsia"/>
          <w:b/>
          <w:sz w:val="32"/>
          <w:szCs w:val="32"/>
        </w:rPr>
        <w:t>3.5营销群体的兼职时间</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58"/>
        <w:gridCol w:w="4590"/>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2358" w:type="dxa"/>
          </w:tcPr>
          <w:p w:rsidR="009D11AE" w:rsidRPr="00784E54" w:rsidP="00784E54">
            <w:pPr>
              <w:spacing w:line="360" w:lineRule="auto"/>
              <w:ind w:firstLine="480" w:firstLineChars="150"/>
              <w:rPr>
                <w:rFonts w:ascii="仿宋_GB2312" w:eastAsia="仿宋_GB2312" w:hAnsi="宋体" w:hint="eastAsia"/>
                <w:sz w:val="32"/>
                <w:szCs w:val="32"/>
              </w:rPr>
            </w:pPr>
            <w:r w:rsidRPr="00784E54">
              <w:rPr>
                <w:rFonts w:ascii="仿宋_GB2312" w:eastAsia="仿宋_GB2312" w:hAnsi="宋体" w:hint="eastAsia"/>
                <w:sz w:val="32"/>
                <w:szCs w:val="32"/>
              </w:rPr>
              <w:t>客户群体</w:t>
            </w:r>
          </w:p>
        </w:tc>
        <w:tc>
          <w:tcPr>
            <w:tcW w:w="4590" w:type="dxa"/>
          </w:tcPr>
          <w:p w:rsidR="009D11AE" w:rsidRPr="00784E54" w:rsidP="00784E54">
            <w:pPr>
              <w:spacing w:line="360" w:lineRule="auto"/>
              <w:ind w:firstLine="1120" w:firstLineChars="350"/>
              <w:rPr>
                <w:rFonts w:ascii="仿宋_GB2312" w:eastAsia="仿宋_GB2312" w:hAnsi="宋体" w:hint="eastAsia"/>
                <w:sz w:val="32"/>
                <w:szCs w:val="32"/>
              </w:rPr>
            </w:pPr>
            <w:r w:rsidRPr="00784E54">
              <w:rPr>
                <w:rFonts w:ascii="仿宋_GB2312" w:eastAsia="仿宋_GB2312" w:hAnsi="宋体" w:hint="eastAsia"/>
                <w:sz w:val="32"/>
                <w:szCs w:val="32"/>
              </w:rPr>
              <w:t>兼职时间</w:t>
            </w:r>
          </w:p>
        </w:tc>
      </w:tr>
      <w:tr>
        <w:tblPrEx>
          <w:tblW w:w="0" w:type="auto"/>
          <w:tblLayout w:type="fixed"/>
          <w:tblLook w:val="0000"/>
        </w:tblPrEx>
        <w:tc>
          <w:tcPr>
            <w:tcW w:w="2358" w:type="dxa"/>
          </w:tcPr>
          <w:p w:rsidR="009D11AE" w:rsidRPr="00784E54" w:rsidP="00784E54">
            <w:pPr>
              <w:spacing w:line="360" w:lineRule="auto"/>
              <w:ind w:firstLine="480" w:firstLineChars="150"/>
              <w:rPr>
                <w:rFonts w:ascii="仿宋_GB2312" w:eastAsia="仿宋_GB2312" w:hAnsi="宋体" w:hint="eastAsia"/>
                <w:sz w:val="32"/>
                <w:szCs w:val="32"/>
              </w:rPr>
            </w:pPr>
            <w:r w:rsidRPr="00784E54">
              <w:rPr>
                <w:rFonts w:ascii="仿宋_GB2312" w:eastAsia="仿宋_GB2312" w:hAnsi="宋体" w:hint="eastAsia"/>
                <w:sz w:val="32"/>
                <w:szCs w:val="32"/>
              </w:rPr>
              <w:t>大学生</w:t>
            </w:r>
          </w:p>
        </w:tc>
        <w:tc>
          <w:tcPr>
            <w:tcW w:w="4590" w:type="dxa"/>
          </w:tcPr>
          <w:p w:rsidR="009D11AE" w:rsidRPr="00784E54" w:rsidP="00784E54">
            <w:pPr>
              <w:spacing w:line="360" w:lineRule="auto"/>
              <w:ind w:firstLine="480" w:firstLineChars="150"/>
              <w:rPr>
                <w:rFonts w:ascii="仿宋_GB2312" w:eastAsia="仿宋_GB2312" w:hAnsi="宋体" w:hint="eastAsia"/>
                <w:sz w:val="32"/>
                <w:szCs w:val="32"/>
              </w:rPr>
            </w:pPr>
            <w:r w:rsidRPr="00784E54">
              <w:rPr>
                <w:rFonts w:ascii="仿宋_GB2312" w:eastAsia="仿宋_GB2312" w:hAnsi="宋体" w:hint="eastAsia"/>
                <w:sz w:val="32"/>
                <w:szCs w:val="32"/>
              </w:rPr>
              <w:t>周末  节假日</w:t>
            </w:r>
          </w:p>
        </w:tc>
      </w:tr>
      <w:tr>
        <w:tblPrEx>
          <w:tblW w:w="0" w:type="auto"/>
          <w:tblLayout w:type="fixed"/>
          <w:tblLook w:val="0000"/>
        </w:tblPrEx>
        <w:tc>
          <w:tcPr>
            <w:tcW w:w="2358" w:type="dxa"/>
          </w:tcPr>
          <w:p w:rsidR="009D11AE" w:rsidRPr="00784E54" w:rsidP="00784E54">
            <w:pPr>
              <w:spacing w:line="360" w:lineRule="auto"/>
              <w:ind w:firstLine="160" w:firstLineChars="50"/>
              <w:rPr>
                <w:rFonts w:ascii="仿宋_GB2312" w:eastAsia="仿宋_GB2312" w:hAnsi="宋体" w:hint="eastAsia"/>
                <w:sz w:val="32"/>
                <w:szCs w:val="32"/>
              </w:rPr>
            </w:pPr>
            <w:r w:rsidRPr="00784E54">
              <w:rPr>
                <w:rFonts w:ascii="仿宋_GB2312" w:eastAsia="仿宋_GB2312" w:hAnsi="宋体" w:hint="eastAsia"/>
                <w:sz w:val="32"/>
                <w:szCs w:val="32"/>
              </w:rPr>
              <w:t>各类用人单位</w:t>
            </w:r>
          </w:p>
        </w:tc>
        <w:tc>
          <w:tcPr>
            <w:tcW w:w="4590" w:type="dxa"/>
          </w:tcPr>
          <w:p w:rsidR="009D11AE" w:rsidRPr="00784E54" w:rsidP="00784E54">
            <w:pPr>
              <w:spacing w:line="360" w:lineRule="auto"/>
              <w:ind w:firstLine="480" w:firstLineChars="150"/>
              <w:rPr>
                <w:rFonts w:ascii="仿宋_GB2312" w:eastAsia="仿宋_GB2312" w:hAnsi="宋体" w:hint="eastAsia"/>
                <w:sz w:val="32"/>
                <w:szCs w:val="32"/>
              </w:rPr>
            </w:pPr>
            <w:r w:rsidRPr="00784E54">
              <w:rPr>
                <w:rFonts w:ascii="仿宋_GB2312" w:eastAsia="仿宋_GB2312" w:hAnsi="宋体" w:hint="eastAsia"/>
                <w:sz w:val="32"/>
                <w:szCs w:val="32"/>
              </w:rPr>
              <w:t>主要是节假日</w:t>
            </w:r>
          </w:p>
        </w:tc>
      </w:tr>
      <w:tr>
        <w:tblPrEx>
          <w:tblW w:w="0" w:type="auto"/>
          <w:tblLayout w:type="fixed"/>
          <w:tblLook w:val="0000"/>
        </w:tblPrEx>
        <w:tc>
          <w:tcPr>
            <w:tcW w:w="2358" w:type="dxa"/>
          </w:tcPr>
          <w:p w:rsidR="009D11AE" w:rsidRPr="00784E54" w:rsidP="00784E54">
            <w:pPr>
              <w:spacing w:line="360" w:lineRule="auto"/>
              <w:ind w:firstLine="320" w:firstLineChars="100"/>
              <w:rPr>
                <w:rFonts w:ascii="仿宋_GB2312" w:eastAsia="仿宋_GB2312" w:hAnsi="宋体" w:hint="eastAsia"/>
                <w:sz w:val="32"/>
                <w:szCs w:val="32"/>
              </w:rPr>
            </w:pPr>
            <w:r w:rsidRPr="00784E54">
              <w:rPr>
                <w:rFonts w:ascii="仿宋_GB2312" w:eastAsia="仿宋_GB2312" w:hAnsi="宋体" w:hint="eastAsia"/>
                <w:sz w:val="32"/>
                <w:szCs w:val="32"/>
              </w:rPr>
              <w:t>家教需求</w:t>
            </w:r>
          </w:p>
        </w:tc>
        <w:tc>
          <w:tcPr>
            <w:tcW w:w="4590" w:type="dxa"/>
          </w:tcPr>
          <w:p w:rsidR="009D11AE" w:rsidRPr="00784E54" w:rsidP="00784E54">
            <w:pPr>
              <w:spacing w:line="360" w:lineRule="auto"/>
              <w:ind w:firstLine="480" w:firstLineChars="150"/>
              <w:rPr>
                <w:rFonts w:ascii="仿宋_GB2312" w:eastAsia="仿宋_GB2312" w:hAnsi="宋体" w:hint="eastAsia"/>
                <w:sz w:val="32"/>
                <w:szCs w:val="32"/>
              </w:rPr>
            </w:pPr>
            <w:r w:rsidRPr="00784E54">
              <w:rPr>
                <w:rFonts w:ascii="仿宋_GB2312" w:eastAsia="仿宋_GB2312" w:hAnsi="宋体" w:hint="eastAsia"/>
                <w:sz w:val="32"/>
                <w:szCs w:val="32"/>
              </w:rPr>
              <w:t>主要是周末</w:t>
            </w:r>
          </w:p>
        </w:tc>
      </w:tr>
    </w:tbl>
    <w:p w:rsidR="009D11AE" w:rsidRPr="00784E54">
      <w:pPr>
        <w:spacing w:line="360" w:lineRule="auto"/>
        <w:rPr>
          <w:rFonts w:ascii="仿宋_GB2312" w:eastAsia="仿宋_GB2312" w:hAnsi="宋体" w:hint="eastAsia"/>
          <w:b/>
          <w:sz w:val="32"/>
          <w:szCs w:val="32"/>
        </w:rPr>
      </w:pPr>
      <w:r w:rsidRPr="00784E54">
        <w:rPr>
          <w:rFonts w:ascii="仿宋_GB2312" w:eastAsia="仿宋_GB2312" w:hAnsi="宋体" w:hint="eastAsia"/>
          <w:b/>
          <w:sz w:val="32"/>
          <w:szCs w:val="32"/>
        </w:rPr>
        <w:t>四：企业组织结构</w:t>
      </w:r>
    </w:p>
    <w:p w:rsidR="009D11AE" w:rsidRPr="00784E54" w:rsidP="00784E54">
      <w:pPr>
        <w:pStyle w:val="NormalWeb"/>
        <w:ind w:firstLine="960" w:firstLineChars="300"/>
        <w:rPr>
          <w:rFonts w:ascii="仿宋_GB2312" w:eastAsia="仿宋_GB2312" w:hint="eastAsia"/>
          <w:b/>
          <w:color w:val="000000"/>
          <w:sz w:val="32"/>
          <w:szCs w:val="32"/>
        </w:rPr>
        <w:sectPr>
          <w:type w:val="nextPage"/>
          <w:pgSz w:w="11906" w:h="16838"/>
          <w:pgMar w:top="1162" w:right="1270" w:bottom="1162" w:left="1230" w:header="851" w:footer="992" w:gutter="0"/>
          <w:pgNumType w:start="8"/>
          <w:cols w:space="720"/>
          <w:titlePg w:val="0"/>
          <w:docGrid w:type="lines" w:linePitch="312"/>
        </w:sectPr>
      </w:pPr>
      <w:r w:rsidRPr="00784E54">
        <w:rPr>
          <w:rFonts w:ascii="仿宋_GB2312" w:eastAsia="仿宋_GB2312" w:hint="eastAsia"/>
          <w:b/>
          <w:color w:val="000000"/>
          <w:sz w:val="32"/>
          <w:szCs w:val="32"/>
        </w:rPr>
        <w:t>4.1．1组织结构图：</w:t>
      </w:r>
    </w:p>
    <w:p w:rsidR="009D11AE" w:rsidRPr="00784E54">
      <w:pPr>
        <w:rPr>
          <w:rFonts w:ascii="仿宋_GB2312" w:eastAsia="仿宋_GB2312" w:hint="eastAsia"/>
          <w:sz w:val="32"/>
          <w:szCs w:val="32"/>
        </w:rPr>
      </w:pPr>
      <w:r>
        <w:pict>
          <v:group id="_x0000_i1026" style="width:404.35pt;height:553.8pt;mso-position-horizontal-relative:char;mso-position-vertical-relative:line" coordorigin="0,0" coordsize="12772,28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width:12772;height:2810;position:absolute" o:preferrelative="f" filled="f" stroked="f">
              <v:fill o:detectmouseclick="t"/>
              <o:lock v:ext="edit" aspectratio="t" text="t"/>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s1028" o:spid="_x0000_s1028" type="#_x0000_t34" style="width:1320;height:5127;flip:x;left:8422;position:absolute;rotation:270;top:-1192" o:connectortype="elbow" adj="707,62134,-38095" filled="f" stroked="t" strokeweight="2.25pt">
              <v:path arrowok="t" fillok="f"/>
              <o:lock v:ext="edit" aspectratio="f"/>
            </v:shape>
            <v:shapetype id="_x0000_t33" coordsize="21600,21600" o:spt="33" o:oned="t" path="m,l21600,r,21600e" filled="f">
              <v:stroke joinstyle="miter"/>
              <v:path arrowok="t" fillok="f" o:connecttype="none"/>
              <o:lock v:ext="edit" shapetype="t"/>
            </v:shapetype>
            <v:shape id="_s1029" o:spid="_x0000_s1029" type="#_x0000_t33" style="width:508;height:678;flip:y;left:6011;position:absolute;top:712" o:connectortype="elbow" adj="-369272,55903,-369272" filled="f" stroked="t" strokeweight="2.25pt">
              <v:path arrowok="t" fillok="f"/>
              <o:lock v:ext="edit" aspectratio="f"/>
            </v:shape>
            <v:shape id="_s1030" o:spid="_x0000_s1030" type="#_x0000_t34" style="width:1320;height:2498;flip:x;left:7108;position:absolute;rotation:270;top:123" o:connectortype="elbow" adj="707,127504,-31107" filled="f" stroked="t" strokeweight="2.25pt">
              <v:path arrowok="t" fillok="f"/>
              <o:lock v:ext="edit" aspectratio="f"/>
            </v:shape>
            <v:shape id="_s1031" o:spid="_x0000_s1031" type="#_x0000_t34" style="width:1320;height:132;left:5793;position:absolute;rotation:270;top:1306" o:connectortype="elbow" adj="707,-2421142,-24115" filled="f" stroked="t" strokeweight="2.25pt">
              <v:path arrowok="t" fillok="f"/>
              <o:lock v:ext="edit" aspectratio="f"/>
            </v:shape>
            <v:shape id="_s1032" o:spid="_x0000_s1032" type="#_x0000_t34" style="width:1320;height:2761;left:4478;position:absolute;rotation:270;top:-8" o:connectortype="elbow" adj="707,-115354,-17124" filled="f" stroked="t" strokeweight="2.25pt">
              <v:path arrowok="t" fillok="f"/>
              <o:lock v:ext="edit" aspectratio="f"/>
            </v:shape>
            <v:shape id="_s1033" o:spid="_x0000_s1033" type="#_x0000_t34" style="width:1320;height:5391;left:3162;position:absolute;rotation:270;top:-1324" o:connectortype="elbow" adj="707,-59085,-10132" filled="f" stroked="t" strokeweight="2.25pt">
              <v:path arrowok="t" fillok="f"/>
              <o:lock v:ext="edit" aspectratio="f"/>
            </v:shape>
            <v:roundrect id="_s1034" o:spid="_x0000_s1034" style="width:8248;height:712;left:2395;position:absolute;v-text-anchor:middle" arcsize="10923f" o:dgmlayout="0" o:dgmnodekind="1" filled="t" fillcolor="#bbe0e3" stroked="t">
              <o:lock v:ext="edit" aspectratio="f"/>
              <v:textbox inset="0,0,0,0">
                <w:txbxContent>
                  <w:p w:rsidR="009D11AE">
                    <w:pPr>
                      <w:rPr>
                        <w:rFonts w:hint="eastAsia"/>
                        <w:sz w:val="18"/>
                      </w:rPr>
                    </w:pPr>
                  </w:p>
                  <w:p w:rsidR="009D11AE">
                    <w:pPr>
                      <w:rPr>
                        <w:rFonts w:hint="eastAsia"/>
                        <w:sz w:val="18"/>
                      </w:rPr>
                    </w:pPr>
                  </w:p>
                  <w:p w:rsidR="009D11AE">
                    <w:pPr>
                      <w:rPr>
                        <w:rFonts w:hint="eastAsia"/>
                        <w:sz w:val="18"/>
                      </w:rPr>
                    </w:pPr>
                  </w:p>
                  <w:p w:rsidR="009D11AE">
                    <w:pPr>
                      <w:ind w:firstLine="1080" w:firstLineChars="150"/>
                      <w:rPr>
                        <w:rFonts w:hint="eastAsia"/>
                        <w:sz w:val="72"/>
                        <w:szCs w:val="72"/>
                      </w:rPr>
                    </w:pPr>
                    <w:r>
                      <w:rPr>
                        <w:rFonts w:ascii="宋体" w:hAnsi="宋体" w:hint="eastAsia"/>
                        <w:sz w:val="72"/>
                        <w:szCs w:val="72"/>
                      </w:rPr>
                      <w:t>总 经 理</w:t>
                    </w:r>
                  </w:p>
                </w:txbxContent>
              </v:textbox>
            </v:roundrect>
            <v:roundrect id="_s1035" o:spid="_x0000_s1035" style="width:2254;height:778;position:absolute;top:2032;v-text-anchor:middle" arcsize="10923f" o:dgmlayout="0" o:dgmnodekind="0" filled="t" fillcolor="#bbe0e3" stroked="t">
              <o:lock v:ext="edit" aspectratio="f"/>
              <v:textbox inset="0,0,0,0">
                <w:txbxContent>
                  <w:p w:rsidR="009D11AE">
                    <w:pPr>
                      <w:jc w:val="center"/>
                      <w:rPr>
                        <w:rFonts w:ascii="宋体" w:hAnsi="宋体" w:hint="eastAsia"/>
                        <w:color w:val="000000"/>
                        <w:sz w:val="28"/>
                        <w:szCs w:val="32"/>
                      </w:rPr>
                    </w:pPr>
                    <w:r>
                      <w:rPr>
                        <w:rFonts w:ascii="宋体" w:hAnsi="宋体" w:hint="eastAsia"/>
                        <w:color w:val="000000"/>
                        <w:sz w:val="28"/>
                        <w:szCs w:val="32"/>
                      </w:rPr>
                      <w:t>办</w:t>
                    </w:r>
                  </w:p>
                  <w:p w:rsidR="009D11AE">
                    <w:pPr>
                      <w:jc w:val="center"/>
                      <w:rPr>
                        <w:rFonts w:ascii="宋体" w:hAnsi="宋体" w:hint="eastAsia"/>
                        <w:color w:val="000000"/>
                        <w:sz w:val="28"/>
                        <w:szCs w:val="32"/>
                      </w:rPr>
                    </w:pPr>
                  </w:p>
                  <w:p w:rsidR="009D11AE">
                    <w:pPr>
                      <w:jc w:val="center"/>
                      <w:rPr>
                        <w:rFonts w:ascii="宋体" w:hAnsi="宋体" w:hint="eastAsia"/>
                        <w:color w:val="000000"/>
                        <w:sz w:val="28"/>
                        <w:szCs w:val="32"/>
                      </w:rPr>
                    </w:pPr>
                    <w:r>
                      <w:rPr>
                        <w:rFonts w:ascii="宋体" w:hAnsi="宋体" w:hint="eastAsia"/>
                        <w:color w:val="000000"/>
                        <w:sz w:val="28"/>
                        <w:szCs w:val="32"/>
                      </w:rPr>
                      <w:t>公</w:t>
                    </w:r>
                  </w:p>
                  <w:p w:rsidR="009D11AE">
                    <w:pPr>
                      <w:jc w:val="center"/>
                      <w:rPr>
                        <w:rFonts w:ascii="宋体" w:hAnsi="宋体" w:hint="eastAsia"/>
                        <w:color w:val="000000"/>
                        <w:sz w:val="28"/>
                        <w:szCs w:val="32"/>
                      </w:rPr>
                    </w:pPr>
                  </w:p>
                  <w:p w:rsidR="009D11AE">
                    <w:pPr>
                      <w:jc w:val="center"/>
                      <w:rPr>
                        <w:sz w:val="28"/>
                        <w:szCs w:val="32"/>
                      </w:rPr>
                    </w:pPr>
                    <w:r>
                      <w:rPr>
                        <w:rFonts w:ascii="宋体" w:hAnsi="宋体" w:hint="eastAsia"/>
                        <w:color w:val="000000"/>
                        <w:sz w:val="28"/>
                        <w:szCs w:val="32"/>
                      </w:rPr>
                      <w:t>室</w:t>
                    </w:r>
                  </w:p>
                </w:txbxContent>
              </v:textbox>
            </v:roundrect>
            <v:roundrect id="_s1036" o:spid="_x0000_s1036" style="width:2254;height:778;left:2630;position:absolute;top:2032;v-text-anchor:middle" arcsize="10923f" o:dgmlayout="0" o:dgmnodekind="0" filled="t" fillcolor="#bbe0e3" stroked="t">
              <o:lock v:ext="edit" aspectratio="f"/>
              <v:textbox inset="0,0,0,0">
                <w:txbxContent>
                  <w:p w:rsidR="009D11AE">
                    <w:pPr>
                      <w:jc w:val="center"/>
                      <w:rPr>
                        <w:rFonts w:ascii="宋体" w:hAnsi="宋体" w:hint="eastAsia"/>
                        <w:color w:val="000000"/>
                        <w:sz w:val="28"/>
                        <w:szCs w:val="32"/>
                      </w:rPr>
                    </w:pPr>
                    <w:r>
                      <w:rPr>
                        <w:rFonts w:ascii="宋体" w:hAnsi="宋体" w:hint="eastAsia"/>
                        <w:color w:val="000000"/>
                        <w:sz w:val="28"/>
                        <w:szCs w:val="32"/>
                      </w:rPr>
                      <w:t>财</w:t>
                    </w:r>
                  </w:p>
                  <w:p w:rsidR="009D11AE">
                    <w:pPr>
                      <w:jc w:val="center"/>
                      <w:rPr>
                        <w:rFonts w:ascii="宋体" w:hAnsi="宋体" w:hint="eastAsia"/>
                        <w:color w:val="000000"/>
                        <w:sz w:val="28"/>
                        <w:szCs w:val="32"/>
                      </w:rPr>
                    </w:pPr>
                  </w:p>
                  <w:p w:rsidR="009D11AE">
                    <w:pPr>
                      <w:jc w:val="center"/>
                      <w:rPr>
                        <w:rFonts w:ascii="宋体" w:hAnsi="宋体" w:hint="eastAsia"/>
                        <w:color w:val="000000"/>
                        <w:sz w:val="28"/>
                        <w:szCs w:val="32"/>
                      </w:rPr>
                    </w:pPr>
                    <w:r>
                      <w:rPr>
                        <w:rFonts w:ascii="宋体" w:hAnsi="宋体" w:hint="eastAsia"/>
                        <w:color w:val="000000"/>
                        <w:sz w:val="28"/>
                        <w:szCs w:val="32"/>
                      </w:rPr>
                      <w:t>务</w:t>
                    </w:r>
                  </w:p>
                  <w:p w:rsidR="009D11AE">
                    <w:pPr>
                      <w:jc w:val="center"/>
                      <w:rPr>
                        <w:rFonts w:ascii="宋体" w:hAnsi="宋体" w:hint="eastAsia"/>
                        <w:color w:val="000000"/>
                        <w:sz w:val="28"/>
                        <w:szCs w:val="32"/>
                      </w:rPr>
                    </w:pPr>
                  </w:p>
                  <w:p w:rsidR="009D11AE">
                    <w:pPr>
                      <w:jc w:val="center"/>
                      <w:rPr>
                        <w:rFonts w:ascii="宋体" w:hAnsi="宋体"/>
                        <w:color w:val="000000"/>
                        <w:sz w:val="28"/>
                        <w:szCs w:val="32"/>
                      </w:rPr>
                    </w:pPr>
                    <w:r>
                      <w:rPr>
                        <w:rFonts w:ascii="宋体" w:hAnsi="宋体" w:hint="eastAsia"/>
                        <w:color w:val="000000"/>
                        <w:sz w:val="28"/>
                        <w:szCs w:val="32"/>
                      </w:rPr>
                      <w:t>部</w:t>
                    </w:r>
                  </w:p>
                </w:txbxContent>
              </v:textbox>
            </v:roundrect>
            <v:roundrect id="_s1037" o:spid="_x0000_s1037" style="width:2254;height:778;left:5260;position:absolute;top:2032;v-text-anchor:middle" arcsize="10923f" o:dgmlayout="0" o:dgmnodekind="0" filled="t" fillcolor="#bbe0e3" stroked="t">
              <o:lock v:ext="edit" aspectratio="f"/>
              <v:textbox inset="0,0,0,0">
                <w:txbxContent>
                  <w:p w:rsidR="009D11AE">
                    <w:pPr>
                      <w:jc w:val="center"/>
                      <w:rPr>
                        <w:rFonts w:ascii="宋体" w:hAnsi="宋体" w:hint="eastAsia"/>
                        <w:color w:val="000000"/>
                        <w:sz w:val="28"/>
                        <w:szCs w:val="32"/>
                      </w:rPr>
                    </w:pPr>
                    <w:r>
                      <w:rPr>
                        <w:rFonts w:ascii="宋体" w:hAnsi="宋体" w:hint="eastAsia"/>
                        <w:color w:val="000000"/>
                        <w:sz w:val="28"/>
                        <w:szCs w:val="32"/>
                      </w:rPr>
                      <w:t>人</w:t>
                    </w:r>
                  </w:p>
                  <w:p w:rsidR="009D11AE">
                    <w:pPr>
                      <w:jc w:val="center"/>
                      <w:rPr>
                        <w:rFonts w:ascii="宋体" w:hAnsi="宋体" w:hint="eastAsia"/>
                        <w:color w:val="000000"/>
                        <w:sz w:val="28"/>
                        <w:szCs w:val="32"/>
                      </w:rPr>
                    </w:pPr>
                  </w:p>
                  <w:p w:rsidR="009D11AE">
                    <w:pPr>
                      <w:ind w:firstLine="420" w:firstLineChars="150"/>
                      <w:rPr>
                        <w:rFonts w:ascii="宋体" w:hAnsi="宋体" w:hint="eastAsia"/>
                        <w:color w:val="000000"/>
                        <w:sz w:val="28"/>
                        <w:szCs w:val="32"/>
                      </w:rPr>
                    </w:pPr>
                    <w:r>
                      <w:rPr>
                        <w:rFonts w:ascii="宋体" w:hAnsi="宋体" w:hint="eastAsia"/>
                        <w:color w:val="000000"/>
                        <w:sz w:val="28"/>
                        <w:szCs w:val="32"/>
                      </w:rPr>
                      <w:t>事</w:t>
                    </w:r>
                  </w:p>
                  <w:p w:rsidR="009D11AE">
                    <w:pPr>
                      <w:rPr>
                        <w:rFonts w:ascii="宋体" w:hAnsi="宋体" w:hint="eastAsia"/>
                        <w:color w:val="000000"/>
                        <w:sz w:val="28"/>
                        <w:szCs w:val="32"/>
                      </w:rPr>
                    </w:pPr>
                  </w:p>
                  <w:p w:rsidR="009D11AE">
                    <w:pPr>
                      <w:ind w:firstLine="420" w:firstLineChars="150"/>
                      <w:rPr>
                        <w:rFonts w:ascii="宋体" w:hAnsi="宋体" w:hint="eastAsia"/>
                        <w:color w:val="000000"/>
                        <w:sz w:val="28"/>
                        <w:szCs w:val="32"/>
                      </w:rPr>
                    </w:pPr>
                    <w:r>
                      <w:rPr>
                        <w:rFonts w:ascii="宋体" w:hAnsi="宋体" w:hint="eastAsia"/>
                        <w:color w:val="000000"/>
                        <w:sz w:val="28"/>
                        <w:szCs w:val="32"/>
                      </w:rPr>
                      <w:t>部</w:t>
                    </w:r>
                  </w:p>
                  <w:p w:rsidR="009D11AE">
                    <w:pPr>
                      <w:rPr>
                        <w:sz w:val="28"/>
                        <w:szCs w:val="32"/>
                      </w:rPr>
                    </w:pPr>
                  </w:p>
                </w:txbxContent>
              </v:textbox>
            </v:roundrect>
            <v:roundrect id="_s1038" o:spid="_x0000_s1038" style="width:2253;height:778;left:7890;position:absolute;top:2032;v-text-anchor:middle" arcsize="10923f" o:dgmlayout="0" o:dgmnodekind="0" filled="t" fillcolor="#bbe0e3" stroked="t">
              <o:lock v:ext="edit" aspectratio="f"/>
              <v:textbox inset="0,0,0,0">
                <w:txbxContent>
                  <w:p w:rsidR="009D11AE">
                    <w:pPr>
                      <w:jc w:val="center"/>
                      <w:rPr>
                        <w:rFonts w:ascii="宋体" w:hAnsi="宋体" w:hint="eastAsia"/>
                        <w:color w:val="000000"/>
                        <w:sz w:val="28"/>
                        <w:szCs w:val="32"/>
                      </w:rPr>
                    </w:pPr>
                    <w:r>
                      <w:rPr>
                        <w:rFonts w:ascii="宋体" w:hAnsi="宋体" w:hint="eastAsia"/>
                        <w:color w:val="000000"/>
                        <w:sz w:val="28"/>
                        <w:szCs w:val="32"/>
                      </w:rPr>
                      <w:t>策</w:t>
                    </w:r>
                  </w:p>
                  <w:p w:rsidR="009D11AE">
                    <w:pPr>
                      <w:jc w:val="center"/>
                      <w:rPr>
                        <w:rFonts w:ascii="宋体" w:hAnsi="宋体" w:hint="eastAsia"/>
                        <w:color w:val="000000"/>
                        <w:sz w:val="28"/>
                        <w:szCs w:val="32"/>
                      </w:rPr>
                    </w:pPr>
                    <w:r>
                      <w:rPr>
                        <w:rFonts w:ascii="宋体" w:hAnsi="宋体" w:hint="eastAsia"/>
                        <w:color w:val="000000"/>
                        <w:sz w:val="28"/>
                        <w:szCs w:val="32"/>
                      </w:rPr>
                      <w:t>划</w:t>
                    </w:r>
                  </w:p>
                  <w:p w:rsidR="009D11AE">
                    <w:pPr>
                      <w:jc w:val="center"/>
                      <w:rPr>
                        <w:rFonts w:ascii="宋体" w:hAnsi="宋体" w:hint="eastAsia"/>
                        <w:color w:val="000000"/>
                        <w:sz w:val="28"/>
                        <w:szCs w:val="32"/>
                      </w:rPr>
                    </w:pPr>
                    <w:r>
                      <w:rPr>
                        <w:rFonts w:ascii="宋体" w:hAnsi="宋体" w:hint="eastAsia"/>
                        <w:color w:val="000000"/>
                        <w:sz w:val="28"/>
                        <w:szCs w:val="32"/>
                      </w:rPr>
                      <w:t>宣</w:t>
                    </w:r>
                  </w:p>
                  <w:p w:rsidR="009D11AE">
                    <w:pPr>
                      <w:jc w:val="center"/>
                      <w:rPr>
                        <w:rFonts w:ascii="宋体" w:hAnsi="宋体" w:hint="eastAsia"/>
                        <w:color w:val="000000"/>
                        <w:sz w:val="28"/>
                        <w:szCs w:val="32"/>
                      </w:rPr>
                    </w:pPr>
                    <w:r>
                      <w:rPr>
                        <w:rFonts w:ascii="宋体" w:hAnsi="宋体" w:hint="eastAsia"/>
                        <w:color w:val="000000"/>
                        <w:sz w:val="28"/>
                        <w:szCs w:val="32"/>
                      </w:rPr>
                      <w:t>传</w:t>
                    </w:r>
                  </w:p>
                  <w:p w:rsidR="009D11AE">
                    <w:pPr>
                      <w:jc w:val="center"/>
                      <w:rPr>
                        <w:sz w:val="28"/>
                        <w:szCs w:val="32"/>
                      </w:rPr>
                    </w:pPr>
                    <w:r>
                      <w:rPr>
                        <w:rFonts w:ascii="宋体" w:hAnsi="宋体" w:hint="eastAsia"/>
                        <w:color w:val="000000"/>
                        <w:sz w:val="28"/>
                        <w:szCs w:val="32"/>
                      </w:rPr>
                      <w:t>部</w:t>
                    </w:r>
                  </w:p>
                </w:txbxContent>
              </v:textbox>
            </v:roundrect>
            <v:roundrect id="_s1039" o:spid="_x0000_s1039" style="width:4681;height:507;left:1329;position:absolute;top:1136;v-text-anchor:middle" arcsize="12212f" o:dgmlayout="0" o:dgmnodekind="2" filled="t" fillcolor="#bbe0e3" stroked="t">
              <o:lock v:ext="edit" aspectratio="f"/>
              <v:textbox inset="0,0,0,0">
                <w:txbxContent>
                  <w:p w:rsidR="009D11AE">
                    <w:pPr>
                      <w:jc w:val="center"/>
                      <w:rPr>
                        <w:rFonts w:ascii="宋体" w:hAnsi="宋体" w:hint="eastAsia"/>
                      </w:rPr>
                    </w:pPr>
                  </w:p>
                  <w:p w:rsidR="009D11AE">
                    <w:pPr>
                      <w:ind w:firstLine="460" w:firstLineChars="100"/>
                      <w:rPr>
                        <w:sz w:val="46"/>
                        <w:szCs w:val="52"/>
                      </w:rPr>
                    </w:pPr>
                    <w:r>
                      <w:rPr>
                        <w:rFonts w:ascii="宋体" w:hAnsi="宋体" w:hint="eastAsia"/>
                        <w:sz w:val="46"/>
                        <w:szCs w:val="52"/>
                      </w:rPr>
                      <w:t>理 事 会</w:t>
                    </w:r>
                  </w:p>
                  <w:p w:rsidR="009D11AE"/>
                </w:txbxContent>
              </v:textbox>
            </v:roundrect>
            <v:roundrect id="_s1040" o:spid="_x0000_s1040" style="width:2253;height:777;left:10519;position:absolute;top:2032;v-text-anchor:middle" arcsize="10923f" o:dgmlayout="0" o:dgmnodekind="0" filled="t" fillcolor="#bbe0e3" stroked="t">
              <o:lock v:ext="edit" aspectratio="f"/>
              <v:textbox inset="0,0,0,0">
                <w:txbxContent>
                  <w:p w:rsidR="009D11AE">
                    <w:pPr>
                      <w:jc w:val="center"/>
                      <w:rPr>
                        <w:rFonts w:ascii="宋体" w:hAnsi="宋体" w:hint="eastAsia"/>
                        <w:color w:val="000000"/>
                        <w:sz w:val="28"/>
                        <w:szCs w:val="32"/>
                      </w:rPr>
                    </w:pPr>
                    <w:r>
                      <w:rPr>
                        <w:rFonts w:ascii="宋体" w:hAnsi="宋体" w:hint="eastAsia"/>
                        <w:color w:val="000000"/>
                        <w:sz w:val="28"/>
                        <w:szCs w:val="32"/>
                      </w:rPr>
                      <w:t>客</w:t>
                    </w:r>
                  </w:p>
                  <w:p w:rsidR="009D11AE">
                    <w:pPr>
                      <w:jc w:val="center"/>
                      <w:rPr>
                        <w:rFonts w:ascii="宋体" w:hAnsi="宋体" w:hint="eastAsia"/>
                        <w:color w:val="000000"/>
                        <w:sz w:val="28"/>
                        <w:szCs w:val="32"/>
                      </w:rPr>
                    </w:pPr>
                    <w:r>
                      <w:rPr>
                        <w:rFonts w:ascii="宋体" w:hAnsi="宋体" w:hint="eastAsia"/>
                        <w:color w:val="000000"/>
                        <w:sz w:val="28"/>
                        <w:szCs w:val="32"/>
                      </w:rPr>
                      <w:t>户</w:t>
                    </w:r>
                  </w:p>
                  <w:p w:rsidR="009D11AE">
                    <w:pPr>
                      <w:jc w:val="center"/>
                      <w:rPr>
                        <w:rFonts w:ascii="宋体" w:hAnsi="宋体" w:hint="eastAsia"/>
                        <w:color w:val="000000"/>
                        <w:sz w:val="28"/>
                        <w:szCs w:val="32"/>
                      </w:rPr>
                    </w:pPr>
                    <w:r>
                      <w:rPr>
                        <w:rFonts w:ascii="宋体" w:hAnsi="宋体" w:hint="eastAsia"/>
                        <w:color w:val="000000"/>
                        <w:sz w:val="28"/>
                        <w:szCs w:val="32"/>
                      </w:rPr>
                      <w:t>服</w:t>
                    </w:r>
                  </w:p>
                  <w:p w:rsidR="009D11AE">
                    <w:pPr>
                      <w:jc w:val="center"/>
                      <w:rPr>
                        <w:rFonts w:ascii="宋体" w:hAnsi="宋体" w:hint="eastAsia"/>
                        <w:color w:val="000000"/>
                        <w:sz w:val="28"/>
                        <w:szCs w:val="32"/>
                      </w:rPr>
                    </w:pPr>
                    <w:r>
                      <w:rPr>
                        <w:rFonts w:ascii="宋体" w:hAnsi="宋体" w:hint="eastAsia"/>
                        <w:color w:val="000000"/>
                        <w:sz w:val="28"/>
                        <w:szCs w:val="32"/>
                      </w:rPr>
                      <w:t>务</w:t>
                    </w:r>
                  </w:p>
                  <w:p w:rsidR="009D11AE">
                    <w:pPr>
                      <w:jc w:val="center"/>
                      <w:rPr>
                        <w:sz w:val="28"/>
                        <w:szCs w:val="32"/>
                      </w:rPr>
                    </w:pPr>
                    <w:r>
                      <w:rPr>
                        <w:rFonts w:ascii="宋体" w:hAnsi="宋体" w:hint="eastAsia"/>
                        <w:color w:val="000000"/>
                        <w:sz w:val="28"/>
                        <w:szCs w:val="32"/>
                      </w:rPr>
                      <w:t>部</w:t>
                    </w:r>
                  </w:p>
                </w:txbxContent>
              </v:textbox>
            </v:roundrect>
            <w10:wrap type="none"/>
            <w10:anchorlock/>
          </v:group>
        </w:pict>
      </w:r>
    </w:p>
    <w:p w:rsidR="009D11AE" w:rsidRPr="00784E54">
      <w:pPr>
        <w:spacing w:before="156" w:beforeLines="50" w:line="360" w:lineRule="auto"/>
        <w:rPr>
          <w:rFonts w:ascii="仿宋_GB2312" w:eastAsia="仿宋_GB2312" w:hAnsi="宋体" w:hint="eastAsia"/>
          <w:b/>
          <w:sz w:val="32"/>
          <w:szCs w:val="32"/>
        </w:rPr>
      </w:pPr>
      <w:r w:rsidRPr="00784E54">
        <w:rPr>
          <w:rFonts w:ascii="仿宋_GB2312" w:eastAsia="仿宋_GB2312" w:hint="eastAsia"/>
          <w:b/>
          <w:color w:val="000000"/>
          <w:sz w:val="32"/>
          <w:szCs w:val="32"/>
        </w:rPr>
        <w:t>4.1．2</w:t>
      </w:r>
      <w:r w:rsidRPr="00784E54">
        <w:rPr>
          <w:rFonts w:ascii="仿宋_GB2312" w:eastAsia="仿宋_GB2312" w:hAnsi="宋体" w:hint="eastAsia"/>
          <w:b/>
          <w:sz w:val="32"/>
          <w:szCs w:val="32"/>
        </w:rPr>
        <w:t>员工岗位描述</w:t>
      </w: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80"/>
        <w:gridCol w:w="4673"/>
        <w:gridCol w:w="1761"/>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980" w:type="dxa"/>
          </w:tcPr>
          <w:p w:rsidR="009D11AE" w:rsidRPr="00784E54">
            <w:pPr>
              <w:spacing w:line="360" w:lineRule="auto"/>
              <w:jc w:val="center"/>
              <w:rPr>
                <w:rFonts w:ascii="仿宋_GB2312" w:eastAsia="仿宋_GB2312" w:hAnsi="宋体" w:hint="eastAsia"/>
                <w:sz w:val="32"/>
                <w:szCs w:val="32"/>
              </w:rPr>
            </w:pPr>
            <w:r w:rsidRPr="00784E54">
              <w:rPr>
                <w:rFonts w:ascii="仿宋_GB2312" w:eastAsia="仿宋_GB2312" w:hAnsi="宋体" w:hint="eastAsia"/>
                <w:sz w:val="32"/>
                <w:szCs w:val="32"/>
              </w:rPr>
              <w:t>职务</w:t>
            </w:r>
          </w:p>
        </w:tc>
        <w:tc>
          <w:tcPr>
            <w:tcW w:w="4673" w:type="dxa"/>
          </w:tcPr>
          <w:p w:rsidR="009D11AE" w:rsidRPr="00784E54">
            <w:pPr>
              <w:spacing w:line="360" w:lineRule="auto"/>
              <w:jc w:val="center"/>
              <w:rPr>
                <w:rFonts w:ascii="仿宋_GB2312" w:eastAsia="仿宋_GB2312" w:hAnsi="宋体" w:hint="eastAsia"/>
                <w:sz w:val="32"/>
                <w:szCs w:val="32"/>
              </w:rPr>
            </w:pPr>
            <w:r w:rsidRPr="00784E54">
              <w:rPr>
                <w:rFonts w:ascii="仿宋_GB2312" w:eastAsia="仿宋_GB2312" w:hAnsi="宋体" w:hint="eastAsia"/>
                <w:sz w:val="32"/>
                <w:szCs w:val="32"/>
              </w:rPr>
              <w:t>主要职责</w:t>
            </w:r>
          </w:p>
        </w:tc>
        <w:tc>
          <w:tcPr>
            <w:tcW w:w="1761" w:type="dxa"/>
          </w:tcPr>
          <w:p w:rsidR="009D11AE" w:rsidRPr="00784E54">
            <w:pPr>
              <w:spacing w:line="360" w:lineRule="auto"/>
              <w:jc w:val="center"/>
              <w:rPr>
                <w:rFonts w:ascii="仿宋_GB2312" w:eastAsia="仿宋_GB2312" w:hAnsi="宋体" w:hint="eastAsia"/>
                <w:sz w:val="32"/>
                <w:szCs w:val="32"/>
              </w:rPr>
            </w:pPr>
            <w:r w:rsidRPr="00784E54">
              <w:rPr>
                <w:rFonts w:ascii="仿宋_GB2312" w:eastAsia="仿宋_GB2312" w:hAnsi="宋体" w:hint="eastAsia"/>
                <w:sz w:val="32"/>
                <w:szCs w:val="32"/>
              </w:rPr>
              <w:t>月薪</w:t>
            </w:r>
          </w:p>
        </w:tc>
      </w:tr>
      <w:tr>
        <w:tblPrEx>
          <w:tblW w:w="0" w:type="auto"/>
          <w:tblInd w:w="108" w:type="dxa"/>
          <w:tblLayout w:type="fixed"/>
          <w:tblLook w:val="0000"/>
        </w:tblPrEx>
        <w:tc>
          <w:tcPr>
            <w:tcW w:w="1980" w:type="dxa"/>
          </w:tcPr>
          <w:p w:rsidR="009D11AE" w:rsidRPr="00784E54">
            <w:pPr>
              <w:numPr>
                <w:ilvl w:val="0"/>
                <w:numId w:val="2"/>
              </w:numPr>
              <w:tabs>
                <w:tab w:val="left" w:pos="425"/>
              </w:tabs>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总经理</w:t>
            </w:r>
          </w:p>
        </w:tc>
        <w:tc>
          <w:tcPr>
            <w:tcW w:w="4673" w:type="dxa"/>
          </w:tcPr>
          <w:p w:rsidR="009D11AE" w:rsidRPr="00784E54">
            <w:pPr>
              <w:pStyle w:val="NormalWeb"/>
              <w:ind w:left="479" w:leftChars="228"/>
              <w:rPr>
                <w:rFonts w:ascii="仿宋_GB2312" w:eastAsia="仿宋_GB2312" w:hint="eastAsia"/>
                <w:color w:val="000000"/>
                <w:sz w:val="32"/>
                <w:szCs w:val="32"/>
              </w:rPr>
            </w:pPr>
            <w:r w:rsidRPr="00784E54">
              <w:rPr>
                <w:rFonts w:ascii="仿宋_GB2312" w:eastAsia="仿宋_GB2312" w:hint="eastAsia"/>
                <w:color w:val="000000"/>
                <w:sz w:val="32"/>
                <w:szCs w:val="32"/>
              </w:rPr>
              <w:t>负责整个兼职公司的具体工作开展及常务适宜的处理；</w:t>
            </w:r>
          </w:p>
        </w:tc>
        <w:tc>
          <w:tcPr>
            <w:tcW w:w="1761" w:type="dxa"/>
          </w:tcPr>
          <w:p w:rsidR="009D11AE" w:rsidRPr="00784E54" w:rsidP="00784E54">
            <w:pPr>
              <w:spacing w:line="360" w:lineRule="auto"/>
              <w:ind w:firstLine="640" w:firstLineChars="200"/>
              <w:rPr>
                <w:rFonts w:ascii="仿宋_GB2312" w:eastAsia="仿宋_GB2312" w:hAnsi="宋体" w:hint="eastAsia"/>
                <w:sz w:val="32"/>
                <w:szCs w:val="32"/>
              </w:rPr>
            </w:pPr>
            <w:r w:rsidRPr="00784E54">
              <w:rPr>
                <w:rFonts w:ascii="仿宋_GB2312" w:eastAsia="仿宋_GB2312" w:hAnsi="宋体" w:hint="eastAsia"/>
                <w:sz w:val="32"/>
                <w:szCs w:val="32"/>
              </w:rPr>
              <w:t>3000</w:t>
            </w:r>
          </w:p>
        </w:tc>
      </w:tr>
    </w:tbl>
    <w:p>
      <w:pPr>
        <w:sectPr>
          <w:type w:val="nextPage"/>
          <w:pgSz w:w="11906" w:h="16838"/>
          <w:pgMar w:top="1162" w:right="1270" w:bottom="1162" w:left="1230" w:header="851" w:footer="992" w:gutter="0"/>
          <w:pgNumType w:start="9"/>
          <w:cols w:space="720"/>
          <w:titlePg w:val="0"/>
          <w:docGrid w:type="lines" w:linePitch="312"/>
        </w:sect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80"/>
        <w:gridCol w:w="4673"/>
        <w:gridCol w:w="1761"/>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980" w:type="dxa"/>
          </w:tcPr>
          <w:p w:rsidR="009D11AE" w:rsidRPr="00784E54">
            <w:pPr>
              <w:numPr>
                <w:ilvl w:val="0"/>
                <w:numId w:val="2"/>
              </w:numPr>
              <w:tabs>
                <w:tab w:val="left" w:pos="425"/>
              </w:tabs>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会计</w:t>
            </w:r>
          </w:p>
        </w:tc>
        <w:tc>
          <w:tcPr>
            <w:tcW w:w="4673" w:type="dxa"/>
          </w:tcPr>
          <w:p w:rsidR="009D11AE" w:rsidRPr="00784E54">
            <w:pPr>
              <w:pStyle w:val="NormalWeb"/>
              <w:ind w:left="479" w:leftChars="228"/>
              <w:rPr>
                <w:rFonts w:ascii="仿宋_GB2312" w:eastAsia="仿宋_GB2312" w:hint="eastAsia"/>
                <w:color w:val="000000"/>
                <w:sz w:val="32"/>
                <w:szCs w:val="32"/>
              </w:rPr>
            </w:pPr>
            <w:r w:rsidRPr="00784E54">
              <w:rPr>
                <w:rFonts w:ascii="仿宋_GB2312" w:eastAsia="仿宋_GB2312" w:hint="eastAsia"/>
                <w:color w:val="000000"/>
                <w:sz w:val="32"/>
                <w:szCs w:val="32"/>
              </w:rPr>
              <w:t>主要负责兼职公司的财务制度的建立和财务的管理，及公司资金的运转；</w:t>
            </w:r>
          </w:p>
        </w:tc>
        <w:tc>
          <w:tcPr>
            <w:tcW w:w="1761" w:type="dxa"/>
          </w:tcPr>
          <w:p w:rsidR="009D11AE" w:rsidRPr="00784E54">
            <w:pPr>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 xml:space="preserve">    2000</w:t>
            </w:r>
          </w:p>
        </w:tc>
      </w:tr>
      <w:tr>
        <w:tblPrEx>
          <w:tblW w:w="0" w:type="auto"/>
          <w:tblInd w:w="108" w:type="dxa"/>
          <w:tblLayout w:type="fixed"/>
          <w:tblLook w:val="0000"/>
        </w:tblPrEx>
        <w:tc>
          <w:tcPr>
            <w:tcW w:w="1980" w:type="dxa"/>
          </w:tcPr>
          <w:p w:rsidR="009D11AE" w:rsidRPr="00784E54">
            <w:pPr>
              <w:numPr>
                <w:ilvl w:val="0"/>
                <w:numId w:val="2"/>
              </w:numPr>
              <w:tabs>
                <w:tab w:val="left" w:pos="425"/>
              </w:tabs>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客户经理</w:t>
            </w:r>
          </w:p>
        </w:tc>
        <w:tc>
          <w:tcPr>
            <w:tcW w:w="4673" w:type="dxa"/>
          </w:tcPr>
          <w:p w:rsidR="009D11AE" w:rsidRPr="00784E54">
            <w:pPr>
              <w:pStyle w:val="NormalWeb"/>
              <w:ind w:left="479" w:leftChars="228"/>
              <w:rPr>
                <w:rFonts w:ascii="仿宋_GB2312" w:eastAsia="仿宋_GB2312" w:hint="eastAsia"/>
                <w:color w:val="000000"/>
                <w:sz w:val="32"/>
                <w:szCs w:val="32"/>
              </w:rPr>
            </w:pPr>
            <w:r w:rsidRPr="00784E54">
              <w:rPr>
                <w:rFonts w:ascii="仿宋_GB2312" w:eastAsia="仿宋_GB2312" w:hint="eastAsia"/>
                <w:color w:val="000000"/>
                <w:sz w:val="32"/>
                <w:szCs w:val="32"/>
              </w:rPr>
              <w:t>主要负责处理各种客户与公司之间的问题，处理各种矛盾以及对应客户的投诉；</w:t>
            </w:r>
          </w:p>
        </w:tc>
        <w:tc>
          <w:tcPr>
            <w:tcW w:w="1761" w:type="dxa"/>
          </w:tcPr>
          <w:p w:rsidR="009D11AE" w:rsidRPr="00784E54">
            <w:pPr>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 xml:space="preserve">    2500</w:t>
            </w:r>
          </w:p>
        </w:tc>
      </w:tr>
      <w:tr>
        <w:tblPrEx>
          <w:tblW w:w="0" w:type="auto"/>
          <w:tblInd w:w="108" w:type="dxa"/>
          <w:tblLayout w:type="fixed"/>
          <w:tblLook w:val="0000"/>
        </w:tblPrEx>
        <w:tc>
          <w:tcPr>
            <w:tcW w:w="1980" w:type="dxa"/>
          </w:tcPr>
          <w:p w:rsidR="009D11AE" w:rsidRPr="00784E54">
            <w:pPr>
              <w:numPr>
                <w:ilvl w:val="0"/>
                <w:numId w:val="2"/>
              </w:numPr>
              <w:tabs>
                <w:tab w:val="left" w:pos="425"/>
              </w:tabs>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会员理事</w:t>
            </w:r>
          </w:p>
        </w:tc>
        <w:tc>
          <w:tcPr>
            <w:tcW w:w="4673" w:type="dxa"/>
          </w:tcPr>
          <w:p w:rsidR="009D11AE" w:rsidRPr="00784E54" w:rsidP="00784E54">
            <w:pPr>
              <w:pStyle w:val="NormalWeb"/>
              <w:ind w:firstLine="640" w:firstLineChars="200"/>
              <w:rPr>
                <w:rFonts w:ascii="仿宋_GB2312" w:eastAsia="仿宋_GB2312" w:hint="eastAsia"/>
                <w:color w:val="000000"/>
                <w:sz w:val="32"/>
                <w:szCs w:val="32"/>
              </w:rPr>
            </w:pPr>
            <w:r w:rsidRPr="00784E54">
              <w:rPr>
                <w:rFonts w:ascii="仿宋_GB2312" w:eastAsia="仿宋_GB2312" w:hint="eastAsia"/>
                <w:color w:val="000000"/>
                <w:sz w:val="32"/>
                <w:szCs w:val="32"/>
              </w:rPr>
              <w:t>主要负责会员的管理和会员就职调配；</w:t>
            </w:r>
          </w:p>
        </w:tc>
        <w:tc>
          <w:tcPr>
            <w:tcW w:w="1761" w:type="dxa"/>
          </w:tcPr>
          <w:p w:rsidR="009D11AE" w:rsidRPr="00784E54">
            <w:pPr>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 xml:space="preserve">    1800</w:t>
            </w:r>
          </w:p>
        </w:tc>
      </w:tr>
      <w:tr>
        <w:tblPrEx>
          <w:tblW w:w="0" w:type="auto"/>
          <w:tblInd w:w="108" w:type="dxa"/>
          <w:tblLayout w:type="fixed"/>
          <w:tblLook w:val="0000"/>
        </w:tblPrEx>
        <w:tc>
          <w:tcPr>
            <w:tcW w:w="1980" w:type="dxa"/>
          </w:tcPr>
          <w:p w:rsidR="009D11AE" w:rsidRPr="00784E54">
            <w:pPr>
              <w:numPr>
                <w:ilvl w:val="0"/>
                <w:numId w:val="2"/>
              </w:numPr>
              <w:tabs>
                <w:tab w:val="left" w:pos="425"/>
              </w:tabs>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高校代理人</w:t>
            </w:r>
          </w:p>
        </w:tc>
        <w:tc>
          <w:tcPr>
            <w:tcW w:w="4673" w:type="dxa"/>
          </w:tcPr>
          <w:p w:rsidR="009D11AE" w:rsidRPr="00784E54" w:rsidP="00784E54">
            <w:pPr>
              <w:spacing w:line="360" w:lineRule="auto"/>
              <w:ind w:firstLine="800" w:firstLineChars="250"/>
              <w:rPr>
                <w:rFonts w:ascii="仿宋_GB2312" w:eastAsia="仿宋_GB2312" w:hAnsi="宋体" w:hint="eastAsia"/>
                <w:sz w:val="32"/>
                <w:szCs w:val="32"/>
              </w:rPr>
            </w:pPr>
            <w:r w:rsidRPr="00784E54">
              <w:rPr>
                <w:rFonts w:ascii="仿宋_GB2312" w:eastAsia="仿宋_GB2312" w:hAnsi="宋体" w:hint="eastAsia"/>
                <w:color w:val="000000"/>
                <w:sz w:val="32"/>
                <w:szCs w:val="32"/>
              </w:rPr>
              <w:t>负责传达兼职公司及促进会通知；</w:t>
            </w:r>
          </w:p>
        </w:tc>
        <w:tc>
          <w:tcPr>
            <w:tcW w:w="1761" w:type="dxa"/>
          </w:tcPr>
          <w:p w:rsidR="009D11AE" w:rsidRPr="00784E54">
            <w:pPr>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 xml:space="preserve">    1000</w:t>
            </w:r>
          </w:p>
        </w:tc>
      </w:tr>
      <w:tr>
        <w:tblPrEx>
          <w:tblW w:w="0" w:type="auto"/>
          <w:tblInd w:w="108" w:type="dxa"/>
          <w:tblLayout w:type="fixed"/>
          <w:tblLook w:val="0000"/>
        </w:tblPrEx>
        <w:tc>
          <w:tcPr>
            <w:tcW w:w="1980" w:type="dxa"/>
          </w:tcPr>
          <w:p w:rsidR="009D11AE" w:rsidRPr="00784E54">
            <w:pPr>
              <w:numPr>
                <w:ilvl w:val="0"/>
                <w:numId w:val="2"/>
              </w:numPr>
              <w:tabs>
                <w:tab w:val="left" w:pos="425"/>
              </w:tabs>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业务员</w:t>
            </w:r>
          </w:p>
        </w:tc>
        <w:tc>
          <w:tcPr>
            <w:tcW w:w="4673" w:type="dxa"/>
          </w:tcPr>
          <w:p w:rsidR="009D11AE" w:rsidRPr="00784E54">
            <w:pPr>
              <w:pStyle w:val="NormalWeb"/>
              <w:ind w:left="479" w:leftChars="228"/>
              <w:rPr>
                <w:rFonts w:ascii="仿宋_GB2312" w:eastAsia="仿宋_GB2312" w:hint="eastAsia"/>
                <w:color w:val="000000"/>
                <w:sz w:val="32"/>
                <w:szCs w:val="32"/>
              </w:rPr>
            </w:pPr>
            <w:r w:rsidRPr="00784E54">
              <w:rPr>
                <w:rFonts w:ascii="仿宋_GB2312" w:eastAsia="仿宋_GB2312" w:hint="eastAsia"/>
                <w:color w:val="000000"/>
                <w:sz w:val="32"/>
                <w:szCs w:val="32"/>
              </w:rPr>
              <w:t>主要负责与商家的联络和沟通，以及对各高校兼职信息的发布；</w:t>
            </w:r>
          </w:p>
        </w:tc>
        <w:tc>
          <w:tcPr>
            <w:tcW w:w="1761" w:type="dxa"/>
          </w:tcPr>
          <w:p w:rsidR="009D11AE" w:rsidRPr="00784E54">
            <w:pPr>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 xml:space="preserve">    1500</w:t>
            </w:r>
          </w:p>
          <w:p w:rsidR="009D11AE" w:rsidRPr="00784E54">
            <w:pPr>
              <w:spacing w:line="360" w:lineRule="auto"/>
              <w:rPr>
                <w:rFonts w:ascii="仿宋_GB2312" w:eastAsia="仿宋_GB2312" w:hAnsi="宋体" w:hint="eastAsia"/>
                <w:sz w:val="32"/>
                <w:szCs w:val="32"/>
              </w:rPr>
            </w:pPr>
          </w:p>
        </w:tc>
      </w:tr>
      <w:tr>
        <w:tblPrEx>
          <w:tblW w:w="0" w:type="auto"/>
          <w:tblInd w:w="108" w:type="dxa"/>
          <w:tblLayout w:type="fixed"/>
          <w:tblLook w:val="0000"/>
        </w:tblPrEx>
        <w:tc>
          <w:tcPr>
            <w:tcW w:w="1980" w:type="dxa"/>
          </w:tcPr>
          <w:p w:rsidR="009D11AE" w:rsidRPr="00784E54">
            <w:pPr>
              <w:numPr>
                <w:ilvl w:val="0"/>
                <w:numId w:val="2"/>
              </w:numPr>
              <w:tabs>
                <w:tab w:val="left" w:pos="425"/>
              </w:tabs>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宣传人员</w:t>
            </w:r>
          </w:p>
        </w:tc>
        <w:tc>
          <w:tcPr>
            <w:tcW w:w="4673" w:type="dxa"/>
          </w:tcPr>
          <w:p w:rsidR="009D11AE" w:rsidRPr="00784E54" w:rsidP="00784E54">
            <w:pPr>
              <w:pStyle w:val="NormalWeb"/>
              <w:ind w:firstLine="640" w:firstLineChars="200"/>
              <w:rPr>
                <w:rFonts w:ascii="仿宋_GB2312" w:eastAsia="仿宋_GB2312" w:hint="eastAsia"/>
                <w:color w:val="000000"/>
                <w:sz w:val="32"/>
                <w:szCs w:val="32"/>
              </w:rPr>
            </w:pPr>
            <w:r w:rsidRPr="00784E54">
              <w:rPr>
                <w:rFonts w:ascii="仿宋_GB2312" w:eastAsia="仿宋_GB2312" w:hint="eastAsia"/>
                <w:color w:val="000000"/>
                <w:sz w:val="32"/>
                <w:szCs w:val="32"/>
              </w:rPr>
              <w:t>主要负责公司的宣传工作。</w:t>
            </w:r>
          </w:p>
        </w:tc>
        <w:tc>
          <w:tcPr>
            <w:tcW w:w="1761" w:type="dxa"/>
          </w:tcPr>
          <w:p w:rsidR="009D11AE" w:rsidRPr="00784E54">
            <w:pPr>
              <w:spacing w:line="360" w:lineRule="auto"/>
              <w:rPr>
                <w:rFonts w:ascii="仿宋_GB2312" w:eastAsia="仿宋_GB2312" w:hAnsi="宋体" w:hint="eastAsia"/>
                <w:sz w:val="32"/>
                <w:szCs w:val="32"/>
              </w:rPr>
            </w:pPr>
            <w:r w:rsidRPr="00784E54">
              <w:rPr>
                <w:rFonts w:ascii="仿宋_GB2312" w:eastAsia="仿宋_GB2312" w:hAnsi="宋体" w:hint="eastAsia"/>
                <w:sz w:val="32"/>
                <w:szCs w:val="32"/>
              </w:rPr>
              <w:t xml:space="preserve">    1200</w:t>
            </w:r>
          </w:p>
        </w:tc>
      </w:tr>
    </w:tbl>
    <w:p w:rsidR="009D11AE" w:rsidRPr="00784E54">
      <w:pPr>
        <w:pStyle w:val="HTMLPreformatted"/>
        <w:spacing w:line="330" w:lineRule="atLeast"/>
        <w:rPr>
          <w:rFonts w:ascii="仿宋_GB2312" w:eastAsia="仿宋_GB2312" w:hAnsi="宋体" w:hint="eastAsia"/>
          <w:b/>
          <w:sz w:val="32"/>
          <w:szCs w:val="32"/>
        </w:rPr>
      </w:pPr>
      <w:r w:rsidRPr="00784E54">
        <w:rPr>
          <w:rFonts w:ascii="仿宋_GB2312" w:eastAsia="仿宋_GB2312" w:hint="eastAsia"/>
          <w:b/>
          <w:color w:val="000000"/>
          <w:sz w:val="32"/>
          <w:szCs w:val="32"/>
        </w:rPr>
        <w:t>4</w:t>
      </w:r>
      <w:r w:rsidRPr="00784E54">
        <w:rPr>
          <w:rFonts w:ascii="仿宋_GB2312" w:eastAsia="仿宋_GB2312" w:hint="eastAsia"/>
          <w:color w:val="000000"/>
          <w:sz w:val="32"/>
          <w:szCs w:val="32"/>
        </w:rPr>
        <w:t>．</w:t>
      </w:r>
      <w:r w:rsidRPr="00784E54">
        <w:rPr>
          <w:rFonts w:ascii="仿宋_GB2312" w:eastAsia="仿宋_GB2312" w:hint="eastAsia"/>
          <w:b/>
          <w:color w:val="000000"/>
          <w:sz w:val="32"/>
          <w:szCs w:val="32"/>
        </w:rPr>
        <w:t>1．3</w:t>
      </w:r>
      <w:r w:rsidRPr="00784E54">
        <w:rPr>
          <w:rFonts w:ascii="仿宋_GB2312" w:eastAsia="仿宋_GB2312" w:hAnsi="宋体" w:hint="eastAsia"/>
          <w:b/>
          <w:sz w:val="32"/>
          <w:szCs w:val="32"/>
        </w:rPr>
        <w:t>组织管理</w:t>
      </w:r>
    </w:p>
    <w:p w:rsidR="009D11AE" w:rsidRPr="00784E54" w:rsidP="00784E54">
      <w:pPr>
        <w:pStyle w:val="HTMLPreformatted"/>
        <w:spacing w:line="330" w:lineRule="atLeast"/>
        <w:ind w:firstLine="320" w:firstLineChars="100"/>
        <w:rPr>
          <w:rFonts w:ascii="仿宋_GB2312" w:eastAsia="仿宋_GB2312" w:hAnsi="宋体" w:hint="eastAsia"/>
          <w:sz w:val="32"/>
          <w:szCs w:val="32"/>
        </w:rPr>
      </w:pPr>
      <w:r w:rsidRPr="00784E54">
        <w:rPr>
          <w:rFonts w:ascii="仿宋_GB2312" w:eastAsia="仿宋_GB2312" w:hint="eastAsia"/>
          <w:color w:val="000000"/>
          <w:sz w:val="32"/>
          <w:szCs w:val="32"/>
        </w:rPr>
        <w:t>4．1．3．</w:t>
      </w:r>
      <w:r w:rsidRPr="00784E54">
        <w:rPr>
          <w:rFonts w:ascii="仿宋_GB2312" w:eastAsia="仿宋_GB2312" w:hAnsi="宋体" w:hint="eastAsia"/>
          <w:sz w:val="32"/>
          <w:szCs w:val="32"/>
        </w:rPr>
        <w:t>如何管理业务员</w:t>
      </w:r>
    </w:p>
    <w:p w:rsidR="009D11AE" w:rsidRPr="00784E54">
      <w:pPr>
        <w:pStyle w:val="HTMLPreformatted"/>
        <w:spacing w:line="330" w:lineRule="atLeast"/>
        <w:ind w:left="239" w:leftChars="114"/>
        <w:rPr>
          <w:rFonts w:ascii="仿宋_GB2312" w:eastAsia="仿宋_GB2312" w:hAnsi="宋体" w:hint="eastAsia"/>
          <w:sz w:val="32"/>
          <w:szCs w:val="32"/>
        </w:rPr>
      </w:pPr>
      <w:r w:rsidRPr="00784E54">
        <w:rPr>
          <w:rFonts w:ascii="仿宋_GB2312" w:eastAsia="仿宋_GB2312" w:hAnsi="宋体" w:hint="eastAsia"/>
          <w:sz w:val="32"/>
          <w:szCs w:val="32"/>
        </w:rPr>
        <w:t>A、任何组织只要超过2人就是一个团队，基于你目前的状况，初期建议你的业务员数量不要超过3人，这样方便你组织管理，使用最简单的方法就是人际人情管理，就是与他们一起吃，一起住，一起工作即可，同时要把你未来远大的理想不停的与大家分享，并制定了心目中可执行的步骤方案</w:t>
      </w:r>
    </w:p>
    <w:p w:rsidR="009D11AE" w:rsidRPr="00784E54">
      <w:pPr>
        <w:pStyle w:val="HTMLPreformatted"/>
        <w:spacing w:line="330" w:lineRule="atLeast"/>
        <w:ind w:left="239" w:leftChars="114"/>
        <w:rPr>
          <w:rFonts w:ascii="仿宋_GB2312" w:eastAsia="仿宋_GB2312" w:hAnsi="宋体" w:hint="eastAsia"/>
          <w:sz w:val="32"/>
          <w:szCs w:val="32"/>
        </w:rPr>
      </w:pPr>
      <w:r w:rsidRPr="00784E54">
        <w:rPr>
          <w:rFonts w:ascii="仿宋_GB2312" w:eastAsia="仿宋_GB2312" w:hAnsi="宋体" w:hint="eastAsia"/>
          <w:sz w:val="32"/>
          <w:szCs w:val="32"/>
        </w:rPr>
        <w:br/>
      </w:r>
      <w:r w:rsidRPr="00784E54">
        <w:rPr>
          <w:rFonts w:ascii="仿宋_GB2312" w:eastAsia="仿宋_GB2312" w:hAnsi="宋体" w:hint="eastAsia"/>
          <w:sz w:val="32"/>
          <w:szCs w:val="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https://d.book118.com/765342100214011040</w:t>
        </w:r>
      </w:hyperlink>
    </w:p>
    <w:p w:rsidR="009D11AE" w:rsidRPr="00784E54">
      <w:pPr>
        <w:pStyle w:val="HTMLPreformatted"/>
        <w:spacing w:line="330" w:lineRule="atLeast"/>
        <w:ind w:left="239" w:leftChars="114"/>
        <w:rPr>
          <w:rFonts w:ascii="仿宋_GB2312" w:eastAsia="仿宋_GB2312" w:hAnsi="宋体" w:hint="eastAsia"/>
          <w:sz w:val="32"/>
          <w:szCs w:val="32"/>
        </w:rPr>
      </w:pPr>
    </w:p>
    <w:sectPr>
      <w:type w:val="nextPage"/>
      <w:pgSz w:w="11906" w:h="16838"/>
      <w:pgMar w:top="1162" w:right="1270" w:bottom="1162" w:left="1230" w:header="851" w:footer="992" w:gutter="0"/>
      <w:pgNumType w:start="10"/>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仿宋_GB2312">
    <w:altName w:val="Arial Unicode MS"/>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Tahoma">
    <w:panose1 w:val="020B0604030504040204"/>
    <w:charset w:val="00"/>
    <w:family w:val="swiss"/>
    <w:pitch w:val="variable"/>
    <w:sig w:usb0="61007A87" w:usb1="80000000" w:usb2="00000008" w:usb3="00000000" w:csb0="000101FF" w:csb1="00000000"/>
  </w:font>
  <w:font w:name="微软雅黑">
    <w:altName w:val="宋体"/>
    <w:panose1 w:val="020B0503020204020204"/>
    <w:charset w:val="86"/>
    <w:family w:val="swiss"/>
    <w:pitch w:val="variable"/>
    <w:sig w:usb0="80000287" w:usb1="2A0F3C52" w:usb2="00000016" w:usb3="00000000" w:csb0="0004001F" w:csb1="00000000"/>
  </w:font>
  <w:font w:name="Courier New">
    <w:panose1 w:val="02070309020205020404"/>
    <w:charset w:val="00"/>
    <w:family w:val="modern"/>
    <w:pitch w:val="fixed"/>
    <w:sig w:usb0="20007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singleLevel"/>
    <w:tmpl w:val="00000009"/>
    <w:lvl w:ilvl="0">
      <w:start w:val="1"/>
      <w:numFmt w:val="decimal"/>
      <w:lvlText w:val="%1."/>
      <w:lvlJc w:val="left"/>
      <w:pPr>
        <w:tabs>
          <w:tab w:val="num" w:pos="425"/>
        </w:tabs>
        <w:ind w:left="425" w:hanging="425"/>
      </w:pPr>
      <w:rPr>
        <w:rFonts w:cs="Times New Roman" w:hint="default"/>
      </w:rPr>
    </w:lvl>
  </w:abstractNum>
  <w:abstractNum w:abstractNumId="1">
    <w:nsid w:val="4E055316"/>
    <w:multiLevelType w:val="multilevel"/>
    <w:tmpl w:val="4E055316"/>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52A9BECB"/>
    <w:multiLevelType w:val="singleLevel"/>
    <w:tmpl w:val="52A9BECB"/>
    <w:lvl w:ilvl="0">
      <w:start w:val="1"/>
      <w:numFmt w:val="bullet"/>
      <w:lvlText w:val=""/>
      <w:lvlJc w:val="left"/>
      <w:pPr>
        <w:tabs>
          <w:tab w:val="num" w:pos="360"/>
        </w:tabs>
        <w:ind w:left="360" w:hanging="360"/>
      </w:pPr>
      <w:rPr>
        <w:rFonts w:ascii="Wingdings" w:hAnsi="Wingdings" w:hint="default"/>
      </w:rPr>
    </w:lvl>
  </w:abstractNum>
  <w:abstractNum w:abstractNumId="3">
    <w:nsid w:val="6F3C1057"/>
    <w:multiLevelType w:val="multilevel"/>
    <w:tmpl w:val="6F3C1057"/>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wrapTrailSpaces/>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784E54"/>
    <w:rsid w:val="009D11AE"/>
    <w:rsid w:val="00A74CB2"/>
    <w:rsid w:val="00C63D87"/>
    <w:rsid w:val="00E6460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nhideWhenUsed="0"/>
    <w:lsdException w:name="annotation subject" w:semiHidden="0" w:uiPriority="0" w:unhideWhenUsed="0"/>
    <w:lsdException w:name="No List" w:semiHidden="0" w:unhideWhenUsed="0"/>
    <w:lsdException w:name="Balloon Text"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uiPriority w:val="99"/>
  </w:style>
  <w:style w:type="character" w:styleId="PageNumber">
    <w:name w:val="page number"/>
    <w:basedOn w:val="DefaultParagraphFont"/>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customStyle="1" w:styleId="a">
    <w:name w:val="列出段落"/>
    <w:basedOn w:val="Normal"/>
    <w:qFormat/>
    <w:pPr>
      <w:widowControl/>
      <w:adjustRightInd w:val="0"/>
      <w:snapToGrid w:val="0"/>
      <w:spacing w:after="200" w:afterLines="0"/>
      <w:ind w:firstLine="420" w:firstLineChars="200"/>
      <w:jc w:val="left"/>
    </w:pPr>
    <w:rPr>
      <w:rFonts w:ascii="Tahoma" w:eastAsia="微软雅黑" w:hAnsi="Tahoma"/>
      <w:kern w:val="0"/>
      <w:sz w:val="22"/>
      <w:szCs w:val="22"/>
    </w:rPr>
  </w:style>
  <w:style w:type="paragraph" w:styleId="PlainText">
    <w:name w:val="Plain Text"/>
    <w:basedOn w:val="Normal"/>
    <w:rPr>
      <w:rFonts w:ascii="宋体" w:hAnsi="Courier New" w:cs="Courier New"/>
      <w:szCs w:val="21"/>
    </w:rPr>
  </w:style>
  <w:style w:type="paragraph" w:styleId="NormalWeb">
    <w:name w:val="Normal (Web)"/>
    <w:basedOn w:val="Normal"/>
    <w:pPr>
      <w:widowControl/>
      <w:spacing w:before="100" w:beforeLines="0" w:beforeAutospacing="1" w:after="100" w:afterLines="0" w:afterAutospacing="1"/>
      <w:jc w:val="left"/>
    </w:pPr>
    <w:rPr>
      <w:rFonts w:ascii="宋体" w:hAnsi="宋体" w:cs="宋体"/>
      <w:kern w:val="0"/>
      <w:sz w:val="24"/>
      <w:szCs w:val="24"/>
    </w:rPr>
  </w:style>
  <w:style w:type="paragraph" w:styleId="ListBullet">
    <w:name w:val="List Bullet"/>
    <w:basedOn w:val="Normal"/>
    <w:pPr>
      <w:numPr>
        <w:ilvl w:val="0"/>
        <w:numId w:val="1"/>
      </w:numPr>
      <w:tabs>
        <w:tab w:val="left" w:pos="360"/>
      </w:tabs>
    </w:p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szCs w:val="24"/>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6534210021401104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4</TotalTime>
  <Pages>14</Pages>
  <Words>1633</Words>
  <Characters>9311</Characters>
  <Application>Microsoft Office Word</Application>
  <DocSecurity>0</DocSecurity>
  <Lines>77</Lines>
  <Paragraphs>21</Paragraphs>
  <ScaleCrop>false</ScaleCrop>
  <Company/>
  <LinksUpToDate>false</LinksUpToDate>
  <CharactersWithSpaces>10923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陕理工管理学院</dc:title>
  <dc:creator>Administrator</dc:creator>
  <cp:lastModifiedBy>Administrator</cp:lastModifiedBy>
  <cp:revision>4</cp:revision>
  <cp:lastPrinted>1899-12-30T00:00:00Z</cp:lastPrinted>
  <dcterms:created xsi:type="dcterms:W3CDTF">2008-12-26T08:47:00Z</dcterms:created>
  <dcterms:modified xsi:type="dcterms:W3CDTF">2015-11-22T09:32:00Z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2052-9.1.0.4429</vt:lpwstr>
  </property>
</Properties>
</file>