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医用制氧机（系统）项目计划设计方案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6" w:history="1">
        <w:r>
          <w:rPr>
            <w:rFonts w:ascii="仿宋" w:eastAsia="仿宋" w:hAnsi="仿宋" w:cs="仿宋" w:hint="eastAsia"/>
            <w:lang w:eastAsia="zh-CN"/>
          </w:rPr>
          <w:t>概论</w:t>
        </w:r>
        <w:r>
          <w:tab/>
        </w:r>
        <w:r>
          <w:fldChar w:fldCharType="begin"/>
        </w:r>
        <w:r>
          <w:instrText xml:space="preserve"> PAGEREF _Toc28246 \h </w:instrText>
        </w:r>
        <w:r>
          <w:fldChar w:fldCharType="separate"/>
        </w:r>
        <w:r>
          <w:t>3</w:t>
        </w:r>
        <w:r>
          <w:fldChar w:fldCharType="end"/>
        </w:r>
      </w:hyperlink>
    </w:p>
    <w:p>
      <w:pPr>
        <w:pStyle w:val="TOC1"/>
        <w:tabs>
          <w:tab w:val="right" w:leader="dot" w:pos="8306"/>
        </w:tabs>
      </w:pPr>
      <w:hyperlink w:anchor="_Toc32127" w:history="1">
        <w:r>
          <w:rPr>
            <w:rFonts w:ascii="仿宋" w:eastAsia="仿宋" w:hAnsi="仿宋" w:cs="仿宋" w:hint="eastAsia"/>
            <w:lang w:eastAsia="zh-CN"/>
          </w:rPr>
          <w:t>一、市场分析、调研</w:t>
        </w:r>
        <w:r>
          <w:tab/>
        </w:r>
        <w:r>
          <w:fldChar w:fldCharType="begin"/>
        </w:r>
        <w:r>
          <w:instrText xml:space="preserve"> PAGEREF _Toc32127 \h </w:instrText>
        </w:r>
        <w:r>
          <w:fldChar w:fldCharType="separate"/>
        </w:r>
        <w:r>
          <w:t>3</w:t>
        </w:r>
        <w:r>
          <w:fldChar w:fldCharType="end"/>
        </w:r>
      </w:hyperlink>
    </w:p>
    <w:p>
      <w:pPr>
        <w:pStyle w:val="TOC2"/>
        <w:tabs>
          <w:tab w:val="right" w:leader="dot" w:pos="8306"/>
        </w:tabs>
      </w:pPr>
      <w:hyperlink w:anchor="_Toc8950" w:history="1">
        <w:r>
          <w:rPr>
            <w:rFonts w:ascii="仿宋" w:eastAsia="仿宋" w:hAnsi="仿宋" w:cs="仿宋" w:hint="eastAsia"/>
            <w:lang w:eastAsia="zh-CN"/>
          </w:rPr>
          <w:t>(一)、医用制氧机（系统）行业分析</w:t>
        </w:r>
        <w:r>
          <w:tab/>
        </w:r>
        <w:r>
          <w:fldChar w:fldCharType="begin"/>
        </w:r>
        <w:r>
          <w:instrText xml:space="preserve"> PAGEREF _Toc8950 \h </w:instrText>
        </w:r>
        <w:r>
          <w:fldChar w:fldCharType="separate"/>
        </w:r>
        <w:r>
          <w:t>3</w:t>
        </w:r>
        <w:r>
          <w:fldChar w:fldCharType="end"/>
        </w:r>
      </w:hyperlink>
    </w:p>
    <w:p>
      <w:pPr>
        <w:pStyle w:val="TOC2"/>
        <w:tabs>
          <w:tab w:val="right" w:leader="dot" w:pos="8306"/>
        </w:tabs>
      </w:pPr>
      <w:hyperlink w:anchor="_Toc3116" w:history="1">
        <w:r>
          <w:rPr>
            <w:rFonts w:ascii="仿宋" w:eastAsia="仿宋" w:hAnsi="仿宋" w:cs="仿宋" w:hint="eastAsia"/>
            <w:lang w:eastAsia="zh-CN"/>
          </w:rPr>
          <w:t>(二)、医用制氧机（系统）市场分析预测</w:t>
        </w:r>
        <w:r>
          <w:tab/>
        </w:r>
        <w:r>
          <w:fldChar w:fldCharType="begin"/>
        </w:r>
        <w:r>
          <w:instrText xml:space="preserve"> PAGEREF _Toc3116 \h </w:instrText>
        </w:r>
        <w:r>
          <w:fldChar w:fldCharType="separate"/>
        </w:r>
        <w:r>
          <w:t>4</w:t>
        </w:r>
        <w:r>
          <w:fldChar w:fldCharType="end"/>
        </w:r>
      </w:hyperlink>
    </w:p>
    <w:p>
      <w:pPr>
        <w:pStyle w:val="TOC1"/>
        <w:tabs>
          <w:tab w:val="right" w:leader="dot" w:pos="8306"/>
        </w:tabs>
      </w:pPr>
      <w:hyperlink w:anchor="_Toc3179" w:history="1">
        <w:r>
          <w:rPr>
            <w:rFonts w:ascii="仿宋" w:eastAsia="仿宋" w:hAnsi="仿宋" w:cs="仿宋" w:hint="eastAsia"/>
            <w:lang w:eastAsia="zh-CN"/>
          </w:rPr>
          <w:t>二、产品规划分析</w:t>
        </w:r>
        <w:r>
          <w:tab/>
        </w:r>
        <w:r>
          <w:fldChar w:fldCharType="begin"/>
        </w:r>
        <w:r>
          <w:instrText xml:space="preserve"> PAGEREF _Toc3179 \h </w:instrText>
        </w:r>
        <w:r>
          <w:fldChar w:fldCharType="separate"/>
        </w:r>
        <w:r>
          <w:t>5</w:t>
        </w:r>
        <w:r>
          <w:fldChar w:fldCharType="end"/>
        </w:r>
      </w:hyperlink>
    </w:p>
    <w:p>
      <w:pPr>
        <w:pStyle w:val="TOC2"/>
        <w:tabs>
          <w:tab w:val="right" w:leader="dot" w:pos="8306"/>
        </w:tabs>
      </w:pPr>
      <w:hyperlink w:anchor="_Toc15866" w:history="1">
        <w:r>
          <w:rPr>
            <w:rFonts w:ascii="仿宋" w:eastAsia="仿宋" w:hAnsi="仿宋" w:cs="仿宋" w:hint="eastAsia"/>
            <w:lang w:eastAsia="zh-CN"/>
          </w:rPr>
          <w:t>(一)、产品规划</w:t>
        </w:r>
        <w:r>
          <w:tab/>
        </w:r>
        <w:r>
          <w:fldChar w:fldCharType="begin"/>
        </w:r>
        <w:r>
          <w:instrText xml:space="preserve"> PAGEREF _Toc15866 \h </w:instrText>
        </w:r>
        <w:r>
          <w:fldChar w:fldCharType="separate"/>
        </w:r>
        <w:r>
          <w:t>5</w:t>
        </w:r>
        <w:r>
          <w:fldChar w:fldCharType="end"/>
        </w:r>
      </w:hyperlink>
    </w:p>
    <w:p>
      <w:pPr>
        <w:pStyle w:val="TOC2"/>
        <w:tabs>
          <w:tab w:val="right" w:leader="dot" w:pos="8306"/>
        </w:tabs>
      </w:pPr>
      <w:hyperlink w:anchor="_Toc8341" w:history="1">
        <w:r>
          <w:rPr>
            <w:rFonts w:ascii="仿宋" w:eastAsia="仿宋" w:hAnsi="仿宋" w:cs="仿宋" w:hint="eastAsia"/>
            <w:lang w:eastAsia="zh-CN"/>
          </w:rPr>
          <w:t>(二)、建设规模</w:t>
        </w:r>
        <w:r>
          <w:tab/>
        </w:r>
        <w:r>
          <w:fldChar w:fldCharType="begin"/>
        </w:r>
        <w:r>
          <w:instrText xml:space="preserve"> PAGEREF _Toc8341 \h </w:instrText>
        </w:r>
        <w:r>
          <w:fldChar w:fldCharType="separate"/>
        </w:r>
        <w:r>
          <w:t>5</w:t>
        </w:r>
        <w:r>
          <w:fldChar w:fldCharType="end"/>
        </w:r>
      </w:hyperlink>
    </w:p>
    <w:p>
      <w:pPr>
        <w:pStyle w:val="TOC1"/>
        <w:tabs>
          <w:tab w:val="right" w:leader="dot" w:pos="8306"/>
        </w:tabs>
      </w:pPr>
      <w:hyperlink w:anchor="_Toc10336" w:history="1">
        <w:r>
          <w:rPr>
            <w:rFonts w:ascii="仿宋" w:eastAsia="仿宋" w:hAnsi="仿宋" w:cs="仿宋" w:hint="eastAsia"/>
            <w:lang w:eastAsia="zh-CN"/>
          </w:rPr>
          <w:t>三、医用制氧机（系统）项目危机管理</w:t>
        </w:r>
        <w:r>
          <w:tab/>
        </w:r>
        <w:r>
          <w:fldChar w:fldCharType="begin"/>
        </w:r>
        <w:r>
          <w:instrText xml:space="preserve"> PAGEREF _Toc10336 \h </w:instrText>
        </w:r>
        <w:r>
          <w:fldChar w:fldCharType="separate"/>
        </w:r>
        <w:r>
          <w:t>7</w:t>
        </w:r>
        <w:r>
          <w:fldChar w:fldCharType="end"/>
        </w:r>
      </w:hyperlink>
    </w:p>
    <w:p>
      <w:pPr>
        <w:pStyle w:val="TOC2"/>
        <w:tabs>
          <w:tab w:val="right" w:leader="dot" w:pos="8306"/>
        </w:tabs>
      </w:pPr>
      <w:hyperlink w:anchor="_Toc474" w:history="1">
        <w:r>
          <w:rPr>
            <w:rFonts w:ascii="仿宋" w:eastAsia="仿宋" w:hAnsi="仿宋" w:cs="仿宋" w:hint="eastAsia"/>
            <w:lang w:eastAsia="zh-CN"/>
          </w:rPr>
          <w:t>(一)、危机预警与识别</w:t>
        </w:r>
        <w:r>
          <w:tab/>
        </w:r>
        <w:r>
          <w:fldChar w:fldCharType="begin"/>
        </w:r>
        <w:r>
          <w:instrText xml:space="preserve"> PAGEREF _Toc474 \h </w:instrText>
        </w:r>
        <w:r>
          <w:fldChar w:fldCharType="separate"/>
        </w:r>
        <w:r>
          <w:t>7</w:t>
        </w:r>
        <w:r>
          <w:fldChar w:fldCharType="end"/>
        </w:r>
      </w:hyperlink>
    </w:p>
    <w:p>
      <w:pPr>
        <w:pStyle w:val="TOC2"/>
        <w:tabs>
          <w:tab w:val="right" w:leader="dot" w:pos="8306"/>
        </w:tabs>
      </w:pPr>
      <w:hyperlink w:anchor="_Toc25546" w:history="1">
        <w:r>
          <w:rPr>
            <w:rFonts w:ascii="仿宋" w:eastAsia="仿宋" w:hAnsi="仿宋" w:cs="仿宋" w:hint="eastAsia"/>
            <w:lang w:eastAsia="zh-CN"/>
          </w:rPr>
          <w:t>(二)、危机应对与恢复</w:t>
        </w:r>
        <w:r>
          <w:tab/>
        </w:r>
        <w:r>
          <w:fldChar w:fldCharType="begin"/>
        </w:r>
        <w:r>
          <w:instrText xml:space="preserve"> PAGEREF _Toc25546 \h </w:instrText>
        </w:r>
        <w:r>
          <w:fldChar w:fldCharType="separate"/>
        </w:r>
        <w:r>
          <w:t>8</w:t>
        </w:r>
        <w:r>
          <w:fldChar w:fldCharType="end"/>
        </w:r>
      </w:hyperlink>
    </w:p>
    <w:p>
      <w:pPr>
        <w:pStyle w:val="TOC1"/>
        <w:tabs>
          <w:tab w:val="right" w:leader="dot" w:pos="8306"/>
        </w:tabs>
      </w:pPr>
      <w:hyperlink w:anchor="_Toc28690" w:history="1">
        <w:r>
          <w:rPr>
            <w:rFonts w:ascii="仿宋" w:eastAsia="仿宋" w:hAnsi="仿宋" w:cs="仿宋" w:hint="eastAsia"/>
            <w:lang w:eastAsia="zh-CN"/>
          </w:rPr>
          <w:t>四、医用制氧机（系统）项目选址可行性分析</w:t>
        </w:r>
        <w:r>
          <w:tab/>
        </w:r>
        <w:r>
          <w:fldChar w:fldCharType="begin"/>
        </w:r>
        <w:r>
          <w:instrText xml:space="preserve"> PAGEREF _Toc28690 \h </w:instrText>
        </w:r>
        <w:r>
          <w:fldChar w:fldCharType="separate"/>
        </w:r>
        <w:r>
          <w:t>9</w:t>
        </w:r>
        <w:r>
          <w:fldChar w:fldCharType="end"/>
        </w:r>
      </w:hyperlink>
    </w:p>
    <w:p>
      <w:pPr>
        <w:pStyle w:val="TOC2"/>
        <w:tabs>
          <w:tab w:val="right" w:leader="dot" w:pos="8306"/>
        </w:tabs>
      </w:pPr>
      <w:hyperlink w:anchor="_Toc32098" w:history="1">
        <w:r>
          <w:rPr>
            <w:rFonts w:ascii="仿宋" w:eastAsia="仿宋" w:hAnsi="仿宋" w:cs="仿宋" w:hint="eastAsia"/>
            <w:lang w:eastAsia="zh-CN"/>
          </w:rPr>
          <w:t>(一)、医用制氧机（系统）项目选址</w:t>
        </w:r>
        <w:r>
          <w:tab/>
        </w:r>
        <w:r>
          <w:fldChar w:fldCharType="begin"/>
        </w:r>
        <w:r>
          <w:instrText xml:space="preserve"> PAGEREF _Toc32098 \h </w:instrText>
        </w:r>
        <w:r>
          <w:fldChar w:fldCharType="separate"/>
        </w:r>
        <w:r>
          <w:t>9</w:t>
        </w:r>
        <w:r>
          <w:fldChar w:fldCharType="end"/>
        </w:r>
      </w:hyperlink>
    </w:p>
    <w:p>
      <w:pPr>
        <w:pStyle w:val="TOC2"/>
        <w:tabs>
          <w:tab w:val="right" w:leader="dot" w:pos="8306"/>
        </w:tabs>
      </w:pPr>
      <w:hyperlink w:anchor="_Toc9638" w:history="1">
        <w:r>
          <w:rPr>
            <w:rFonts w:ascii="仿宋" w:eastAsia="仿宋" w:hAnsi="仿宋" w:cs="仿宋" w:hint="eastAsia"/>
            <w:lang w:eastAsia="zh-CN"/>
          </w:rPr>
          <w:t>(二)、用地控制指标</w:t>
        </w:r>
        <w:r>
          <w:tab/>
        </w:r>
        <w:r>
          <w:fldChar w:fldCharType="begin"/>
        </w:r>
        <w:r>
          <w:instrText xml:space="preserve"> PAGEREF _Toc9638 \h </w:instrText>
        </w:r>
        <w:r>
          <w:fldChar w:fldCharType="separate"/>
        </w:r>
        <w:r>
          <w:t>9</w:t>
        </w:r>
        <w:r>
          <w:fldChar w:fldCharType="end"/>
        </w:r>
      </w:hyperlink>
    </w:p>
    <w:p>
      <w:pPr>
        <w:pStyle w:val="TOC2"/>
        <w:tabs>
          <w:tab w:val="right" w:leader="dot" w:pos="8306"/>
        </w:tabs>
      </w:pPr>
      <w:hyperlink w:anchor="_Toc18484" w:history="1">
        <w:r>
          <w:rPr>
            <w:rFonts w:ascii="仿宋" w:eastAsia="仿宋" w:hAnsi="仿宋" w:cs="仿宋" w:hint="eastAsia"/>
            <w:lang w:eastAsia="zh-CN"/>
          </w:rPr>
          <w:t>(三)、节约用地措施</w:t>
        </w:r>
        <w:r>
          <w:tab/>
        </w:r>
        <w:r>
          <w:fldChar w:fldCharType="begin"/>
        </w:r>
        <w:r>
          <w:instrText xml:space="preserve"> PAGEREF _Toc18484 \h </w:instrText>
        </w:r>
        <w:r>
          <w:fldChar w:fldCharType="separate"/>
        </w:r>
        <w:r>
          <w:t>11</w:t>
        </w:r>
        <w:r>
          <w:fldChar w:fldCharType="end"/>
        </w:r>
      </w:hyperlink>
    </w:p>
    <w:p>
      <w:pPr>
        <w:pStyle w:val="TOC2"/>
        <w:tabs>
          <w:tab w:val="right" w:leader="dot" w:pos="8306"/>
        </w:tabs>
      </w:pPr>
      <w:hyperlink w:anchor="_Toc10924" w:history="1">
        <w:r>
          <w:rPr>
            <w:rFonts w:ascii="仿宋" w:eastAsia="仿宋" w:hAnsi="仿宋" w:cs="仿宋" w:hint="eastAsia"/>
            <w:lang w:eastAsia="zh-CN"/>
          </w:rPr>
          <w:t>(四)、总图布置方案</w:t>
        </w:r>
        <w:r>
          <w:tab/>
        </w:r>
        <w:r>
          <w:fldChar w:fldCharType="begin"/>
        </w:r>
        <w:r>
          <w:instrText xml:space="preserve"> PAGEREF _Toc10924 \h </w:instrText>
        </w:r>
        <w:r>
          <w:fldChar w:fldCharType="separate"/>
        </w:r>
        <w:r>
          <w:t>13</w:t>
        </w:r>
        <w:r>
          <w:fldChar w:fldCharType="end"/>
        </w:r>
      </w:hyperlink>
    </w:p>
    <w:p>
      <w:pPr>
        <w:pStyle w:val="TOC2"/>
        <w:tabs>
          <w:tab w:val="right" w:leader="dot" w:pos="8306"/>
        </w:tabs>
      </w:pPr>
      <w:hyperlink w:anchor="_Toc4167" w:history="1">
        <w:r>
          <w:rPr>
            <w:rFonts w:ascii="仿宋" w:eastAsia="仿宋" w:hAnsi="仿宋" w:cs="仿宋" w:hint="eastAsia"/>
            <w:lang w:eastAsia="zh-CN"/>
          </w:rPr>
          <w:t>(五)、选址综合评价</w:t>
        </w:r>
        <w:r>
          <w:tab/>
        </w:r>
        <w:r>
          <w:fldChar w:fldCharType="begin"/>
        </w:r>
        <w:r>
          <w:instrText xml:space="preserve"> PAGEREF _Toc4167 \h </w:instrText>
        </w:r>
        <w:r>
          <w:fldChar w:fldCharType="separate"/>
        </w:r>
        <w:r>
          <w:t>14</w:t>
        </w:r>
        <w:r>
          <w:fldChar w:fldCharType="end"/>
        </w:r>
      </w:hyperlink>
    </w:p>
    <w:p>
      <w:pPr>
        <w:pStyle w:val="TOC1"/>
        <w:tabs>
          <w:tab w:val="right" w:leader="dot" w:pos="8306"/>
        </w:tabs>
      </w:pPr>
      <w:hyperlink w:anchor="_Toc13851" w:history="1">
        <w:r>
          <w:rPr>
            <w:rFonts w:ascii="仿宋" w:eastAsia="仿宋" w:hAnsi="仿宋" w:cs="仿宋" w:hint="eastAsia"/>
            <w:lang w:eastAsia="zh-CN"/>
          </w:rPr>
          <w:t>五、工艺说明</w:t>
        </w:r>
        <w:r>
          <w:tab/>
        </w:r>
        <w:r>
          <w:fldChar w:fldCharType="begin"/>
        </w:r>
        <w:r>
          <w:instrText xml:space="preserve"> PAGEREF _Toc13851 \h </w:instrText>
        </w:r>
        <w:r>
          <w:fldChar w:fldCharType="separate"/>
        </w:r>
        <w:r>
          <w:t>15</w:t>
        </w:r>
        <w:r>
          <w:fldChar w:fldCharType="end"/>
        </w:r>
      </w:hyperlink>
    </w:p>
    <w:p>
      <w:pPr>
        <w:pStyle w:val="TOC2"/>
        <w:tabs>
          <w:tab w:val="right" w:leader="dot" w:pos="8306"/>
        </w:tabs>
      </w:pPr>
      <w:hyperlink w:anchor="_Toc1953" w:history="1">
        <w:r>
          <w:rPr>
            <w:rFonts w:ascii="仿宋" w:eastAsia="仿宋" w:hAnsi="仿宋" w:cs="仿宋" w:hint="eastAsia"/>
            <w:lang w:eastAsia="zh-CN"/>
          </w:rPr>
          <w:t>(一)、技术管理特点</w:t>
        </w:r>
        <w:r>
          <w:tab/>
        </w:r>
        <w:r>
          <w:fldChar w:fldCharType="begin"/>
        </w:r>
        <w:r>
          <w:instrText xml:space="preserve"> PAGEREF _Toc1953 \h </w:instrText>
        </w:r>
        <w:r>
          <w:fldChar w:fldCharType="separate"/>
        </w:r>
        <w:r>
          <w:t>15</w:t>
        </w:r>
        <w:r>
          <w:fldChar w:fldCharType="end"/>
        </w:r>
      </w:hyperlink>
    </w:p>
    <w:p>
      <w:pPr>
        <w:pStyle w:val="TOC2"/>
        <w:tabs>
          <w:tab w:val="right" w:leader="dot" w:pos="8306"/>
        </w:tabs>
      </w:pPr>
      <w:hyperlink w:anchor="_Toc13629" w:history="1">
        <w:r>
          <w:rPr>
            <w:rFonts w:ascii="仿宋" w:eastAsia="仿宋" w:hAnsi="仿宋" w:cs="仿宋" w:hint="eastAsia"/>
            <w:lang w:eastAsia="zh-CN"/>
          </w:rPr>
          <w:t>(二)、医用制氧机（系统）项目工艺技术设计方案</w:t>
        </w:r>
        <w:r>
          <w:tab/>
        </w:r>
        <w:r>
          <w:fldChar w:fldCharType="begin"/>
        </w:r>
        <w:r>
          <w:instrText xml:space="preserve"> PAGEREF _Toc13629 \h </w:instrText>
        </w:r>
        <w:r>
          <w:fldChar w:fldCharType="separate"/>
        </w:r>
        <w:r>
          <w:t>16</w:t>
        </w:r>
        <w:r>
          <w:fldChar w:fldCharType="end"/>
        </w:r>
      </w:hyperlink>
    </w:p>
    <w:p>
      <w:pPr>
        <w:pStyle w:val="TOC2"/>
        <w:tabs>
          <w:tab w:val="right" w:leader="dot" w:pos="8306"/>
        </w:tabs>
      </w:pPr>
      <w:hyperlink w:anchor="_Toc17490" w:history="1">
        <w:r>
          <w:rPr>
            <w:rFonts w:ascii="仿宋" w:eastAsia="仿宋" w:hAnsi="仿宋" w:cs="仿宋" w:hint="eastAsia"/>
            <w:lang w:eastAsia="zh-CN"/>
          </w:rPr>
          <w:t>(三)、设备选型方案</w:t>
        </w:r>
        <w:r>
          <w:tab/>
        </w:r>
        <w:r>
          <w:fldChar w:fldCharType="begin"/>
        </w:r>
        <w:r>
          <w:instrText xml:space="preserve"> PAGEREF _Toc17490 \h </w:instrText>
        </w:r>
        <w:r>
          <w:fldChar w:fldCharType="separate"/>
        </w:r>
        <w:r>
          <w:t>17</w:t>
        </w:r>
        <w:r>
          <w:fldChar w:fldCharType="end"/>
        </w:r>
      </w:hyperlink>
    </w:p>
    <w:p>
      <w:pPr>
        <w:pStyle w:val="TOC1"/>
        <w:tabs>
          <w:tab w:val="right" w:leader="dot" w:pos="8306"/>
        </w:tabs>
      </w:pPr>
      <w:hyperlink w:anchor="_Toc5127" w:history="1">
        <w:r>
          <w:rPr>
            <w:rFonts w:ascii="仿宋" w:eastAsia="仿宋" w:hAnsi="仿宋" w:cs="仿宋" w:hint="eastAsia"/>
            <w:lang w:eastAsia="zh-CN"/>
          </w:rPr>
          <w:t>六、医用制氧机（系统）项目建设背景及必要性分析</w:t>
        </w:r>
        <w:r>
          <w:tab/>
        </w:r>
        <w:r>
          <w:fldChar w:fldCharType="begin"/>
        </w:r>
        <w:r>
          <w:instrText xml:space="preserve"> PAGEREF _Toc5127 \h </w:instrText>
        </w:r>
        <w:r>
          <w:fldChar w:fldCharType="separate"/>
        </w:r>
        <w:r>
          <w:t>19</w:t>
        </w:r>
        <w:r>
          <w:fldChar w:fldCharType="end"/>
        </w:r>
      </w:hyperlink>
    </w:p>
    <w:p>
      <w:pPr>
        <w:pStyle w:val="TOC2"/>
        <w:tabs>
          <w:tab w:val="right" w:leader="dot" w:pos="8306"/>
        </w:tabs>
      </w:pPr>
      <w:hyperlink w:anchor="_Toc8188" w:history="1">
        <w:r>
          <w:rPr>
            <w:rFonts w:ascii="仿宋" w:eastAsia="仿宋" w:hAnsi="仿宋" w:cs="仿宋" w:hint="eastAsia"/>
            <w:lang w:eastAsia="zh-CN"/>
          </w:rPr>
          <w:t>(一)、医用制氧机（系统）项目背景分析</w:t>
        </w:r>
        <w:r>
          <w:tab/>
        </w:r>
        <w:r>
          <w:fldChar w:fldCharType="begin"/>
        </w:r>
        <w:r>
          <w:instrText xml:space="preserve"> PAGEREF _Toc8188 \h </w:instrText>
        </w:r>
        <w:r>
          <w:fldChar w:fldCharType="separate"/>
        </w:r>
        <w:r>
          <w:t>19</w:t>
        </w:r>
        <w:r>
          <w:fldChar w:fldCharType="end"/>
        </w:r>
      </w:hyperlink>
    </w:p>
    <w:p>
      <w:pPr>
        <w:pStyle w:val="TOC2"/>
        <w:tabs>
          <w:tab w:val="right" w:leader="dot" w:pos="8306"/>
        </w:tabs>
      </w:pPr>
      <w:hyperlink w:anchor="_Toc29967" w:history="1">
        <w:r>
          <w:rPr>
            <w:rFonts w:ascii="仿宋" w:eastAsia="仿宋" w:hAnsi="仿宋" w:cs="仿宋" w:hint="eastAsia"/>
            <w:lang w:eastAsia="zh-CN"/>
          </w:rPr>
          <w:t>(二)、医用制氧机（系统）项目建设必要性分析</w:t>
        </w:r>
        <w:r>
          <w:tab/>
        </w:r>
        <w:r>
          <w:fldChar w:fldCharType="begin"/>
        </w:r>
        <w:r>
          <w:instrText xml:space="preserve"> PAGEREF _Toc29967 \h </w:instrText>
        </w:r>
        <w:r>
          <w:fldChar w:fldCharType="separate"/>
        </w:r>
        <w:r>
          <w:t>20</w:t>
        </w:r>
        <w:r>
          <w:fldChar w:fldCharType="end"/>
        </w:r>
      </w:hyperlink>
    </w:p>
    <w:p>
      <w:pPr>
        <w:pStyle w:val="TOC1"/>
        <w:tabs>
          <w:tab w:val="right" w:leader="dot" w:pos="8306"/>
        </w:tabs>
      </w:pPr>
      <w:hyperlink w:anchor="_Toc3186" w:history="1">
        <w:r>
          <w:rPr>
            <w:rFonts w:ascii="仿宋" w:eastAsia="仿宋" w:hAnsi="仿宋" w:cs="仿宋" w:hint="eastAsia"/>
            <w:lang w:eastAsia="zh-CN"/>
          </w:rPr>
          <w:t>七、医用制氧机（系统）项目财务管理</w:t>
        </w:r>
        <w:r>
          <w:tab/>
        </w:r>
        <w:r>
          <w:fldChar w:fldCharType="begin"/>
        </w:r>
        <w:r>
          <w:instrText xml:space="preserve"> PAGEREF _Toc3186 \h </w:instrText>
        </w:r>
        <w:r>
          <w:fldChar w:fldCharType="separate"/>
        </w:r>
        <w:r>
          <w:t>22</w:t>
        </w:r>
        <w:r>
          <w:fldChar w:fldCharType="end"/>
        </w:r>
      </w:hyperlink>
    </w:p>
    <w:p>
      <w:pPr>
        <w:pStyle w:val="TOC2"/>
        <w:tabs>
          <w:tab w:val="right" w:leader="dot" w:pos="8306"/>
        </w:tabs>
      </w:pPr>
      <w:hyperlink w:anchor="_Toc15911" w:history="1">
        <w:r>
          <w:rPr>
            <w:rFonts w:ascii="仿宋" w:eastAsia="仿宋" w:hAnsi="仿宋" w:cs="仿宋" w:hint="eastAsia"/>
            <w:lang w:eastAsia="zh-CN"/>
          </w:rPr>
          <w:t>(一)、资金需求大</w:t>
        </w:r>
        <w:r>
          <w:tab/>
        </w:r>
        <w:r>
          <w:fldChar w:fldCharType="begin"/>
        </w:r>
        <w:r>
          <w:instrText xml:space="preserve"> PAGEREF _Toc15911 \h </w:instrText>
        </w:r>
        <w:r>
          <w:fldChar w:fldCharType="separate"/>
        </w:r>
        <w:r>
          <w:t>22</w:t>
        </w:r>
        <w:r>
          <w:fldChar w:fldCharType="end"/>
        </w:r>
      </w:hyperlink>
    </w:p>
    <w:p>
      <w:pPr>
        <w:pStyle w:val="TOC2"/>
        <w:tabs>
          <w:tab w:val="right" w:leader="dot" w:pos="8306"/>
        </w:tabs>
      </w:pPr>
      <w:hyperlink w:anchor="_Toc20060" w:history="1">
        <w:r>
          <w:rPr>
            <w:rFonts w:ascii="仿宋" w:eastAsia="仿宋" w:hAnsi="仿宋" w:cs="仿宋" w:hint="eastAsia"/>
            <w:lang w:eastAsia="zh-CN"/>
          </w:rPr>
          <w:t>(二)、研发周期长</w:t>
        </w:r>
        <w:r>
          <w:tab/>
        </w:r>
        <w:r>
          <w:fldChar w:fldCharType="begin"/>
        </w:r>
        <w:r>
          <w:instrText xml:space="preserve"> PAGEREF _Toc20060 \h </w:instrText>
        </w:r>
        <w:r>
          <w:fldChar w:fldCharType="separate"/>
        </w:r>
        <w:r>
          <w:t>23</w:t>
        </w:r>
        <w:r>
          <w:fldChar w:fldCharType="end"/>
        </w:r>
      </w:hyperlink>
    </w:p>
    <w:p>
      <w:pPr>
        <w:pStyle w:val="TOC2"/>
        <w:tabs>
          <w:tab w:val="right" w:leader="dot" w:pos="8306"/>
        </w:tabs>
      </w:pPr>
      <w:hyperlink w:anchor="_Toc18160" w:history="1">
        <w:r>
          <w:rPr>
            <w:rFonts w:ascii="仿宋" w:eastAsia="仿宋" w:hAnsi="仿宋" w:cs="仿宋" w:hint="eastAsia"/>
            <w:lang w:eastAsia="zh-CN"/>
          </w:rPr>
          <w:t>(三)、市场风险大</w:t>
        </w:r>
        <w:r>
          <w:tab/>
        </w:r>
        <w:r>
          <w:fldChar w:fldCharType="begin"/>
        </w:r>
        <w:r>
          <w:instrText xml:space="preserve"> PAGEREF _Toc18160 \h </w:instrText>
        </w:r>
        <w:r>
          <w:fldChar w:fldCharType="separate"/>
        </w:r>
        <w:r>
          <w:t>24</w:t>
        </w:r>
        <w:r>
          <w:fldChar w:fldCharType="end"/>
        </w:r>
      </w:hyperlink>
    </w:p>
    <w:p>
      <w:pPr>
        <w:pStyle w:val="TOC2"/>
        <w:tabs>
          <w:tab w:val="right" w:leader="dot" w:pos="8306"/>
        </w:tabs>
      </w:pPr>
      <w:hyperlink w:anchor="_Toc22027" w:history="1">
        <w:r>
          <w:rPr>
            <w:rFonts w:ascii="仿宋" w:eastAsia="仿宋" w:hAnsi="仿宋" w:cs="仿宋" w:hint="eastAsia"/>
            <w:lang w:eastAsia="zh-CN"/>
          </w:rPr>
          <w:t>(四)、利润率高</w:t>
        </w:r>
        <w:r>
          <w:tab/>
        </w:r>
        <w:r>
          <w:fldChar w:fldCharType="begin"/>
        </w:r>
        <w:r>
          <w:instrText xml:space="preserve"> PAGEREF _Toc22027 \h </w:instrText>
        </w:r>
        <w:r>
          <w:fldChar w:fldCharType="separate"/>
        </w:r>
        <w:r>
          <w:t>27</w:t>
        </w:r>
        <w:r>
          <w:fldChar w:fldCharType="end"/>
        </w:r>
      </w:hyperlink>
    </w:p>
    <w:p>
      <w:pPr>
        <w:pStyle w:val="TOC1"/>
        <w:tabs>
          <w:tab w:val="right" w:leader="dot" w:pos="8306"/>
        </w:tabs>
      </w:pPr>
      <w:hyperlink w:anchor="_Toc8416" w:history="1">
        <w:r>
          <w:rPr>
            <w:rFonts w:ascii="仿宋" w:eastAsia="仿宋" w:hAnsi="仿宋" w:cs="仿宋" w:hint="eastAsia"/>
            <w:lang w:eastAsia="zh-CN"/>
          </w:rPr>
          <w:t>八、医用制氧机（系统）项目社会影响</w:t>
        </w:r>
        <w:r>
          <w:tab/>
        </w:r>
        <w:r>
          <w:fldChar w:fldCharType="begin"/>
        </w:r>
        <w:r>
          <w:instrText xml:space="preserve"> PAGEREF _Toc8416 \h </w:instrText>
        </w:r>
        <w:r>
          <w:fldChar w:fldCharType="separate"/>
        </w:r>
        <w:r>
          <w:t>29</w:t>
        </w:r>
        <w:r>
          <w:fldChar w:fldCharType="end"/>
        </w:r>
      </w:hyperlink>
    </w:p>
    <w:p>
      <w:pPr>
        <w:pStyle w:val="TOC2"/>
        <w:tabs>
          <w:tab w:val="right" w:leader="dot" w:pos="8306"/>
        </w:tabs>
      </w:pPr>
      <w:hyperlink w:anchor="_Toc28643" w:history="1">
        <w:r>
          <w:rPr>
            <w:rFonts w:ascii="仿宋" w:eastAsia="仿宋" w:hAnsi="仿宋" w:cs="仿宋" w:hint="eastAsia"/>
            <w:lang w:eastAsia="zh-CN"/>
          </w:rPr>
          <w:t>(一)、社会责任与义务</w:t>
        </w:r>
        <w:r>
          <w:tab/>
        </w:r>
        <w:r>
          <w:fldChar w:fldCharType="begin"/>
        </w:r>
        <w:r>
          <w:instrText xml:space="preserve"> PAGEREF _Toc28643 \h </w:instrText>
        </w:r>
        <w:r>
          <w:fldChar w:fldCharType="separate"/>
        </w:r>
        <w:r>
          <w:t>29</w:t>
        </w:r>
        <w:r>
          <w:fldChar w:fldCharType="end"/>
        </w:r>
      </w:hyperlink>
    </w:p>
    <w:p>
      <w:pPr>
        <w:pStyle w:val="TOC2"/>
        <w:tabs>
          <w:tab w:val="right" w:leader="dot" w:pos="8306"/>
        </w:tabs>
      </w:pPr>
      <w:hyperlink w:anchor="_Toc27785" w:history="1">
        <w:r>
          <w:rPr>
            <w:rFonts w:ascii="仿宋" w:eastAsia="仿宋" w:hAnsi="仿宋" w:cs="仿宋" w:hint="eastAsia"/>
            <w:lang w:eastAsia="zh-CN"/>
          </w:rPr>
          <w:t>(二)、社会参与与沟通</w:t>
        </w:r>
        <w:r>
          <w:tab/>
        </w:r>
        <w:r>
          <w:fldChar w:fldCharType="begin"/>
        </w:r>
        <w:r>
          <w:instrText xml:space="preserve"> PAGEREF _Toc27785 \h </w:instrText>
        </w:r>
        <w:r>
          <w:fldChar w:fldCharType="separate"/>
        </w:r>
        <w:r>
          <w:t>30</w:t>
        </w:r>
        <w:r>
          <w:fldChar w:fldCharType="end"/>
        </w:r>
      </w:hyperlink>
    </w:p>
    <w:p>
      <w:pPr>
        <w:pStyle w:val="TOC1"/>
        <w:tabs>
          <w:tab w:val="right" w:leader="dot" w:pos="8306"/>
        </w:tabs>
      </w:pPr>
      <w:hyperlink w:anchor="_Toc4345" w:history="1">
        <w:r>
          <w:rPr>
            <w:rFonts w:ascii="仿宋" w:eastAsia="仿宋" w:hAnsi="仿宋" w:cs="仿宋" w:hint="eastAsia"/>
            <w:lang w:eastAsia="zh-CN"/>
          </w:rPr>
          <w:t>九、医用制氧机（系统）项目经营效益</w:t>
        </w:r>
        <w:r>
          <w:tab/>
        </w:r>
        <w:r>
          <w:fldChar w:fldCharType="begin"/>
        </w:r>
        <w:r>
          <w:instrText xml:space="preserve"> PAGEREF _Toc4345 \h </w:instrText>
        </w:r>
        <w:r>
          <w:fldChar w:fldCharType="separate"/>
        </w:r>
        <w:r>
          <w:t>31</w:t>
        </w:r>
        <w:r>
          <w:fldChar w:fldCharType="end"/>
        </w:r>
      </w:hyperlink>
    </w:p>
    <w:p>
      <w:pPr>
        <w:pStyle w:val="TOC2"/>
        <w:tabs>
          <w:tab w:val="right" w:leader="dot" w:pos="8306"/>
        </w:tabs>
      </w:pPr>
      <w:hyperlink w:anchor="_Toc3631" w:history="1">
        <w:r>
          <w:rPr>
            <w:rFonts w:ascii="仿宋" w:eastAsia="仿宋" w:hAnsi="仿宋" w:cs="仿宋" w:hint="eastAsia"/>
            <w:lang w:eastAsia="zh-CN"/>
          </w:rPr>
          <w:t>(一)、经济评价财务测算</w:t>
        </w:r>
        <w:r>
          <w:tab/>
        </w:r>
        <w:r>
          <w:fldChar w:fldCharType="begin"/>
        </w:r>
        <w:r>
          <w:instrText xml:space="preserve"> PAGEREF _Toc3631 \h </w:instrText>
        </w:r>
        <w:r>
          <w:fldChar w:fldCharType="separate"/>
        </w:r>
        <w:r>
          <w:t>31</w:t>
        </w:r>
        <w:r>
          <w:fldChar w:fldCharType="end"/>
        </w:r>
      </w:hyperlink>
    </w:p>
    <w:p>
      <w:pPr>
        <w:pStyle w:val="TOC2"/>
        <w:tabs>
          <w:tab w:val="right" w:leader="dot" w:pos="8306"/>
        </w:tabs>
      </w:pPr>
      <w:hyperlink w:anchor="_Toc27110" w:history="1">
        <w:r>
          <w:rPr>
            <w:rFonts w:ascii="仿宋" w:eastAsia="仿宋" w:hAnsi="仿宋" w:cs="仿宋" w:hint="eastAsia"/>
            <w:lang w:eastAsia="zh-CN"/>
          </w:rPr>
          <w:t>(二)、医用制氧机（系统）项目盈利能力分析</w:t>
        </w:r>
        <w:r>
          <w:tab/>
        </w:r>
        <w:r>
          <w:fldChar w:fldCharType="begin"/>
        </w:r>
        <w:r>
          <w:instrText xml:space="preserve"> PAGEREF _Toc27110 \h </w:instrText>
        </w:r>
        <w:r>
          <w:fldChar w:fldCharType="separate"/>
        </w:r>
        <w:r>
          <w:t>32</w:t>
        </w:r>
        <w:r>
          <w:fldChar w:fldCharType="end"/>
        </w:r>
      </w:hyperlink>
    </w:p>
    <w:p>
      <w:pPr>
        <w:pStyle w:val="TOC1"/>
        <w:tabs>
          <w:tab w:val="right" w:leader="dot" w:pos="8306"/>
        </w:tabs>
      </w:pPr>
      <w:hyperlink w:anchor="_Toc25579" w:history="1">
        <w:r>
          <w:rPr>
            <w:rFonts w:ascii="仿宋" w:eastAsia="仿宋" w:hAnsi="仿宋" w:cs="仿宋" w:hint="eastAsia"/>
            <w:lang w:eastAsia="zh-CN"/>
          </w:rPr>
          <w:t>十、医用制氧机（系统）项目风险管理</w:t>
        </w:r>
        <w:r>
          <w:tab/>
        </w:r>
        <w:r>
          <w:fldChar w:fldCharType="begin"/>
        </w:r>
        <w:r>
          <w:instrText xml:space="preserve"> PAGEREF _Toc25579 \h </w:instrText>
        </w:r>
        <w:r>
          <w:fldChar w:fldCharType="separate"/>
        </w:r>
        <w:r>
          <w:t>33</w:t>
        </w:r>
        <w:r>
          <w:fldChar w:fldCharType="end"/>
        </w:r>
      </w:hyperlink>
    </w:p>
    <w:p>
      <w:pPr>
        <w:pStyle w:val="TOC2"/>
        <w:tabs>
          <w:tab w:val="right" w:leader="dot" w:pos="8306"/>
        </w:tabs>
      </w:pPr>
      <w:hyperlink w:anchor="_Toc30931" w:history="1">
        <w:r>
          <w:rPr>
            <w:rFonts w:ascii="仿宋" w:eastAsia="仿宋" w:hAnsi="仿宋" w:cs="仿宋" w:hint="eastAsia"/>
            <w:lang w:eastAsia="zh-CN"/>
          </w:rPr>
          <w:t>(一)、风险识别与评估</w:t>
        </w:r>
        <w:r>
          <w:tab/>
        </w:r>
        <w:r>
          <w:fldChar w:fldCharType="begin"/>
        </w:r>
        <w:r>
          <w:instrText xml:space="preserve"> PAGEREF _Toc30931 \h </w:instrText>
        </w:r>
        <w:r>
          <w:fldChar w:fldCharType="separate"/>
        </w:r>
        <w:r>
          <w:t>33</w:t>
        </w:r>
        <w:r>
          <w:fldChar w:fldCharType="end"/>
        </w:r>
      </w:hyperlink>
    </w:p>
    <w:p>
      <w:pPr>
        <w:pStyle w:val="TOC2"/>
        <w:tabs>
          <w:tab w:val="right" w:leader="dot" w:pos="8306"/>
        </w:tabs>
      </w:pPr>
      <w:hyperlink w:anchor="_Toc29155" w:history="1">
        <w:r>
          <w:rPr>
            <w:rFonts w:ascii="仿宋" w:eastAsia="仿宋" w:hAnsi="仿宋" w:cs="仿宋" w:hint="eastAsia"/>
            <w:lang w:eastAsia="zh-CN"/>
          </w:rPr>
          <w:t>(二)、风险应对策略</w:t>
        </w:r>
        <w:r>
          <w:tab/>
        </w:r>
        <w:r>
          <w:fldChar w:fldCharType="begin"/>
        </w:r>
        <w:r>
          <w:instrText xml:space="preserve"> PAGEREF _Toc29155 \h </w:instrText>
        </w:r>
        <w:r>
          <w:fldChar w:fldCharType="separate"/>
        </w:r>
        <w:r>
          <w:t>34</w:t>
        </w:r>
        <w:r>
          <w:fldChar w:fldCharType="end"/>
        </w:r>
      </w:hyperlink>
    </w:p>
    <w:p>
      <w:pPr>
        <w:pStyle w:val="TOC2"/>
        <w:tabs>
          <w:tab w:val="right" w:leader="dot" w:pos="8306"/>
        </w:tabs>
      </w:pPr>
      <w:hyperlink w:anchor="_Toc23885" w:history="1">
        <w:r>
          <w:rPr>
            <w:rFonts w:ascii="仿宋" w:eastAsia="仿宋" w:hAnsi="仿宋" w:cs="仿宋" w:hint="eastAsia"/>
            <w:lang w:eastAsia="zh-CN"/>
          </w:rPr>
          <w:t>(三)、风险监控与控制</w:t>
        </w:r>
        <w:r>
          <w:tab/>
        </w:r>
        <w:r>
          <w:fldChar w:fldCharType="begin"/>
        </w:r>
        <w:r>
          <w:instrText xml:space="preserve"> PAGEREF _Toc23885 \h </w:instrText>
        </w:r>
        <w:r>
          <w:fldChar w:fldCharType="separate"/>
        </w:r>
        <w:r>
          <w:t>36</w:t>
        </w:r>
        <w:r>
          <w:fldChar w:fldCharType="end"/>
        </w:r>
      </w:hyperlink>
    </w:p>
    <w:p>
      <w:pPr>
        <w:pStyle w:val="TOC1"/>
        <w:tabs>
          <w:tab w:val="right" w:leader="dot" w:pos="8306"/>
        </w:tabs>
      </w:pPr>
      <w:hyperlink w:anchor="_Toc23915" w:history="1">
        <w:r>
          <w:rPr>
            <w:rFonts w:ascii="仿宋" w:eastAsia="仿宋" w:hAnsi="仿宋" w:cs="仿宋" w:hint="eastAsia"/>
            <w:lang w:eastAsia="zh-CN"/>
          </w:rPr>
          <w:t>十一、生产安全保护</w:t>
        </w:r>
        <w:r>
          <w:tab/>
        </w:r>
        <w:r>
          <w:fldChar w:fldCharType="begin"/>
        </w:r>
        <w:r>
          <w:instrText xml:space="preserve"> PAGEREF _Toc23915 \h </w:instrText>
        </w:r>
        <w:r>
          <w:fldChar w:fldCharType="separate"/>
        </w:r>
        <w:r>
          <w:t>37</w:t>
        </w:r>
        <w:r>
          <w:fldChar w:fldCharType="end"/>
        </w:r>
      </w:hyperlink>
    </w:p>
    <w:p>
      <w:pPr>
        <w:pStyle w:val="TOC2"/>
        <w:tabs>
          <w:tab w:val="right" w:leader="dot" w:pos="8306"/>
        </w:tabs>
      </w:pPr>
      <w:hyperlink w:anchor="_Toc876" w:history="1">
        <w:r>
          <w:rPr>
            <w:rFonts w:ascii="仿宋" w:eastAsia="仿宋" w:hAnsi="仿宋" w:cs="仿宋" w:hint="eastAsia"/>
            <w:lang w:eastAsia="zh-CN"/>
          </w:rPr>
          <w:t>(一)、消防安全</w:t>
        </w:r>
        <w:r>
          <w:tab/>
        </w:r>
        <w:r>
          <w:fldChar w:fldCharType="begin"/>
        </w:r>
        <w:r>
          <w:instrText xml:space="preserve"> PAGEREF _Toc876 \h </w:instrText>
        </w:r>
        <w:r>
          <w:fldChar w:fldCharType="separate"/>
        </w:r>
        <w:r>
          <w:t>37</w:t>
        </w:r>
        <w:r>
          <w:fldChar w:fldCharType="end"/>
        </w:r>
      </w:hyperlink>
    </w:p>
    <w:p>
      <w:pPr>
        <w:pStyle w:val="TOC2"/>
        <w:tabs>
          <w:tab w:val="right" w:leader="dot" w:pos="8306"/>
        </w:tabs>
      </w:pPr>
      <w:hyperlink w:anchor="_Toc5642" w:history="1">
        <w:r>
          <w:rPr>
            <w:rFonts w:ascii="仿宋" w:eastAsia="仿宋" w:hAnsi="仿宋" w:cs="仿宋" w:hint="eastAsia"/>
            <w:lang w:eastAsia="zh-CN"/>
          </w:rPr>
          <w:t>(二)、防火防爆总图布置措施</w:t>
        </w:r>
        <w:r>
          <w:tab/>
        </w:r>
        <w:r>
          <w:fldChar w:fldCharType="begin"/>
        </w:r>
        <w:r>
          <w:instrText xml:space="preserve"> PAGEREF _Toc5642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57" w:history="1">
        <w:r>
          <w:rPr>
            <w:rFonts w:ascii="仿宋" w:eastAsia="仿宋" w:hAnsi="仿宋" w:cs="仿宋" w:hint="eastAsia"/>
            <w:lang w:eastAsia="zh-CN"/>
          </w:rPr>
          <w:t>(三)、自然灾害防范措施</w:t>
        </w:r>
        <w:r>
          <w:tab/>
        </w:r>
        <w:r>
          <w:fldChar w:fldCharType="begin"/>
        </w:r>
        <w:r>
          <w:instrText xml:space="preserve"> PAGEREF _Toc10557 \h </w:instrText>
        </w:r>
        <w:r>
          <w:fldChar w:fldCharType="separate"/>
        </w:r>
        <w:r>
          <w:t>40</w:t>
        </w:r>
        <w:r>
          <w:fldChar w:fldCharType="end"/>
        </w:r>
      </w:hyperlink>
    </w:p>
    <w:p>
      <w:pPr>
        <w:pStyle w:val="TOC2"/>
        <w:tabs>
          <w:tab w:val="right" w:leader="dot" w:pos="8306"/>
        </w:tabs>
      </w:pPr>
      <w:hyperlink w:anchor="_Toc17328" w:history="1">
        <w:r>
          <w:rPr>
            <w:rFonts w:ascii="仿宋" w:eastAsia="仿宋" w:hAnsi="仿宋" w:cs="仿宋" w:hint="eastAsia"/>
            <w:lang w:eastAsia="zh-CN"/>
          </w:rPr>
          <w:t>(四)、安全色及安全标志使用要求</w:t>
        </w:r>
        <w:r>
          <w:tab/>
        </w:r>
        <w:r>
          <w:fldChar w:fldCharType="begin"/>
        </w:r>
        <w:r>
          <w:instrText xml:space="preserve"> PAGEREF _Toc17328 \h </w:instrText>
        </w:r>
        <w:r>
          <w:fldChar w:fldCharType="separate"/>
        </w:r>
        <w:r>
          <w:t>41</w:t>
        </w:r>
        <w:r>
          <w:fldChar w:fldCharType="end"/>
        </w:r>
      </w:hyperlink>
    </w:p>
    <w:p>
      <w:pPr>
        <w:pStyle w:val="TOC2"/>
        <w:tabs>
          <w:tab w:val="right" w:leader="dot" w:pos="8306"/>
        </w:tabs>
      </w:pPr>
      <w:hyperlink w:anchor="_Toc6304" w:history="1">
        <w:r>
          <w:rPr>
            <w:rFonts w:ascii="仿宋" w:eastAsia="仿宋" w:hAnsi="仿宋" w:cs="仿宋" w:hint="eastAsia"/>
            <w:lang w:eastAsia="zh-CN"/>
          </w:rPr>
          <w:t>(五)、防尘防毒措施</w:t>
        </w:r>
        <w:r>
          <w:tab/>
        </w:r>
        <w:r>
          <w:fldChar w:fldCharType="begin"/>
        </w:r>
        <w:r>
          <w:instrText xml:space="preserve"> PAGEREF _Toc6304 \h </w:instrText>
        </w:r>
        <w:r>
          <w:fldChar w:fldCharType="separate"/>
        </w:r>
        <w:r>
          <w:t>42</w:t>
        </w:r>
        <w:r>
          <w:fldChar w:fldCharType="end"/>
        </w:r>
      </w:hyperlink>
    </w:p>
    <w:p>
      <w:pPr>
        <w:pStyle w:val="TOC2"/>
        <w:tabs>
          <w:tab w:val="right" w:leader="dot" w:pos="8306"/>
        </w:tabs>
      </w:pPr>
      <w:hyperlink w:anchor="_Toc2985" w:history="1">
        <w:r>
          <w:rPr>
            <w:rFonts w:ascii="仿宋" w:eastAsia="仿宋" w:hAnsi="仿宋" w:cs="仿宋" w:hint="eastAsia"/>
            <w:lang w:eastAsia="zh-CN"/>
          </w:rPr>
          <w:t>(六)、防静电、触电防护及防雷措施</w:t>
        </w:r>
        <w:r>
          <w:tab/>
        </w:r>
        <w:r>
          <w:fldChar w:fldCharType="begin"/>
        </w:r>
        <w:r>
          <w:instrText xml:space="preserve"> PAGEREF _Toc2985 \h </w:instrText>
        </w:r>
        <w:r>
          <w:fldChar w:fldCharType="separate"/>
        </w:r>
        <w:r>
          <w:t>43</w:t>
        </w:r>
        <w:r>
          <w:fldChar w:fldCharType="end"/>
        </w:r>
      </w:hyperlink>
    </w:p>
    <w:p>
      <w:pPr>
        <w:pStyle w:val="TOC2"/>
        <w:tabs>
          <w:tab w:val="right" w:leader="dot" w:pos="8306"/>
        </w:tabs>
      </w:pPr>
      <w:hyperlink w:anchor="_Toc245" w:history="1">
        <w:r>
          <w:rPr>
            <w:rFonts w:ascii="仿宋" w:eastAsia="仿宋" w:hAnsi="仿宋" w:cs="仿宋" w:hint="eastAsia"/>
            <w:lang w:eastAsia="zh-CN"/>
          </w:rPr>
          <w:t>(七)、机械设备安全保障措施</w:t>
        </w:r>
        <w:r>
          <w:tab/>
        </w:r>
        <w:r>
          <w:fldChar w:fldCharType="begin"/>
        </w:r>
        <w:r>
          <w:instrText xml:space="preserve"> PAGEREF _Toc245 \h </w:instrText>
        </w:r>
        <w:r>
          <w:fldChar w:fldCharType="separate"/>
        </w:r>
        <w:r>
          <w:t>44</w:t>
        </w:r>
        <w:r>
          <w:fldChar w:fldCharType="end"/>
        </w:r>
      </w:hyperlink>
    </w:p>
    <w:p>
      <w:pPr>
        <w:pStyle w:val="TOC1"/>
        <w:tabs>
          <w:tab w:val="right" w:leader="dot" w:pos="8306"/>
        </w:tabs>
      </w:pPr>
      <w:hyperlink w:anchor="_Toc2570" w:history="1">
        <w:r>
          <w:rPr>
            <w:rFonts w:ascii="仿宋" w:eastAsia="仿宋" w:hAnsi="仿宋" w:cs="仿宋" w:hint="eastAsia"/>
            <w:lang w:eastAsia="zh-CN"/>
          </w:rPr>
          <w:t>十二、医用制氧机（系统）项目投资规划</w:t>
        </w:r>
        <w:r>
          <w:tab/>
        </w:r>
        <w:r>
          <w:fldChar w:fldCharType="begin"/>
        </w:r>
        <w:r>
          <w:instrText xml:space="preserve"> PAGEREF _Toc2570 \h </w:instrText>
        </w:r>
        <w:r>
          <w:fldChar w:fldCharType="separate"/>
        </w:r>
        <w:r>
          <w:t>46</w:t>
        </w:r>
        <w:r>
          <w:fldChar w:fldCharType="end"/>
        </w:r>
      </w:hyperlink>
    </w:p>
    <w:p>
      <w:pPr>
        <w:pStyle w:val="TOC2"/>
        <w:tabs>
          <w:tab w:val="right" w:leader="dot" w:pos="8306"/>
        </w:tabs>
      </w:pPr>
      <w:hyperlink w:anchor="_Toc30541" w:history="1">
        <w:r>
          <w:rPr>
            <w:rFonts w:ascii="仿宋" w:eastAsia="仿宋" w:hAnsi="仿宋" w:cs="仿宋" w:hint="eastAsia"/>
            <w:lang w:eastAsia="zh-CN"/>
          </w:rPr>
          <w:t>(一)、医用制氧机（系统）项目总投资估算</w:t>
        </w:r>
        <w:r>
          <w:tab/>
        </w:r>
        <w:r>
          <w:fldChar w:fldCharType="begin"/>
        </w:r>
        <w:r>
          <w:instrText xml:space="preserve"> PAGEREF _Toc30541 \h </w:instrText>
        </w:r>
        <w:r>
          <w:fldChar w:fldCharType="separate"/>
        </w:r>
        <w:r>
          <w:t>46</w:t>
        </w:r>
        <w:r>
          <w:fldChar w:fldCharType="end"/>
        </w:r>
      </w:hyperlink>
    </w:p>
    <w:p>
      <w:pPr>
        <w:pStyle w:val="TOC2"/>
        <w:tabs>
          <w:tab w:val="right" w:leader="dot" w:pos="8306"/>
        </w:tabs>
      </w:pPr>
      <w:hyperlink w:anchor="_Toc2992" w:history="1">
        <w:r>
          <w:rPr>
            <w:rFonts w:ascii="仿宋" w:eastAsia="仿宋" w:hAnsi="仿宋" w:cs="仿宋" w:hint="eastAsia"/>
            <w:lang w:eastAsia="zh-CN"/>
          </w:rPr>
          <w:t>(二)、资金筹措</w:t>
        </w:r>
        <w:r>
          <w:tab/>
        </w:r>
        <w:r>
          <w:fldChar w:fldCharType="begin"/>
        </w:r>
        <w:r>
          <w:instrText xml:space="preserve"> PAGEREF _Toc2992 \h </w:instrText>
        </w:r>
        <w:r>
          <w:fldChar w:fldCharType="separate"/>
        </w:r>
        <w:r>
          <w:t>47</w:t>
        </w:r>
        <w:r>
          <w:fldChar w:fldCharType="end"/>
        </w:r>
      </w:hyperlink>
    </w:p>
    <w:p>
      <w:pPr>
        <w:pStyle w:val="TOC1"/>
        <w:tabs>
          <w:tab w:val="right" w:leader="dot" w:pos="8306"/>
        </w:tabs>
      </w:pPr>
      <w:hyperlink w:anchor="_Toc6390" w:history="1">
        <w:r>
          <w:rPr>
            <w:rFonts w:ascii="仿宋" w:eastAsia="仿宋" w:hAnsi="仿宋" w:cs="仿宋" w:hint="eastAsia"/>
            <w:lang w:eastAsia="zh-CN"/>
          </w:rPr>
          <w:t>十三、医用制氧机（系统）项目实施保障措施</w:t>
        </w:r>
        <w:r>
          <w:tab/>
        </w:r>
        <w:r>
          <w:fldChar w:fldCharType="begin"/>
        </w:r>
        <w:r>
          <w:instrText xml:space="preserve"> PAGEREF _Toc6390 \h </w:instrText>
        </w:r>
        <w:r>
          <w:fldChar w:fldCharType="separate"/>
        </w:r>
        <w:r>
          <w:t>48</w:t>
        </w:r>
        <w:r>
          <w:fldChar w:fldCharType="end"/>
        </w:r>
      </w:hyperlink>
    </w:p>
    <w:p>
      <w:pPr>
        <w:pStyle w:val="TOC2"/>
        <w:tabs>
          <w:tab w:val="right" w:leader="dot" w:pos="8306"/>
        </w:tabs>
      </w:pPr>
      <w:hyperlink w:anchor="_Toc13573" w:history="1">
        <w:r>
          <w:rPr>
            <w:rFonts w:ascii="仿宋" w:eastAsia="仿宋" w:hAnsi="仿宋" w:cs="仿宋" w:hint="eastAsia"/>
            <w:lang w:eastAsia="zh-CN"/>
          </w:rPr>
          <w:t>(一)、医用制氧机（系统）项目实施保障机制</w:t>
        </w:r>
        <w:r>
          <w:tab/>
        </w:r>
        <w:r>
          <w:fldChar w:fldCharType="begin"/>
        </w:r>
        <w:r>
          <w:instrText xml:space="preserve"> PAGEREF _Toc13573 \h </w:instrText>
        </w:r>
        <w:r>
          <w:fldChar w:fldCharType="separate"/>
        </w:r>
        <w:r>
          <w:t>48</w:t>
        </w:r>
        <w:r>
          <w:fldChar w:fldCharType="end"/>
        </w:r>
      </w:hyperlink>
    </w:p>
    <w:p>
      <w:pPr>
        <w:pStyle w:val="TOC2"/>
        <w:tabs>
          <w:tab w:val="right" w:leader="dot" w:pos="8306"/>
        </w:tabs>
      </w:pPr>
      <w:hyperlink w:anchor="_Toc27551" w:history="1">
        <w:r>
          <w:rPr>
            <w:rFonts w:ascii="仿宋" w:eastAsia="仿宋" w:hAnsi="仿宋" w:cs="仿宋" w:hint="eastAsia"/>
            <w:lang w:eastAsia="zh-CN"/>
          </w:rPr>
          <w:t>(二)、医用制氧机（系统）项目法律合规要求</w:t>
        </w:r>
        <w:r>
          <w:tab/>
        </w:r>
        <w:r>
          <w:fldChar w:fldCharType="begin"/>
        </w:r>
        <w:r>
          <w:instrText xml:space="preserve"> PAGEREF _Toc27551 \h </w:instrText>
        </w:r>
        <w:r>
          <w:fldChar w:fldCharType="separate"/>
        </w:r>
        <w:r>
          <w:t>52</w:t>
        </w:r>
        <w:r>
          <w:fldChar w:fldCharType="end"/>
        </w:r>
      </w:hyperlink>
    </w:p>
    <w:p>
      <w:pPr>
        <w:pStyle w:val="TOC2"/>
        <w:tabs>
          <w:tab w:val="right" w:leader="dot" w:pos="8306"/>
        </w:tabs>
      </w:pPr>
      <w:hyperlink w:anchor="_Toc25644" w:history="1">
        <w:r>
          <w:rPr>
            <w:rFonts w:ascii="仿宋" w:eastAsia="仿宋" w:hAnsi="仿宋" w:cs="仿宋" w:hint="eastAsia"/>
            <w:lang w:eastAsia="zh-CN"/>
          </w:rPr>
          <w:t>(三)、医用制氧机（系统）项目合同管理与法律事务</w:t>
        </w:r>
        <w:r>
          <w:tab/>
        </w:r>
        <w:r>
          <w:fldChar w:fldCharType="begin"/>
        </w:r>
        <w:r>
          <w:instrText xml:space="preserve"> PAGEREF _Toc25644 \h </w:instrText>
        </w:r>
        <w:r>
          <w:fldChar w:fldCharType="separate"/>
        </w:r>
        <w:r>
          <w:t>56</w:t>
        </w:r>
        <w:r>
          <w:fldChar w:fldCharType="end"/>
        </w:r>
      </w:hyperlink>
    </w:p>
    <w:p>
      <w:pPr>
        <w:pStyle w:val="TOC2"/>
        <w:tabs>
          <w:tab w:val="right" w:leader="dot" w:pos="8306"/>
        </w:tabs>
      </w:pPr>
      <w:hyperlink w:anchor="_Toc12135" w:history="1">
        <w:r>
          <w:rPr>
            <w:rFonts w:ascii="仿宋" w:eastAsia="仿宋" w:hAnsi="仿宋" w:cs="仿宋" w:hint="eastAsia"/>
            <w:lang w:eastAsia="zh-CN"/>
          </w:rPr>
          <w:t>(四)、医用制氧机（系统）项目知识产权保护策略</w:t>
        </w:r>
        <w:r>
          <w:tab/>
        </w:r>
        <w:r>
          <w:fldChar w:fldCharType="begin"/>
        </w:r>
        <w:r>
          <w:instrText xml:space="preserve"> PAGEREF _Toc12135 \h </w:instrText>
        </w:r>
        <w:r>
          <w:fldChar w:fldCharType="separate"/>
        </w:r>
        <w:r>
          <w:t>63</w:t>
        </w:r>
        <w:r>
          <w:fldChar w:fldCharType="end"/>
        </w:r>
      </w:hyperlink>
    </w:p>
    <w:p>
      <w:pPr>
        <w:pStyle w:val="TOC1"/>
        <w:tabs>
          <w:tab w:val="right" w:leader="dot" w:pos="8306"/>
        </w:tabs>
      </w:pPr>
      <w:hyperlink w:anchor="_Toc20799" w:history="1">
        <w:r>
          <w:rPr>
            <w:rFonts w:ascii="仿宋" w:eastAsia="仿宋" w:hAnsi="仿宋" w:cs="仿宋" w:hint="eastAsia"/>
            <w:lang w:eastAsia="zh-CN"/>
          </w:rPr>
          <w:t>十四、风险识别与分类</w:t>
        </w:r>
        <w:r>
          <w:tab/>
        </w:r>
        <w:r>
          <w:fldChar w:fldCharType="begin"/>
        </w:r>
        <w:r>
          <w:instrText xml:space="preserve"> PAGEREF _Toc20799 \h </w:instrText>
        </w:r>
        <w:r>
          <w:fldChar w:fldCharType="separate"/>
        </w:r>
        <w:r>
          <w:t>65</w:t>
        </w:r>
        <w:r>
          <w:fldChar w:fldCharType="end"/>
        </w:r>
      </w:hyperlink>
    </w:p>
    <w:p>
      <w:pPr>
        <w:pStyle w:val="TOC2"/>
        <w:tabs>
          <w:tab w:val="right" w:leader="dot" w:pos="8306"/>
        </w:tabs>
      </w:pPr>
      <w:hyperlink w:anchor="_Toc14993" w:history="1">
        <w:r>
          <w:rPr>
            <w:rFonts w:ascii="仿宋" w:eastAsia="仿宋" w:hAnsi="仿宋" w:cs="仿宋" w:hint="eastAsia"/>
            <w:lang w:eastAsia="zh-CN"/>
          </w:rPr>
          <w:t>(一)、风险识别</w:t>
        </w:r>
        <w:r>
          <w:tab/>
        </w:r>
        <w:r>
          <w:fldChar w:fldCharType="begin"/>
        </w:r>
        <w:r>
          <w:instrText xml:space="preserve"> PAGEREF _Toc14993 \h </w:instrText>
        </w:r>
        <w:r>
          <w:fldChar w:fldCharType="separate"/>
        </w:r>
        <w:r>
          <w:t>65</w:t>
        </w:r>
        <w:r>
          <w:fldChar w:fldCharType="end"/>
        </w:r>
      </w:hyperlink>
    </w:p>
    <w:p>
      <w:pPr>
        <w:pStyle w:val="TOC2"/>
        <w:tabs>
          <w:tab w:val="right" w:leader="dot" w:pos="8306"/>
        </w:tabs>
      </w:pPr>
      <w:hyperlink w:anchor="_Toc17855" w:history="1">
        <w:r>
          <w:rPr>
            <w:rFonts w:ascii="仿宋" w:eastAsia="仿宋" w:hAnsi="仿宋" w:cs="仿宋" w:hint="eastAsia"/>
            <w:lang w:eastAsia="zh-CN"/>
          </w:rPr>
          <w:t>(二)、风险分类</w:t>
        </w:r>
        <w:r>
          <w:tab/>
        </w:r>
        <w:r>
          <w:fldChar w:fldCharType="begin"/>
        </w:r>
        <w:r>
          <w:instrText xml:space="preserve"> PAGEREF _Toc17855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950"/>
      <w:r>
        <w:rPr>
          <w:rFonts w:ascii="仿宋" w:eastAsia="仿宋" w:hAnsi="仿宋" w:cs="仿宋" w:hint="eastAsia"/>
          <w:lang w:eastAsia="zh-CN"/>
        </w:rPr>
        <w:t>(一)、医用制氧机（系统）行业分析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系统）行业一直以来都是市场的关注焦点。行业内的发展趋势、竞争态势以及潜在机会都对医用制氧机（系统）项目的推进产生深远的影响。通过深入研究行业的整体概貌，我们将更好地理解行业的核心特征，为医用制氧机（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制氧机（系统）行业，技术一直是推动创新和发展的关键因素。我们将对当前技术趋势进行详尽分析，包括但不限于人工智能、大数据应用、先进制造技术等。这有助于医用制氧机（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制氧机（系统）项目成功的基础。我们将对主要竞争对手进行深入研究，包括其市场份额、产品特点、市场定位等。通过全面了解竞争对手的优势和劣势，医用制氧机（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16"/>
      <w:r>
        <w:rPr>
          <w:rFonts w:ascii="仿宋" w:eastAsia="仿宋" w:hAnsi="仿宋" w:cs="仿宋" w:hint="eastAsia"/>
          <w:sz w:val="28"/>
          <w:lang w:eastAsia="zh-CN"/>
        </w:rPr>
        <w:t>(二)、医用制氧机（系统）市场分析预测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制氧机（系统）市场未来的增长趋势。这包括市场的整体规模、各细分领域的发展趋势等。医用制氧机（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制氧机（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用制氧机（系统）项目实施过程中需要充分考虑的因素。我们将对市场风险进行全面评估，包括但不限于政策法规风险、市场竞争风险、技术变革风险等。通过对潜在风险的深入分析，医用制氧机（系统）项目可以制定相应的风险缓解策略，降低不确定性对医用制氧机（系统）项目的影响。</w:t>
      </w:r>
    </w:p>
    <w:p>
      <w:pPr>
        <w:pStyle w:val="Heading1"/>
        <w:ind w:firstLine="560" w:firstLineChars="200"/>
        <w:rPr>
          <w:rFonts w:ascii="仿宋" w:eastAsia="仿宋" w:hAnsi="仿宋" w:cs="仿宋" w:hint="eastAsia"/>
          <w:sz w:val="28"/>
          <w:lang w:eastAsia="zh-CN"/>
        </w:rPr>
      </w:pPr>
      <w:bookmarkStart w:id="5" w:name="_Toc317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86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医用制氧机（系统）项目的主要产品是XXXX，预计年产值为XXX万元。这一产品在市场中占据着重要的地位，其广泛的应用范围使得该医用制氧机（系统）项目的市场前景非常广阔。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制氧机（系统）项目的xxx产品作为重要的原材料之一，将在多个领域发挥关键作用。其在建筑、交通、能源等方面的广泛应用将为整个产业链提供强大的支持，形成产业协同效应。医用制氧机（系统）项目的年产值XXX万XXX万XXX万万元不仅反映了其在市场上的巨大潜力，更预示着它对国民经济的积极贡献。这种关联度高、涉及面广的产业关系，使得该医用制氧机（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34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系统）项目总征地面积为XXXX平方米，相当于约XX.XX亩，其中净用地面积为XXXX平方米，红线范围内相当于约XX.XX亩。这一用地规模充分考虑了医用制氧机（系统）项目的建设需求，保障了医用制氧机（系统）项目在合适的空间内得以充分发展。医用制氧机（系统）项目规划的总建筑面积为XXXX平方米，其中主体工程建设占XXXX平方米，计容建筑面积达XXXX平方米。预计建筑工程的投资将达到XXXX万元，为医用制氧机（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系统）项目计划购置的设备共计XXXX台（套），设备购置费用为XXXX万元。这一设备购置计划充分考虑到医用制氧机（系统）项目的生产需求和技术要求，确保了医用制氧机（系统）项目在生产运营中具备先进的技术装备和高效的生产能力。设备的合理配置将为医用制氧机（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用制氧机（系统）项目计划总投资为XXXX万元，预计年实现营业收入为XXXX万元。这一产能规模的设定旨在确保医用制氧机（系统）项目能够在投资与回报之间取得平衡，实现长期可持续的发展。医用制氧机（系统）项目的总投资充分考虑到各个方面的需求，包括用地建设、设备购置等多个环节，以确保医用制氧机（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336"/>
      <w:r>
        <w:rPr>
          <w:rFonts w:ascii="仿宋" w:eastAsia="仿宋" w:hAnsi="仿宋" w:cs="仿宋" w:hint="eastAsia"/>
          <w:sz w:val="28"/>
          <w:lang w:eastAsia="zh-CN"/>
        </w:rPr>
        <w:t>三、医用制氧机（系统）项目危机管理</w:t>
      </w:r>
      <w:bookmarkEnd w:id="8"/>
    </w:p>
    <w:p>
      <w:pPr>
        <w:pStyle w:val="Heading2"/>
        <w:rPr>
          <w:rFonts w:ascii="仿宋" w:eastAsia="仿宋" w:hAnsi="仿宋" w:cs="仿宋" w:hint="eastAsia"/>
          <w:lang w:eastAsia="zh-CN"/>
        </w:rPr>
      </w:pPr>
      <w:bookmarkStart w:id="9" w:name="_Toc47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制氧机（系统）项目危机管理中，危机预警与识别是确保医用制氧机（系统）项目稳健运行的核心步骤。通过建立全面的监测机制，医用制氧机（系统）项目团队旨在及时发现和理解潜在的风险和危机因素，以便采取及时的预防和应对措施，确保医用制氧机（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制氧机（系统）项目团队全面分析了整个医用制氧机（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制氧机（系统）项目团队着重于明确定义医用制氧机（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制氧机（系统）项目进展的持续监控，团队能够及时发现潜在问题并作出迅速反应。医用制氧机（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制氧机（系统）项目得以更有序、可控地推进。</w:t>
      </w:r>
    </w:p>
    <w:p>
      <w:pPr>
        <w:pStyle w:val="Heading2"/>
        <w:ind w:firstLine="560" w:firstLineChars="200"/>
        <w:rPr>
          <w:rFonts w:ascii="仿宋" w:eastAsia="仿宋" w:hAnsi="仿宋" w:cs="仿宋" w:hint="eastAsia"/>
          <w:sz w:val="28"/>
          <w:lang w:eastAsia="zh-CN"/>
        </w:rPr>
      </w:pPr>
      <w:bookmarkStart w:id="10" w:name="_Toc2554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在危机发生时，医用制氧机（系统）项目团队立即行动，成立了应急小组。该小组的任务是迅速制定并实施紧急应对措施，以最小化潜在损失。以下是采取的主要措施：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暂停医用制氧机（系统）项目进度：为遏制危机蔓延，医用制氧机（系统）项目暂时停止进行，以便全面评估当前状况。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资源重新分配：重新评估医用制氧机（系统）项目资源的分配，确保最大限度地减小损失。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实时沟通：与关键利益相关者建立实时沟通机制，向他们传递医用制氧机（系统）项目危机的实际状况，保障医用制氧机（系统）项目核心利益。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在紧急应对的同时，医用制氧机（系统）项目团队强调了团队协作和有效沟通的重要性。以下是团队协作的关键举措：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信息共享机制：建立了信息共享平台，确保团队成员能够及时获取医用制氧机（系统）项目危机的实时信息。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领导者沟通：医用制氧机（系统）项目领导者通过定期会议和即时沟通工具，指导团队应对危机，保持团队稳定运行。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随着危机得到初步控制，医用制氧机（系统）项目团队转向制定恢复计划，以确保医用制氧机（系统）项目能够从中迅速恢复。主要恢复计划包括：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修复受损的进度计划：重新评估医用制氧机（系统）项目进度，制定修复计划，确保医用制氧机（系统）项目尽快回归正常进程。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重新调整资源分配：优化资源分配，确保医用制氧机（系统）项目在有限资源下高效运转。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风险管理机制加强：对医用制氧机（系统）项目风险进行全面评估，制定更强化的风险管理策略，以预防未来可能的危机。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690"/>
      <w:r>
        <w:rPr>
          <w:rFonts w:ascii="仿宋" w:eastAsia="仿宋" w:hAnsi="仿宋" w:cs="仿宋" w:hint="eastAsia"/>
          <w:sz w:val="28"/>
          <w:lang w:eastAsia="zh-CN"/>
        </w:rPr>
        <w:t>四、医用制氧机（系统）项目选址可行性分析</w:t>
      </w:r>
      <w:bookmarkEnd w:id="11"/>
    </w:p>
    <w:p>
      <w:pPr>
        <w:pStyle w:val="Heading2"/>
        <w:rPr>
          <w:rFonts w:ascii="仿宋" w:eastAsia="仿宋" w:hAnsi="仿宋" w:cs="仿宋" w:hint="eastAsia"/>
          <w:lang w:eastAsia="zh-CN"/>
        </w:rPr>
      </w:pPr>
      <w:bookmarkStart w:id="12" w:name="_Toc32098"/>
      <w:r>
        <w:rPr>
          <w:rFonts w:ascii="仿宋" w:eastAsia="仿宋" w:hAnsi="仿宋" w:cs="仿宋" w:hint="eastAsia"/>
          <w:lang w:eastAsia="zh-CN"/>
        </w:rPr>
        <w:t>(一)、医用制氧机（系统）项目选址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该医用制氧机（系统）项目选址位于XX省XX市XX区XXX街道</w:t>
      </w:r>
    </w:p>
    <w:p>
      <w:pPr>
        <w:pStyle w:val="Heading2"/>
        <w:ind w:firstLine="560" w:firstLineChars="200"/>
        <w:rPr>
          <w:rFonts w:ascii="仿宋" w:eastAsia="仿宋" w:hAnsi="仿宋" w:cs="仿宋" w:hint="eastAsia"/>
          <w:sz w:val="28"/>
          <w:lang w:eastAsia="zh-CN"/>
        </w:rPr>
      </w:pPr>
      <w:bookmarkStart w:id="13" w:name="_Toc963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医用制氧机（系统）项目的征地面积将根据医用制氧机（系统）项目的实际规模和需求进行精确规划。具体面积XXX平方米，旨在确保医用制氧机（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净用地面积是在征地面积基础上去除不可利用面积后的实际可开发用地。具体面积XXX平方米，考虑到环保、交通、安全等多方面因素，以确保医用制氧机（系统）项目在整体利用效率上达到最优。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医用制氧机（系统）项目计划建设的建筑总规模具体面积XXX平方米。这一规模的确定综合考虑了医用制氧机（系统）项目的性质、规模，以及城市规划的相关要求，确保建筑布局与周边环境协调一致。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绿地率是医用制氧机（系统）项目用地中被规划为绿地的比例。具体面积XXX平方米，旨在通过合理规划绿地，改善医用制氧机（系统）项目周边环境，提升居民生活质量，并符合城市整体绿化规划。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容积率是用地上可以建设的建筑总体积与用地面积之比。具体面积XXX，通过合理的容积率规划，确保医用制氧机（系统）项目建筑规模与周边环境和谐共生。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制氧机（系统）项目选址与当地城市规划相一致，具体面积XXX平方米。通过与城市规划部门深入沟通，确保医用制氧机（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医用制氧机（系统）项目选址符合当地产业政策，具体面积XXX平方米。这包括医用制氧机（系统）项目对当地经济的促进作用，以及对相关产业的带动效应，确保医用制氧机（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用地总体要求必须符合环保和可持续发展的原则，具体面积XXX平方米。通过采用绿色建筑设计、节能减排等措施，确保医用制氧机（系统）项目在建设和运营过程中对环境的影响最小化，达到可持续发展的要求。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确保医用制氧机（系统）项目选址具备必要的公共设施配套，具体面积XXX平方米。这包括交通便利性、教育、医疗等基础设施，以提高居民生活品质，使得医用制氧机（系统）项目选址更具吸引力。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考虑用地总体要求对当地社会稳定性的影响，具体面积XXX平方米。通过深入了解当地社区反馈，确保医用制氧机（系统）项目的选址和建设过程对当地社会和谐稳定产生积极作用。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制氧机（系统）项目选址不仅符合法规和规划，还在实际操作中具有可行性。这一全面规划将为医用制氧机（系统）项目的成功实施提供坚实的基础，确保医用制氧机（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48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制氧机（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制氧机（系统）项目的设备规划和空间设计中，我们将采取灵活设备布局的措施。设备布局将根据实际需求进行灵活设计，避免不必要的浪费。通过合理规划设备摆放位置，我们将提高设备的利用率，减少设备间距，以确保医用制氧机（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医用制氧机（系统）项目内部引入共享设施的概念，例如共享会议室、办公区等。通过这种方式，我们可以减少对资源的重复建设，提高资源共享效率，从而减小医用制氧机（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92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制氧机（系统）项目的总图布置中，我们将不同功能区域进行明确的规划，以最大程度满足医用制氧机（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16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制氧机（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制氧机（系统）项目对环境的影响是综合评价的重要因素之一。我们将详细考虑选址周边的自然环境、生态保护区、水源地等情况，确保医用制氧机（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对选址的评价还需充分考虑当地政府的产业政策和法规。我们将详细了解医用制氧机（系统）项目所在地的相关政策，确保医用制氧机（系统）项目的规划和运营与当地法规相符，降低不必要的法律风险。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考虑到社会稳定性对企业运营的重要性，我们将评估选址地区的社会安全情况、劳工关系、社区反馈等方面，以确保医用制氧机（系统）项目的建设和运营不会受到社会稳定性的负面影响。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最后，我们将综合考虑用地成本，包括土地购置费用、土地开发成本等。通过对用地成本的详细评估，我们能够做出更为精确的经济效益分析，为医用制氧机（系统）项目的投资决策提供有力支持。</w:t>
      </w:r>
    </w:p>
    <w:p>
      <w:pPr>
        <w:pStyle w:val="Heading1"/>
        <w:ind w:firstLine="560" w:firstLineChars="200"/>
        <w:rPr>
          <w:rFonts w:ascii="仿宋" w:eastAsia="仿宋" w:hAnsi="仿宋" w:cs="仿宋" w:hint="eastAsia"/>
          <w:sz w:val="28"/>
          <w:lang w:eastAsia="zh-CN"/>
        </w:rPr>
      </w:pPr>
      <w:bookmarkStart w:id="17" w:name="_Toc1385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95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用制氧机（系统）项目的技术管理特点体现在其创新导向。通过引入最先进的技术趋势和解决方案，医用制氧机（系统）项目致力于提升科技含量、提高质量和效率水平。这意味着我们将采用最新的工具和方法，确保医用制氧机（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制氧机（系统）项目技术管理的显著特征。通过整合不同领域的技术资源，我们实现了跨学科的协同工作。这有助于优化技术架构，提高整体效能。此外，整合性策略还促进了不同技术团队之间的紧密沟通和高效合作，确保医用制氧机（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制氧机（系统）项目所采用的技术。通过不断优化技术方案，医用制氧机（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制氧机（系统）项目团队将在医用制氧机（系统）项目初期识别可能的技术风险，并采取相应的预防和应对措施。通过建立健全的风险评估机制，医用制氧机（系统）项目能够在实施过程中及时发现并解决潜在的技术问题，保障医用制氧机（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制氧机（系统）项目中，技术将成为医用制氧机（系统）项目成功的有力支持。这一深度剖析揭示了技术管理在医用制氧机（系统）项目实施中的关键作用，为医用制氧机（系统）项目的技术基础奠定了坚实的基础。</w:t>
      </w:r>
    </w:p>
    <w:p>
      <w:pPr>
        <w:pStyle w:val="Heading2"/>
        <w:ind w:firstLine="560" w:firstLineChars="200"/>
        <w:rPr>
          <w:rFonts w:ascii="仿宋" w:eastAsia="仿宋" w:hAnsi="仿宋" w:cs="仿宋" w:hint="eastAsia"/>
          <w:sz w:val="28"/>
          <w:lang w:eastAsia="zh-CN"/>
        </w:rPr>
      </w:pPr>
      <w:bookmarkStart w:id="19" w:name="_Toc13629"/>
      <w:r>
        <w:rPr>
          <w:rFonts w:ascii="仿宋" w:eastAsia="仿宋" w:hAnsi="仿宋" w:cs="仿宋" w:hint="eastAsia"/>
          <w:sz w:val="28"/>
          <w:lang w:eastAsia="zh-CN"/>
        </w:rPr>
        <w:t>(二)、医用制氧机（系统）项目工艺技术设计方案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制氧机（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制氧机（系统）项目将严格按照相关行业规范要求进行组织。通过有效控制产品质量，医用制氧机（系统）项目将致力于为顾客提供优质的医用制氧机（系统）项目产品和良好的服务。这体现了医用制氧机（系统）项目对于生产活动合规性和质量标准的高度重视，为医用制氧机（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https://d.book118.com/766015113212010031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医用制氧机（系统）项目计划设计方案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04654"/>
    <w:rsid w:val="530046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1511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2024-01-04T05:06:00Z</dcterms:created>
  <dcterms:modified xsi:type="dcterms:W3CDTF">2024-01-04T05:07:07Z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0897EDFEBE9C4414961FD30F21738EE9_11</vt:lpwstr>
  </property>
  <property fmtid="{D5CDD505-2E9C-101B-9397-08002B2CF9AE}" pid="3" name="KSOProductBuildVer">
    <vt:lpwstr>2052-12.1.0.16120</vt:lpwstr>
  </property>
</Properties>
</file>