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64091" w:rsidP="00964091" w14:paraId="492F5FA2" w14:textId="77777777">
      <w:pPr>
        <w:spacing w:before="48" w:beforeLines="20" w:after="360" w:afterLines="150" w:line="360" w:lineRule="auto"/>
        <w:jc w:val="center"/>
        <w:rPr>
          <w:rFonts w:ascii="华文中宋" w:eastAsia="华文中宋" w:hAnsi="华文中宋"/>
          <w:b/>
          <w:sz w:val="30"/>
        </w:rPr>
      </w:pPr>
      <w:r w:rsidRPr="00964091">
        <w:rPr>
          <w:rFonts w:ascii="华文中宋" w:eastAsia="华文中宋" w:hAnsi="华文中宋"/>
          <w:b/>
          <w:sz w:val="30"/>
        </w:rPr>
        <w:t>2024</w:t>
      </w:r>
      <w:r w:rsidRPr="00964091">
        <w:rPr>
          <w:rFonts w:ascii="华文中宋" w:eastAsia="华文中宋" w:hAnsi="华文中宋"/>
          <w:b/>
          <w:sz w:val="30"/>
        </w:rPr>
        <w:t>年大连大学创想产业投资管理有限公司人员招聘考试题库及答案解析</w:t>
      </w:r>
    </w:p>
    <w:p w:rsidR="00A77B3E" w14:paraId="3974AE8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C595C38" w14:textId="77777777">
      <w:pPr>
        <w:spacing w:after="260" w:line="360" w:lineRule="auto"/>
      </w:pPr>
      <w:r>
        <w:rPr>
          <w:rFonts w:eastAsia="微软雅黑" w:cs="宋体"/>
          <w:b/>
        </w:rPr>
        <w:t>一、言语理解与表达</w:t>
      </w:r>
    </w:p>
    <w:p w:rsidR="00E0697D" w14:paraId="1B33B9F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按理说，商家挽留客户，就要拿出足够的诚意，努力以优质、廉价的服务吸引客户“用脚投票”</w:t>
      </w:r>
      <w:r w:rsidRPr="00E0697D">
        <w:rPr>
          <w:rFonts w:ascii="Times New Roman" w:eastAsia="微软雅黑" w:hAnsi="微软雅黑" w:cs="宋体" w:hint="eastAsia"/>
          <w:szCs w:val="18"/>
        </w:rPr>
        <w:t>。但一些</w:t>
      </w:r>
      <w:r w:rsidRPr="00E0697D">
        <w:rPr>
          <w:rFonts w:ascii="Times New Roman" w:eastAsia="微软雅黑" w:hAnsi="微软雅黑" w:cs="宋体" w:hint="eastAsia"/>
          <w:szCs w:val="18"/>
        </w:rPr>
        <w:t>APP</w:t>
      </w:r>
      <w:r w:rsidRPr="00E0697D">
        <w:rPr>
          <w:rFonts w:ascii="Times New Roman" w:eastAsia="微软雅黑" w:hAnsi="微软雅黑" w:cs="宋体" w:hint="eastAsia"/>
          <w:szCs w:val="18"/>
        </w:rPr>
        <w:t>平台偏偏反其道而行之，千方百计通过玩套路、设陷阱等不光彩的手段挽留用户：一不小心就成了会员，被扣款却毫不知情，付费容易、取消时却晕头转向······这不是留人，而是坑人。这种“套路”也注定不得人心，行之不远。</w:t>
      </w:r>
    </w:p>
    <w:p w:rsidR="00E0697D" w14:paraId="2A73237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这段文字的中心主旨是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E2425B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APP</w:t>
      </w:r>
      <w:r w:rsidRPr="00E0697D">
        <w:rPr>
          <w:rFonts w:ascii="Times New Roman" w:eastAsia="微软雅黑" w:hAnsi="微软雅黑" w:cs="宋体" w:hint="eastAsia"/>
          <w:szCs w:val="18"/>
        </w:rPr>
        <w:t>套路越深越留不住用户</w:t>
      </w:r>
    </w:p>
    <w:p w:rsidR="00E0697D" w14:paraId="6BC7614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APP</w:t>
      </w:r>
      <w:r w:rsidRPr="00E0697D">
        <w:rPr>
          <w:rFonts w:ascii="Times New Roman" w:eastAsia="微软雅黑" w:hAnsi="微软雅黑" w:cs="宋体" w:hint="eastAsia"/>
          <w:szCs w:val="18"/>
        </w:rPr>
        <w:t>套路形式多多，需谨慎</w:t>
      </w:r>
    </w:p>
    <w:p w:rsidR="00E0697D" w14:paraId="5AECAAE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APP</w:t>
      </w:r>
      <w:r w:rsidRPr="00E0697D">
        <w:rPr>
          <w:rFonts w:ascii="Times New Roman" w:eastAsia="微软雅黑" w:hAnsi="微软雅黑" w:cs="宋体" w:hint="eastAsia"/>
          <w:szCs w:val="18"/>
        </w:rPr>
        <w:t>吸引用户的方式有待改善</w:t>
      </w:r>
    </w:p>
    <w:p w:rsidR="00E0697D" w14:paraId="44662BE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APP</w:t>
      </w:r>
      <w:r w:rsidRPr="00E0697D">
        <w:rPr>
          <w:rFonts w:ascii="Times New Roman" w:eastAsia="微软雅黑" w:hAnsi="微软雅黑" w:cs="宋体" w:hint="eastAsia"/>
          <w:szCs w:val="18"/>
        </w:rPr>
        <w:t>套路用户亟待整治</w:t>
      </w:r>
    </w:p>
    <w:p w:rsidR="00E0697D" w14:paraId="1EAFF72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5FA9FED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文段开篇介绍商家要如何留住客户。接着“但”表转折，转折后指出一些</w:t>
      </w:r>
      <w:r w:rsidRPr="00E0697D">
        <w:rPr>
          <w:rFonts w:ascii="Times New Roman" w:eastAsia="微软雅黑" w:hAnsi="微软雅黑" w:cs="宋体" w:hint="eastAsia"/>
          <w:szCs w:val="18"/>
        </w:rPr>
        <w:t>APP</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商家通过套路等手段挽留客户的现象。最后作者对这些现象做出评价，认为这些“套路”是坑人，不得人心，行之不远。文段为分总结构，总部分主要体现的是</w:t>
      </w:r>
      <w:r w:rsidRPr="00E0697D">
        <w:rPr>
          <w:rFonts w:ascii="Times New Roman" w:eastAsia="微软雅黑" w:hAnsi="微软雅黑" w:cs="宋体" w:hint="eastAsia"/>
          <w:szCs w:val="18"/>
        </w:rPr>
        <w:t>APP</w:t>
      </w:r>
      <w:r w:rsidRPr="00E0697D">
        <w:rPr>
          <w:rFonts w:ascii="Times New Roman" w:eastAsia="微软雅黑" w:hAnsi="微软雅黑" w:cs="宋体" w:hint="eastAsia"/>
          <w:szCs w:val="18"/>
        </w:rPr>
        <w:t>套路用户是有问题的，应重在解决问题。故选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17A17BB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民生问题的发生源自人的正当需要难以被满足，而人的需要的满足必须有一定的资源、工具、手段和方式。在给定的社会历史条件下，人们用来解决民生问题的这些资源、工具、手段和方式都是特定的，是不以人的愿望为转移的。如果条件不具备，人们的民生需求就无法得到满足，由此产生的民生问题在给定的社会历史时期内也就难以得到解决。</w:t>
      </w:r>
    </w:p>
    <w:p w:rsidR="00E0697D" w14:paraId="29148CA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这段文字的中心论点是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465973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、民生问题的发生源自人的正当需要难以被满足</w:t>
      </w:r>
    </w:p>
    <w:p w:rsidR="00E0697D" w14:paraId="18673F6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、人的需要的满足是不以人的愿望为转移的</w:t>
      </w:r>
    </w:p>
    <w:p w:rsidR="00E0697D" w14:paraId="4BF7EFC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、民生问题的解决受社会历史条件的限制</w:t>
      </w:r>
    </w:p>
    <w:p w:rsidR="00E0697D" w14:paraId="01B6FA0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、民生问题需要特定的资源、工具、手段和方式来解决</w:t>
      </w:r>
    </w:p>
    <w:p w:rsidR="00E0697D" w14:paraId="63A238E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616ED54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文段主要表述的是民生问题的发生源自正当需要，而正当需要的满足需要一定的条件，即一定的资源、工具、手段和方式。因此，民生问题的解决取决于社会历史条件的满足。故选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73F82ACD"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时间是大自然的产物，节气展现的则是农耕文明的智慧。</w:t>
      </w:r>
      <w:r w:rsidRPr="00E0697D">
        <w:rPr>
          <w:rFonts w:ascii="Times New Roman" w:eastAsia="微软雅黑" w:hAnsi="微软雅黑" w:cs="宋体" w:hint="eastAsia"/>
          <w:szCs w:val="18"/>
        </w:rPr>
        <w:t>2016</w:t>
      </w:r>
      <w:r w:rsidRPr="00E0697D">
        <w:rPr>
          <w:rFonts w:ascii="Times New Roman" w:eastAsia="微软雅黑" w:hAnsi="微软雅黑" w:cs="宋体" w:hint="eastAsia"/>
          <w:szCs w:val="18"/>
        </w:rPr>
        <w:t>年，“二十四节气——</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中国人通过观察太阳周年运动而形成的时间知识体系及其实践”被列入世界非物质文化遗产代表作名录，便是对其文化内涵的极大肯定。先民通过观察天文地理、气象物候，来感知自然变化、安排农业活动，敬天顺时，依农得时，从而创造了二十四节气。所谓“认识一个民族，其实就是认识它如何使用时间”，节气犹如包裹着中华民族农耕文明的文化密码，具有时间性与实践性的双重含义。从中既可以窥探出古人</w:t>
      </w:r>
      <w:r w:rsidRPr="00E0697D">
        <w:rPr>
          <w:rFonts w:ascii="Times New Roman" w:eastAsia="微软雅黑" w:hAnsi="微软雅黑" w:cs="宋体" w:hint="eastAsia"/>
          <w:szCs w:val="18"/>
        </w:rPr>
        <w:t>如何以人之理性追问天地运行与造化万物，更鲜活地展现了“天人合一”“和谐共生”的文化理念。从自然中推演人文，在人文中回归自然，这就是中华民族的文化之基、哲学之本。</w:t>
      </w:r>
    </w:p>
    <w:p w:rsidR="00E0697D" w14:paraId="128EF4E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这段文字的主旨为</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1563AA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、二十四节气是中华民族在长期农耕实践中观察自然、顺应自然的成果</w:t>
      </w:r>
    </w:p>
    <w:p w:rsidR="00E0697D" w14:paraId="3413FDD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、二十四节气被列入世界非物质文化遗产代表名录是对中华文化的肯定</w:t>
      </w:r>
    </w:p>
    <w:p w:rsidR="00E0697D" w14:paraId="7DFEFD2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、二十四节气是中华民族的文化之基，哲学之本</w:t>
      </w:r>
    </w:p>
    <w:p w:rsidR="00E0697D" w14:paraId="3A4269E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、要想认识中华民族，就要先认识二十四节气</w:t>
      </w:r>
    </w:p>
    <w:p w:rsidR="00E0697D" w14:paraId="20E6A21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4AE5CD0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句引出节气的话题，并说明节气的重要性，而后通过二十四节气被列入世界非物质文化遗产说明节气代表了中国文化内涵，后文紧接着介绍节气的来源，并说明节气包裹着中华民族农耕文明的文化，具有重要意义，在节气中可以展现文化理念，尾句给出结论，从自然中推演人文，在人文中回归自然，也即节气，是中华民族的文化之基、哲学之本。故文段重点强调二十四节气代表中华民族的文化之基，哲学之本。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6CF89DD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现行内资企业和外资企业所得税税率为</w:t>
      </w:r>
      <w:r w:rsidRPr="00E0697D">
        <w:rPr>
          <w:rFonts w:ascii="Times New Roman" w:eastAsia="微软雅黑" w:hAnsi="微软雅黑" w:cs="宋体" w:hint="eastAsia"/>
          <w:szCs w:val="18"/>
        </w:rPr>
        <w:t>33%</w:t>
      </w:r>
      <w:r w:rsidRPr="00E0697D">
        <w:rPr>
          <w:rFonts w:ascii="Times New Roman" w:eastAsia="微软雅黑" w:hAnsi="微软雅黑" w:cs="宋体" w:hint="eastAsia"/>
          <w:szCs w:val="18"/>
        </w:rPr>
        <w:t>。对一些外资企业实行</w:t>
      </w:r>
      <w:r w:rsidRPr="00E0697D">
        <w:rPr>
          <w:rFonts w:ascii="Times New Roman" w:eastAsia="微软雅黑" w:hAnsi="微软雅黑" w:cs="宋体" w:hint="eastAsia"/>
          <w:szCs w:val="18"/>
        </w:rPr>
        <w:t>24%</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15%</w:t>
      </w:r>
      <w:r w:rsidRPr="00E0697D">
        <w:rPr>
          <w:rFonts w:ascii="Times New Roman" w:eastAsia="微软雅黑" w:hAnsi="微软雅黑" w:cs="宋体" w:hint="eastAsia"/>
          <w:szCs w:val="18"/>
        </w:rPr>
        <w:t>的优惠税率，对内资微利企业实行</w:t>
      </w:r>
      <w:r w:rsidRPr="00E0697D">
        <w:rPr>
          <w:rFonts w:ascii="Times New Roman" w:eastAsia="微软雅黑" w:hAnsi="微软雅黑" w:cs="宋体" w:hint="eastAsia"/>
          <w:szCs w:val="18"/>
        </w:rPr>
        <w:t>27%</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18%</w:t>
      </w:r>
      <w:r w:rsidRPr="00E0697D">
        <w:rPr>
          <w:rFonts w:ascii="Times New Roman" w:eastAsia="微软雅黑" w:hAnsi="微软雅黑" w:cs="宋体" w:hint="eastAsia"/>
          <w:szCs w:val="18"/>
        </w:rPr>
        <w:t>的税率等。将《企业所得税法</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草案</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》的税率确定为</w:t>
      </w:r>
      <w:r w:rsidRPr="00E0697D">
        <w:rPr>
          <w:rFonts w:ascii="Times New Roman" w:eastAsia="微软雅黑" w:hAnsi="微软雅黑" w:cs="宋体" w:hint="eastAsia"/>
          <w:szCs w:val="18"/>
        </w:rPr>
        <w:t>25%</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https://d.book118.com/766021034054010035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091" w:rsidP="00E002BD" w14:paraId="751D6F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4091" w14:paraId="46430F8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091" w:rsidP="00E002BD" w14:paraId="053EA596" w14:textId="217591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64091" w14:paraId="25DA442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091" w14:paraId="29FA6D3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091"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409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091" w:rsidP="00E002BD" w14:textId="217591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6409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09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091"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409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091" w:rsidP="00E002BD" w14:textId="217591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6409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09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091" w14:paraId="1700640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091" w14:paraId="60F073C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091" w14:paraId="4C7E92F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09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09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09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09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09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409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7675BD"/>
    <w:rsid w:val="00964091"/>
    <w:rsid w:val="009C641C"/>
    <w:rsid w:val="00A77B3E"/>
    <w:rsid w:val="00CA2A55"/>
    <w:rsid w:val="00E002BD"/>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B887D7E"/>
  <w15:docId w15:val="{2A5422DC-0A84-466C-A877-0052CBB76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96409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64091"/>
    <w:rPr>
      <w:sz w:val="18"/>
      <w:szCs w:val="18"/>
    </w:rPr>
  </w:style>
  <w:style w:type="paragraph" w:styleId="Footer">
    <w:name w:val="footer"/>
    <w:basedOn w:val="Normal"/>
    <w:link w:val="a0"/>
    <w:rsid w:val="00964091"/>
    <w:pPr>
      <w:tabs>
        <w:tab w:val="center" w:pos="4153"/>
        <w:tab w:val="right" w:pos="8306"/>
      </w:tabs>
      <w:snapToGrid w:val="0"/>
    </w:pPr>
    <w:rPr>
      <w:sz w:val="18"/>
      <w:szCs w:val="18"/>
    </w:rPr>
  </w:style>
  <w:style w:type="character" w:customStyle="1" w:styleId="a0">
    <w:name w:val="页脚 字符"/>
    <w:basedOn w:val="DefaultParagraphFont"/>
    <w:link w:val="Footer"/>
    <w:rsid w:val="00964091"/>
    <w:rPr>
      <w:sz w:val="18"/>
      <w:szCs w:val="18"/>
    </w:rPr>
  </w:style>
  <w:style w:type="character" w:styleId="PageNumber">
    <w:name w:val="page number"/>
    <w:basedOn w:val="DefaultParagraphFont"/>
    <w:rsid w:val="009640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66021034054010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4370</Words>
  <Characters>24911</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2024-01-17T07:17:00Z</dcterms:created>
  <dcterms:modified xsi:type="dcterms:W3CDTF">2024-01-17T07:17:00Z</dcterms:modified>
</cp:coreProperties>
</file>