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塑料片项目成效分析报告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6" w:history="1">
        <w:r>
          <w:rPr>
            <w:rFonts w:ascii="仿宋" w:eastAsia="仿宋" w:hAnsi="仿宋" w:cs="仿宋" w:hint="eastAsia"/>
            <w:lang w:eastAsia="zh-CN"/>
          </w:rPr>
          <w:t>概论</w:t>
        </w:r>
        <w:r>
          <w:tab/>
        </w:r>
        <w:r>
          <w:fldChar w:fldCharType="begin"/>
        </w:r>
        <w:r>
          <w:instrText xml:space="preserve"> PAGEREF _Toc27446 \h </w:instrText>
        </w:r>
        <w:r>
          <w:fldChar w:fldCharType="separate"/>
        </w:r>
        <w:r>
          <w:t>3</w:t>
        </w:r>
        <w:r>
          <w:fldChar w:fldCharType="end"/>
        </w:r>
      </w:hyperlink>
    </w:p>
    <w:p>
      <w:pPr>
        <w:pStyle w:val="TOC1"/>
        <w:tabs>
          <w:tab w:val="right" w:leader="dot" w:pos="8306"/>
        </w:tabs>
      </w:pPr>
      <w:hyperlink w:anchor="_Toc295" w:history="1">
        <w:r>
          <w:rPr>
            <w:rFonts w:ascii="仿宋" w:eastAsia="仿宋" w:hAnsi="仿宋" w:cs="仿宋" w:hint="eastAsia"/>
            <w:lang w:eastAsia="zh-CN"/>
          </w:rPr>
          <w:t>一、运营与管理</w:t>
        </w:r>
        <w:r>
          <w:tab/>
        </w:r>
        <w:r>
          <w:fldChar w:fldCharType="begin"/>
        </w:r>
        <w:r>
          <w:instrText xml:space="preserve"> PAGEREF _Toc295 \h </w:instrText>
        </w:r>
        <w:r>
          <w:fldChar w:fldCharType="separate"/>
        </w:r>
        <w:r>
          <w:t>3</w:t>
        </w:r>
        <w:r>
          <w:fldChar w:fldCharType="end"/>
        </w:r>
      </w:hyperlink>
    </w:p>
    <w:p>
      <w:pPr>
        <w:pStyle w:val="TOC2"/>
        <w:tabs>
          <w:tab w:val="right" w:leader="dot" w:pos="8306"/>
        </w:tabs>
      </w:pPr>
      <w:hyperlink w:anchor="_Toc5336" w:history="1">
        <w:r>
          <w:rPr>
            <w:rFonts w:ascii="仿宋" w:eastAsia="仿宋" w:hAnsi="仿宋" w:cs="仿宋" w:hint="eastAsia"/>
            <w:lang w:eastAsia="zh-CN"/>
          </w:rPr>
          <w:t>(一)、公司经营理念</w:t>
        </w:r>
        <w:r>
          <w:tab/>
        </w:r>
        <w:r>
          <w:fldChar w:fldCharType="begin"/>
        </w:r>
        <w:r>
          <w:instrText xml:space="preserve"> PAGEREF _Toc5336 \h </w:instrText>
        </w:r>
        <w:r>
          <w:fldChar w:fldCharType="separate"/>
        </w:r>
        <w:r>
          <w:t>3</w:t>
        </w:r>
        <w:r>
          <w:fldChar w:fldCharType="end"/>
        </w:r>
      </w:hyperlink>
    </w:p>
    <w:p>
      <w:pPr>
        <w:pStyle w:val="TOC2"/>
        <w:tabs>
          <w:tab w:val="right" w:leader="dot" w:pos="8306"/>
        </w:tabs>
      </w:pPr>
      <w:hyperlink w:anchor="_Toc15590" w:history="1">
        <w:r>
          <w:rPr>
            <w:rFonts w:ascii="仿宋" w:eastAsia="仿宋" w:hAnsi="仿宋" w:cs="仿宋" w:hint="eastAsia"/>
            <w:lang w:eastAsia="zh-CN"/>
          </w:rPr>
          <w:t>(二)、公司目标与职责</w:t>
        </w:r>
        <w:r>
          <w:tab/>
        </w:r>
        <w:r>
          <w:fldChar w:fldCharType="begin"/>
        </w:r>
        <w:r>
          <w:instrText xml:space="preserve"> PAGEREF _Toc15590 \h </w:instrText>
        </w:r>
        <w:r>
          <w:fldChar w:fldCharType="separate"/>
        </w:r>
        <w:r>
          <w:t>4</w:t>
        </w:r>
        <w:r>
          <w:fldChar w:fldCharType="end"/>
        </w:r>
      </w:hyperlink>
    </w:p>
    <w:p>
      <w:pPr>
        <w:pStyle w:val="TOC2"/>
        <w:tabs>
          <w:tab w:val="right" w:leader="dot" w:pos="8306"/>
        </w:tabs>
      </w:pPr>
      <w:hyperlink w:anchor="_Toc12363" w:history="1">
        <w:r>
          <w:rPr>
            <w:rFonts w:ascii="仿宋" w:eastAsia="仿宋" w:hAnsi="仿宋" w:cs="仿宋" w:hint="eastAsia"/>
            <w:lang w:eastAsia="zh-CN"/>
          </w:rPr>
          <w:t>(三)、部门任务与权利</w:t>
        </w:r>
        <w:r>
          <w:tab/>
        </w:r>
        <w:r>
          <w:fldChar w:fldCharType="begin"/>
        </w:r>
        <w:r>
          <w:instrText xml:space="preserve"> PAGEREF _Toc12363 \h </w:instrText>
        </w:r>
        <w:r>
          <w:fldChar w:fldCharType="separate"/>
        </w:r>
        <w:r>
          <w:t>5</w:t>
        </w:r>
        <w:r>
          <w:fldChar w:fldCharType="end"/>
        </w:r>
      </w:hyperlink>
    </w:p>
    <w:p>
      <w:pPr>
        <w:pStyle w:val="TOC2"/>
        <w:tabs>
          <w:tab w:val="right" w:leader="dot" w:pos="8306"/>
        </w:tabs>
      </w:pPr>
      <w:hyperlink w:anchor="_Toc5279" w:history="1">
        <w:r>
          <w:rPr>
            <w:rFonts w:ascii="仿宋" w:eastAsia="仿宋" w:hAnsi="仿宋" w:cs="仿宋" w:hint="eastAsia"/>
            <w:lang w:eastAsia="zh-CN"/>
          </w:rPr>
          <w:t>(四)、财务与会计制度</w:t>
        </w:r>
        <w:r>
          <w:tab/>
        </w:r>
        <w:r>
          <w:fldChar w:fldCharType="begin"/>
        </w:r>
        <w:r>
          <w:instrText xml:space="preserve"> PAGEREF _Toc5279 \h </w:instrText>
        </w:r>
        <w:r>
          <w:fldChar w:fldCharType="separate"/>
        </w:r>
        <w:r>
          <w:t>8</w:t>
        </w:r>
        <w:r>
          <w:fldChar w:fldCharType="end"/>
        </w:r>
      </w:hyperlink>
    </w:p>
    <w:p>
      <w:pPr>
        <w:pStyle w:val="TOC1"/>
        <w:tabs>
          <w:tab w:val="right" w:leader="dot" w:pos="8306"/>
        </w:tabs>
      </w:pPr>
      <w:hyperlink w:anchor="_Toc26760" w:history="1">
        <w:r>
          <w:rPr>
            <w:rFonts w:ascii="仿宋" w:eastAsia="仿宋" w:hAnsi="仿宋" w:cs="仿宋" w:hint="eastAsia"/>
            <w:lang w:eastAsia="zh-CN"/>
          </w:rPr>
          <w:t>二、塑料片项目基本情况</w:t>
        </w:r>
        <w:r>
          <w:tab/>
        </w:r>
        <w:r>
          <w:fldChar w:fldCharType="begin"/>
        </w:r>
        <w:r>
          <w:instrText xml:space="preserve"> PAGEREF _Toc26760 \h </w:instrText>
        </w:r>
        <w:r>
          <w:fldChar w:fldCharType="separate"/>
        </w:r>
        <w:r>
          <w:t>10</w:t>
        </w:r>
        <w:r>
          <w:fldChar w:fldCharType="end"/>
        </w:r>
      </w:hyperlink>
    </w:p>
    <w:p>
      <w:pPr>
        <w:pStyle w:val="TOC2"/>
        <w:tabs>
          <w:tab w:val="right" w:leader="dot" w:pos="8306"/>
        </w:tabs>
      </w:pPr>
      <w:hyperlink w:anchor="_Toc29907" w:history="1">
        <w:r>
          <w:rPr>
            <w:rFonts w:ascii="仿宋" w:eastAsia="仿宋" w:hAnsi="仿宋" w:cs="仿宋" w:hint="eastAsia"/>
            <w:lang w:eastAsia="zh-CN"/>
          </w:rPr>
          <w:t>(一)、塑料片项目名称及塑料片项目单位</w:t>
        </w:r>
        <w:r>
          <w:tab/>
        </w:r>
        <w:r>
          <w:fldChar w:fldCharType="begin"/>
        </w:r>
        <w:r>
          <w:instrText xml:space="preserve"> PAGEREF _Toc29907 \h </w:instrText>
        </w:r>
        <w:r>
          <w:fldChar w:fldCharType="separate"/>
        </w:r>
        <w:r>
          <w:t>10</w:t>
        </w:r>
        <w:r>
          <w:fldChar w:fldCharType="end"/>
        </w:r>
      </w:hyperlink>
    </w:p>
    <w:p>
      <w:pPr>
        <w:pStyle w:val="TOC2"/>
        <w:tabs>
          <w:tab w:val="right" w:leader="dot" w:pos="8306"/>
        </w:tabs>
      </w:pPr>
      <w:hyperlink w:anchor="_Toc22477" w:history="1">
        <w:r>
          <w:rPr>
            <w:rFonts w:ascii="仿宋" w:eastAsia="仿宋" w:hAnsi="仿宋" w:cs="仿宋" w:hint="eastAsia"/>
            <w:lang w:eastAsia="zh-CN"/>
          </w:rPr>
          <w:t>(二)、塑料片项目建设地点</w:t>
        </w:r>
        <w:r>
          <w:tab/>
        </w:r>
        <w:r>
          <w:fldChar w:fldCharType="begin"/>
        </w:r>
        <w:r>
          <w:instrText xml:space="preserve"> PAGEREF _Toc22477 \h </w:instrText>
        </w:r>
        <w:r>
          <w:fldChar w:fldCharType="separate"/>
        </w:r>
        <w:r>
          <w:t>10</w:t>
        </w:r>
        <w:r>
          <w:fldChar w:fldCharType="end"/>
        </w:r>
      </w:hyperlink>
    </w:p>
    <w:p>
      <w:pPr>
        <w:pStyle w:val="TOC2"/>
        <w:tabs>
          <w:tab w:val="right" w:leader="dot" w:pos="8306"/>
        </w:tabs>
      </w:pPr>
      <w:hyperlink w:anchor="_Toc30592" w:history="1">
        <w:r>
          <w:rPr>
            <w:rFonts w:ascii="仿宋" w:eastAsia="仿宋" w:hAnsi="仿宋" w:cs="仿宋" w:hint="eastAsia"/>
            <w:lang w:eastAsia="zh-CN"/>
          </w:rPr>
          <w:t>(三)、调查与分析的范围</w:t>
        </w:r>
        <w:r>
          <w:tab/>
        </w:r>
        <w:r>
          <w:fldChar w:fldCharType="begin"/>
        </w:r>
        <w:r>
          <w:instrText xml:space="preserve"> PAGEREF _Toc30592 \h </w:instrText>
        </w:r>
        <w:r>
          <w:fldChar w:fldCharType="separate"/>
        </w:r>
        <w:r>
          <w:t>11</w:t>
        </w:r>
        <w:r>
          <w:fldChar w:fldCharType="end"/>
        </w:r>
      </w:hyperlink>
    </w:p>
    <w:p>
      <w:pPr>
        <w:pStyle w:val="TOC2"/>
        <w:tabs>
          <w:tab w:val="right" w:leader="dot" w:pos="8306"/>
        </w:tabs>
      </w:pPr>
      <w:hyperlink w:anchor="_Toc24052" w:history="1">
        <w:r>
          <w:rPr>
            <w:rFonts w:ascii="仿宋" w:eastAsia="仿宋" w:hAnsi="仿宋" w:cs="仿宋" w:hint="eastAsia"/>
            <w:lang w:eastAsia="zh-CN"/>
          </w:rPr>
          <w:t>(四)、参考依据和技术原则</w:t>
        </w:r>
        <w:r>
          <w:tab/>
        </w:r>
        <w:r>
          <w:fldChar w:fldCharType="begin"/>
        </w:r>
        <w:r>
          <w:instrText xml:space="preserve"> PAGEREF _Toc24052 \h </w:instrText>
        </w:r>
        <w:r>
          <w:fldChar w:fldCharType="separate"/>
        </w:r>
        <w:r>
          <w:t>11</w:t>
        </w:r>
        <w:r>
          <w:fldChar w:fldCharType="end"/>
        </w:r>
      </w:hyperlink>
    </w:p>
    <w:p>
      <w:pPr>
        <w:pStyle w:val="TOC2"/>
        <w:tabs>
          <w:tab w:val="right" w:leader="dot" w:pos="8306"/>
        </w:tabs>
      </w:pPr>
      <w:hyperlink w:anchor="_Toc15265" w:history="1">
        <w:r>
          <w:rPr>
            <w:rFonts w:ascii="仿宋" w:eastAsia="仿宋" w:hAnsi="仿宋" w:cs="仿宋" w:hint="eastAsia"/>
            <w:lang w:eastAsia="zh-CN"/>
          </w:rPr>
          <w:t>(五)、规模和范围</w:t>
        </w:r>
        <w:r>
          <w:tab/>
        </w:r>
        <w:r>
          <w:fldChar w:fldCharType="begin"/>
        </w:r>
        <w:r>
          <w:instrText xml:space="preserve"> PAGEREF _Toc15265 \h </w:instrText>
        </w:r>
        <w:r>
          <w:fldChar w:fldCharType="separate"/>
        </w:r>
        <w:r>
          <w:t>13</w:t>
        </w:r>
        <w:r>
          <w:fldChar w:fldCharType="end"/>
        </w:r>
      </w:hyperlink>
    </w:p>
    <w:p>
      <w:pPr>
        <w:pStyle w:val="TOC2"/>
        <w:tabs>
          <w:tab w:val="right" w:leader="dot" w:pos="8306"/>
        </w:tabs>
      </w:pPr>
      <w:hyperlink w:anchor="_Toc2669" w:history="1">
        <w:r>
          <w:rPr>
            <w:rFonts w:ascii="仿宋" w:eastAsia="仿宋" w:hAnsi="仿宋" w:cs="仿宋" w:hint="eastAsia"/>
            <w:lang w:eastAsia="zh-CN"/>
          </w:rPr>
          <w:t>(六)、塑料片项目建设进展</w:t>
        </w:r>
        <w:r>
          <w:tab/>
        </w:r>
        <w:r>
          <w:fldChar w:fldCharType="begin"/>
        </w:r>
        <w:r>
          <w:instrText xml:space="preserve"> PAGEREF _Toc2669 \h </w:instrText>
        </w:r>
        <w:r>
          <w:fldChar w:fldCharType="separate"/>
        </w:r>
        <w:r>
          <w:t>13</w:t>
        </w:r>
        <w:r>
          <w:fldChar w:fldCharType="end"/>
        </w:r>
      </w:hyperlink>
    </w:p>
    <w:p>
      <w:pPr>
        <w:pStyle w:val="TOC2"/>
        <w:tabs>
          <w:tab w:val="right" w:leader="dot" w:pos="8306"/>
        </w:tabs>
      </w:pPr>
      <w:hyperlink w:anchor="_Toc21956" w:history="1">
        <w:r>
          <w:rPr>
            <w:rFonts w:ascii="仿宋" w:eastAsia="仿宋" w:hAnsi="仿宋" w:cs="仿宋" w:hint="eastAsia"/>
            <w:lang w:eastAsia="zh-CN"/>
          </w:rPr>
          <w:t>(七)、原材料与设备需求</w:t>
        </w:r>
        <w:r>
          <w:tab/>
        </w:r>
        <w:r>
          <w:fldChar w:fldCharType="begin"/>
        </w:r>
        <w:r>
          <w:instrText xml:space="preserve"> PAGEREF _Toc21956 \h </w:instrText>
        </w:r>
        <w:r>
          <w:fldChar w:fldCharType="separate"/>
        </w:r>
        <w:r>
          <w:t>14</w:t>
        </w:r>
        <w:r>
          <w:fldChar w:fldCharType="end"/>
        </w:r>
      </w:hyperlink>
    </w:p>
    <w:p>
      <w:pPr>
        <w:pStyle w:val="TOC2"/>
        <w:tabs>
          <w:tab w:val="right" w:leader="dot" w:pos="8306"/>
        </w:tabs>
      </w:pPr>
      <w:hyperlink w:anchor="_Toc16129" w:history="1">
        <w:r>
          <w:rPr>
            <w:rFonts w:ascii="仿宋" w:eastAsia="仿宋" w:hAnsi="仿宋" w:cs="仿宋" w:hint="eastAsia"/>
            <w:lang w:eastAsia="zh-CN"/>
          </w:rPr>
          <w:t>(八)、环境影响与可行性</w:t>
        </w:r>
        <w:r>
          <w:tab/>
        </w:r>
        <w:r>
          <w:fldChar w:fldCharType="begin"/>
        </w:r>
        <w:r>
          <w:instrText xml:space="preserve"> PAGEREF _Toc16129 \h </w:instrText>
        </w:r>
        <w:r>
          <w:fldChar w:fldCharType="separate"/>
        </w:r>
        <w:r>
          <w:t>16</w:t>
        </w:r>
        <w:r>
          <w:fldChar w:fldCharType="end"/>
        </w:r>
      </w:hyperlink>
    </w:p>
    <w:p>
      <w:pPr>
        <w:pStyle w:val="TOC2"/>
        <w:tabs>
          <w:tab w:val="right" w:leader="dot" w:pos="8306"/>
        </w:tabs>
      </w:pPr>
      <w:hyperlink w:anchor="_Toc2611" w:history="1">
        <w:r>
          <w:rPr>
            <w:rFonts w:ascii="仿宋" w:eastAsia="仿宋" w:hAnsi="仿宋" w:cs="仿宋" w:hint="eastAsia"/>
            <w:lang w:eastAsia="zh-CN"/>
          </w:rPr>
          <w:t>(九)、预计投资成本</w:t>
        </w:r>
        <w:r>
          <w:tab/>
        </w:r>
        <w:r>
          <w:fldChar w:fldCharType="begin"/>
        </w:r>
        <w:r>
          <w:instrText xml:space="preserve"> PAGEREF _Toc2611 \h </w:instrText>
        </w:r>
        <w:r>
          <w:fldChar w:fldCharType="separate"/>
        </w:r>
        <w:r>
          <w:t>17</w:t>
        </w:r>
        <w:r>
          <w:fldChar w:fldCharType="end"/>
        </w:r>
      </w:hyperlink>
    </w:p>
    <w:p>
      <w:pPr>
        <w:pStyle w:val="TOC2"/>
        <w:tabs>
          <w:tab w:val="right" w:leader="dot" w:pos="8306"/>
        </w:tabs>
      </w:pPr>
      <w:hyperlink w:anchor="_Toc6610" w:history="1">
        <w:r>
          <w:rPr>
            <w:rFonts w:ascii="仿宋" w:eastAsia="仿宋" w:hAnsi="仿宋" w:cs="仿宋" w:hint="eastAsia"/>
            <w:lang w:eastAsia="zh-CN"/>
          </w:rPr>
          <w:t>(十)、1塑料片项目关键技术与经济指标</w:t>
        </w:r>
        <w:r>
          <w:tab/>
        </w:r>
        <w:r>
          <w:fldChar w:fldCharType="begin"/>
        </w:r>
        <w:r>
          <w:instrText xml:space="preserve"> PAGEREF _Toc6610 \h </w:instrText>
        </w:r>
        <w:r>
          <w:fldChar w:fldCharType="separate"/>
        </w:r>
        <w:r>
          <w:t>18</w:t>
        </w:r>
        <w:r>
          <w:fldChar w:fldCharType="end"/>
        </w:r>
      </w:hyperlink>
    </w:p>
    <w:p>
      <w:pPr>
        <w:pStyle w:val="TOC2"/>
        <w:tabs>
          <w:tab w:val="right" w:leader="dot" w:pos="8306"/>
        </w:tabs>
      </w:pPr>
      <w:hyperlink w:anchor="_Toc17796" w:history="1">
        <w:r>
          <w:rPr>
            <w:rFonts w:ascii="仿宋" w:eastAsia="仿宋" w:hAnsi="仿宋" w:cs="仿宋" w:hint="eastAsia"/>
            <w:lang w:eastAsia="zh-CN"/>
          </w:rPr>
          <w:t>(十一)、1总结与建议</w:t>
        </w:r>
        <w:r>
          <w:tab/>
        </w:r>
        <w:r>
          <w:fldChar w:fldCharType="begin"/>
        </w:r>
        <w:r>
          <w:instrText xml:space="preserve"> PAGEREF _Toc17796 \h </w:instrText>
        </w:r>
        <w:r>
          <w:fldChar w:fldCharType="separate"/>
        </w:r>
        <w:r>
          <w:t>19</w:t>
        </w:r>
        <w:r>
          <w:fldChar w:fldCharType="end"/>
        </w:r>
      </w:hyperlink>
    </w:p>
    <w:p>
      <w:pPr>
        <w:pStyle w:val="TOC1"/>
        <w:tabs>
          <w:tab w:val="right" w:leader="dot" w:pos="8306"/>
        </w:tabs>
      </w:pPr>
      <w:hyperlink w:anchor="_Toc26673" w:history="1">
        <w:r>
          <w:rPr>
            <w:rFonts w:ascii="仿宋" w:eastAsia="仿宋" w:hAnsi="仿宋" w:cs="仿宋" w:hint="eastAsia"/>
            <w:lang w:eastAsia="zh-CN"/>
          </w:rPr>
          <w:t>三、发展策略</w:t>
        </w:r>
        <w:r>
          <w:tab/>
        </w:r>
        <w:r>
          <w:fldChar w:fldCharType="begin"/>
        </w:r>
        <w:r>
          <w:instrText xml:space="preserve"> PAGEREF _Toc26673 \h </w:instrText>
        </w:r>
        <w:r>
          <w:fldChar w:fldCharType="separate"/>
        </w:r>
        <w:r>
          <w:t>20</w:t>
        </w:r>
        <w:r>
          <w:fldChar w:fldCharType="end"/>
        </w:r>
      </w:hyperlink>
    </w:p>
    <w:p>
      <w:pPr>
        <w:pStyle w:val="TOC2"/>
        <w:tabs>
          <w:tab w:val="right" w:leader="dot" w:pos="8306"/>
        </w:tabs>
      </w:pPr>
      <w:hyperlink w:anchor="_Toc11918" w:history="1">
        <w:r>
          <w:rPr>
            <w:rFonts w:ascii="仿宋" w:eastAsia="仿宋" w:hAnsi="仿宋" w:cs="仿宋" w:hint="eastAsia"/>
            <w:lang w:eastAsia="zh-CN"/>
          </w:rPr>
          <w:t>(一)、公司发展计划</w:t>
        </w:r>
        <w:r>
          <w:tab/>
        </w:r>
        <w:r>
          <w:fldChar w:fldCharType="begin"/>
        </w:r>
        <w:r>
          <w:instrText xml:space="preserve"> PAGEREF _Toc11918 \h </w:instrText>
        </w:r>
        <w:r>
          <w:fldChar w:fldCharType="separate"/>
        </w:r>
        <w:r>
          <w:t>20</w:t>
        </w:r>
        <w:r>
          <w:fldChar w:fldCharType="end"/>
        </w:r>
      </w:hyperlink>
    </w:p>
    <w:p>
      <w:pPr>
        <w:pStyle w:val="TOC2"/>
        <w:tabs>
          <w:tab w:val="right" w:leader="dot" w:pos="8306"/>
        </w:tabs>
      </w:pPr>
      <w:hyperlink w:anchor="_Toc12605" w:history="1">
        <w:r>
          <w:rPr>
            <w:rFonts w:ascii="仿宋" w:eastAsia="仿宋" w:hAnsi="仿宋" w:cs="仿宋" w:hint="eastAsia"/>
            <w:lang w:eastAsia="zh-CN"/>
          </w:rPr>
          <w:t>(二)、执行保障措施</w:t>
        </w:r>
        <w:r>
          <w:tab/>
        </w:r>
        <w:r>
          <w:fldChar w:fldCharType="begin"/>
        </w:r>
        <w:r>
          <w:instrText xml:space="preserve"> PAGEREF _Toc12605 \h </w:instrText>
        </w:r>
        <w:r>
          <w:fldChar w:fldCharType="separate"/>
        </w:r>
        <w:r>
          <w:t>21</w:t>
        </w:r>
        <w:r>
          <w:fldChar w:fldCharType="end"/>
        </w:r>
      </w:hyperlink>
    </w:p>
    <w:p>
      <w:pPr>
        <w:pStyle w:val="TOC1"/>
        <w:tabs>
          <w:tab w:val="right" w:leader="dot" w:pos="8306"/>
        </w:tabs>
      </w:pPr>
      <w:hyperlink w:anchor="_Toc17678" w:history="1">
        <w:r>
          <w:rPr>
            <w:rFonts w:ascii="仿宋" w:eastAsia="仿宋" w:hAnsi="仿宋" w:cs="仿宋" w:hint="eastAsia"/>
            <w:lang w:eastAsia="zh-CN"/>
          </w:rPr>
          <w:t>四、法人治理架构</w:t>
        </w:r>
        <w:r>
          <w:tab/>
        </w:r>
        <w:r>
          <w:fldChar w:fldCharType="begin"/>
        </w:r>
        <w:r>
          <w:instrText xml:space="preserve"> PAGEREF _Toc17678 \h </w:instrText>
        </w:r>
        <w:r>
          <w:fldChar w:fldCharType="separate"/>
        </w:r>
        <w:r>
          <w:t>23</w:t>
        </w:r>
        <w:r>
          <w:fldChar w:fldCharType="end"/>
        </w:r>
      </w:hyperlink>
    </w:p>
    <w:p>
      <w:pPr>
        <w:pStyle w:val="TOC2"/>
        <w:tabs>
          <w:tab w:val="right" w:leader="dot" w:pos="8306"/>
        </w:tabs>
      </w:pPr>
      <w:hyperlink w:anchor="_Toc7788" w:history="1">
        <w:r>
          <w:rPr>
            <w:rFonts w:ascii="仿宋" w:eastAsia="仿宋" w:hAnsi="仿宋" w:cs="仿宋" w:hint="eastAsia"/>
            <w:lang w:eastAsia="zh-CN"/>
          </w:rPr>
          <w:t>(一)、股东权益与义务</w:t>
        </w:r>
        <w:r>
          <w:tab/>
        </w:r>
        <w:r>
          <w:fldChar w:fldCharType="begin"/>
        </w:r>
        <w:r>
          <w:instrText xml:space="preserve"> PAGEREF _Toc7788 \h </w:instrText>
        </w:r>
        <w:r>
          <w:fldChar w:fldCharType="separate"/>
        </w:r>
        <w:r>
          <w:t>23</w:t>
        </w:r>
        <w:r>
          <w:fldChar w:fldCharType="end"/>
        </w:r>
      </w:hyperlink>
    </w:p>
    <w:p>
      <w:pPr>
        <w:pStyle w:val="TOC2"/>
        <w:tabs>
          <w:tab w:val="right" w:leader="dot" w:pos="8306"/>
        </w:tabs>
      </w:pPr>
      <w:hyperlink w:anchor="_Toc23181" w:history="1">
        <w:r>
          <w:rPr>
            <w:rFonts w:ascii="仿宋" w:eastAsia="仿宋" w:hAnsi="仿宋" w:cs="仿宋" w:hint="eastAsia"/>
            <w:lang w:eastAsia="zh-CN"/>
          </w:rPr>
          <w:t>(二)、公司董事会</w:t>
        </w:r>
        <w:r>
          <w:tab/>
        </w:r>
        <w:r>
          <w:fldChar w:fldCharType="begin"/>
        </w:r>
        <w:r>
          <w:instrText xml:space="preserve"> PAGEREF _Toc23181 \h </w:instrText>
        </w:r>
        <w:r>
          <w:fldChar w:fldCharType="separate"/>
        </w:r>
        <w:r>
          <w:t>24</w:t>
        </w:r>
        <w:r>
          <w:fldChar w:fldCharType="end"/>
        </w:r>
      </w:hyperlink>
    </w:p>
    <w:p>
      <w:pPr>
        <w:pStyle w:val="TOC2"/>
        <w:tabs>
          <w:tab w:val="right" w:leader="dot" w:pos="8306"/>
        </w:tabs>
      </w:pPr>
      <w:hyperlink w:anchor="_Toc31085" w:history="1">
        <w:r>
          <w:rPr>
            <w:rFonts w:ascii="仿宋" w:eastAsia="仿宋" w:hAnsi="仿宋" w:cs="仿宋" w:hint="eastAsia"/>
            <w:lang w:eastAsia="zh-CN"/>
          </w:rPr>
          <w:t>(三)、高级管理层</w:t>
        </w:r>
        <w:r>
          <w:tab/>
        </w:r>
        <w:r>
          <w:fldChar w:fldCharType="begin"/>
        </w:r>
        <w:r>
          <w:instrText xml:space="preserve"> PAGEREF _Toc31085 \h </w:instrText>
        </w:r>
        <w:r>
          <w:fldChar w:fldCharType="separate"/>
        </w:r>
        <w:r>
          <w:t>26</w:t>
        </w:r>
        <w:r>
          <w:fldChar w:fldCharType="end"/>
        </w:r>
      </w:hyperlink>
    </w:p>
    <w:p>
      <w:pPr>
        <w:pStyle w:val="TOC2"/>
        <w:tabs>
          <w:tab w:val="right" w:leader="dot" w:pos="8306"/>
        </w:tabs>
      </w:pPr>
      <w:hyperlink w:anchor="_Toc24377" w:history="1">
        <w:r>
          <w:rPr>
            <w:rFonts w:ascii="仿宋" w:eastAsia="仿宋" w:hAnsi="仿宋" w:cs="仿宋" w:hint="eastAsia"/>
            <w:lang w:eastAsia="zh-CN"/>
          </w:rPr>
          <w:t>(四)、监督管理层</w:t>
        </w:r>
        <w:r>
          <w:tab/>
        </w:r>
        <w:r>
          <w:fldChar w:fldCharType="begin"/>
        </w:r>
        <w:r>
          <w:instrText xml:space="preserve"> PAGEREF _Toc24377 \h </w:instrText>
        </w:r>
        <w:r>
          <w:fldChar w:fldCharType="separate"/>
        </w:r>
        <w:r>
          <w:t>27</w:t>
        </w:r>
        <w:r>
          <w:fldChar w:fldCharType="end"/>
        </w:r>
      </w:hyperlink>
    </w:p>
    <w:p>
      <w:pPr>
        <w:pStyle w:val="TOC1"/>
        <w:tabs>
          <w:tab w:val="right" w:leader="dot" w:pos="8306"/>
        </w:tabs>
      </w:pPr>
      <w:hyperlink w:anchor="_Toc29185" w:history="1">
        <w:r>
          <w:rPr>
            <w:rFonts w:ascii="仿宋" w:eastAsia="仿宋" w:hAnsi="仿宋" w:cs="仿宋" w:hint="eastAsia"/>
            <w:lang w:eastAsia="zh-CN"/>
          </w:rPr>
          <w:t>五、法律与合规事项</w:t>
        </w:r>
        <w:r>
          <w:tab/>
        </w:r>
        <w:r>
          <w:fldChar w:fldCharType="begin"/>
        </w:r>
        <w:r>
          <w:instrText xml:space="preserve"> PAGEREF _Toc29185 \h </w:instrText>
        </w:r>
        <w:r>
          <w:fldChar w:fldCharType="separate"/>
        </w:r>
        <w:r>
          <w:t>28</w:t>
        </w:r>
        <w:r>
          <w:fldChar w:fldCharType="end"/>
        </w:r>
      </w:hyperlink>
    </w:p>
    <w:p>
      <w:pPr>
        <w:pStyle w:val="TOC2"/>
        <w:tabs>
          <w:tab w:val="right" w:leader="dot" w:pos="8306"/>
        </w:tabs>
      </w:pPr>
      <w:hyperlink w:anchor="_Toc2773" w:history="1">
        <w:r>
          <w:rPr>
            <w:rFonts w:ascii="仿宋" w:eastAsia="仿宋" w:hAnsi="仿宋" w:cs="仿宋" w:hint="eastAsia"/>
            <w:lang w:eastAsia="zh-CN"/>
          </w:rPr>
          <w:t>(一)、法律合规与风险</w:t>
        </w:r>
        <w:r>
          <w:tab/>
        </w:r>
        <w:r>
          <w:fldChar w:fldCharType="begin"/>
        </w:r>
        <w:r>
          <w:instrText xml:space="preserve"> PAGEREF _Toc2773 \h </w:instrText>
        </w:r>
        <w:r>
          <w:fldChar w:fldCharType="separate"/>
        </w:r>
        <w:r>
          <w:t>28</w:t>
        </w:r>
        <w:r>
          <w:fldChar w:fldCharType="end"/>
        </w:r>
      </w:hyperlink>
    </w:p>
    <w:p>
      <w:pPr>
        <w:pStyle w:val="TOC2"/>
        <w:tabs>
          <w:tab w:val="right" w:leader="dot" w:pos="8306"/>
        </w:tabs>
      </w:pPr>
      <w:hyperlink w:anchor="_Toc13248" w:history="1">
        <w:r>
          <w:rPr>
            <w:rFonts w:ascii="仿宋" w:eastAsia="仿宋" w:hAnsi="仿宋" w:cs="仿宋" w:hint="eastAsia"/>
            <w:lang w:eastAsia="zh-CN"/>
          </w:rPr>
          <w:t>(二)、合同管理</w:t>
        </w:r>
        <w:r>
          <w:tab/>
        </w:r>
        <w:r>
          <w:fldChar w:fldCharType="begin"/>
        </w:r>
        <w:r>
          <w:instrText xml:space="preserve"> PAGEREF _Toc13248 \h </w:instrText>
        </w:r>
        <w:r>
          <w:fldChar w:fldCharType="separate"/>
        </w:r>
        <w:r>
          <w:t>28</w:t>
        </w:r>
        <w:r>
          <w:fldChar w:fldCharType="end"/>
        </w:r>
      </w:hyperlink>
    </w:p>
    <w:p>
      <w:pPr>
        <w:pStyle w:val="TOC2"/>
        <w:tabs>
          <w:tab w:val="right" w:leader="dot" w:pos="8306"/>
        </w:tabs>
      </w:pPr>
      <w:hyperlink w:anchor="_Toc27125" w:history="1">
        <w:r>
          <w:rPr>
            <w:rFonts w:ascii="仿宋" w:eastAsia="仿宋" w:hAnsi="仿宋" w:cs="仿宋" w:hint="eastAsia"/>
            <w:lang w:eastAsia="zh-CN"/>
          </w:rPr>
          <w:t>(三)、知识产权保护</w:t>
        </w:r>
        <w:r>
          <w:tab/>
        </w:r>
        <w:r>
          <w:fldChar w:fldCharType="begin"/>
        </w:r>
        <w:r>
          <w:instrText xml:space="preserve"> PAGEREF _Toc27125 \h </w:instrText>
        </w:r>
        <w:r>
          <w:fldChar w:fldCharType="separate"/>
        </w:r>
        <w:r>
          <w:t>28</w:t>
        </w:r>
        <w:r>
          <w:fldChar w:fldCharType="end"/>
        </w:r>
      </w:hyperlink>
    </w:p>
    <w:p>
      <w:pPr>
        <w:pStyle w:val="TOC2"/>
        <w:tabs>
          <w:tab w:val="right" w:leader="dot" w:pos="8306"/>
        </w:tabs>
      </w:pPr>
      <w:hyperlink w:anchor="_Toc21224" w:history="1">
        <w:r>
          <w:rPr>
            <w:rFonts w:ascii="仿宋" w:eastAsia="仿宋" w:hAnsi="仿宋" w:cs="仿宋" w:hint="eastAsia"/>
            <w:lang w:eastAsia="zh-CN"/>
          </w:rPr>
          <w:t>(四)、法律事务与合规管理</w:t>
        </w:r>
        <w:r>
          <w:tab/>
        </w:r>
        <w:r>
          <w:fldChar w:fldCharType="begin"/>
        </w:r>
        <w:r>
          <w:instrText xml:space="preserve"> PAGEREF _Toc21224 \h </w:instrText>
        </w:r>
        <w:r>
          <w:fldChar w:fldCharType="separate"/>
        </w:r>
        <w:r>
          <w:t>29</w:t>
        </w:r>
        <w:r>
          <w:fldChar w:fldCharType="end"/>
        </w:r>
      </w:hyperlink>
    </w:p>
    <w:p>
      <w:pPr>
        <w:pStyle w:val="TOC1"/>
        <w:tabs>
          <w:tab w:val="right" w:leader="dot" w:pos="8306"/>
        </w:tabs>
      </w:pPr>
      <w:hyperlink w:anchor="_Toc23052" w:history="1">
        <w:r>
          <w:rPr>
            <w:rFonts w:ascii="仿宋" w:eastAsia="仿宋" w:hAnsi="仿宋" w:cs="仿宋" w:hint="eastAsia"/>
            <w:lang w:eastAsia="zh-CN"/>
          </w:rPr>
          <w:t>六、市场与供应链管理</w:t>
        </w:r>
        <w:r>
          <w:tab/>
        </w:r>
        <w:r>
          <w:fldChar w:fldCharType="begin"/>
        </w:r>
        <w:r>
          <w:instrText xml:space="preserve"> PAGEREF _Toc23052 \h </w:instrText>
        </w:r>
        <w:r>
          <w:fldChar w:fldCharType="separate"/>
        </w:r>
        <w:r>
          <w:t>30</w:t>
        </w:r>
        <w:r>
          <w:fldChar w:fldCharType="end"/>
        </w:r>
      </w:hyperlink>
    </w:p>
    <w:p>
      <w:pPr>
        <w:pStyle w:val="TOC2"/>
        <w:tabs>
          <w:tab w:val="right" w:leader="dot" w:pos="8306"/>
        </w:tabs>
      </w:pPr>
      <w:hyperlink w:anchor="_Toc4252" w:history="1">
        <w:r>
          <w:rPr>
            <w:rFonts w:ascii="仿宋" w:eastAsia="仿宋" w:hAnsi="仿宋" w:cs="仿宋" w:hint="eastAsia"/>
            <w:lang w:eastAsia="zh-CN"/>
          </w:rPr>
          <w:t>(一)、供应链策略</w:t>
        </w:r>
        <w:r>
          <w:tab/>
        </w:r>
        <w:r>
          <w:fldChar w:fldCharType="begin"/>
        </w:r>
        <w:r>
          <w:instrText xml:space="preserve"> PAGEREF _Toc4252 \h </w:instrText>
        </w:r>
        <w:r>
          <w:fldChar w:fldCharType="separate"/>
        </w:r>
        <w:r>
          <w:t>30</w:t>
        </w:r>
        <w:r>
          <w:fldChar w:fldCharType="end"/>
        </w:r>
      </w:hyperlink>
    </w:p>
    <w:p>
      <w:pPr>
        <w:pStyle w:val="TOC2"/>
        <w:tabs>
          <w:tab w:val="right" w:leader="dot" w:pos="8306"/>
        </w:tabs>
      </w:pPr>
      <w:hyperlink w:anchor="_Toc4902" w:history="1">
        <w:r>
          <w:rPr>
            <w:rFonts w:ascii="仿宋" w:eastAsia="仿宋" w:hAnsi="仿宋" w:cs="仿宋" w:hint="eastAsia"/>
            <w:lang w:eastAsia="zh-CN"/>
          </w:rPr>
          <w:t>(二)、供应商关系管理</w:t>
        </w:r>
        <w:r>
          <w:tab/>
        </w:r>
        <w:r>
          <w:fldChar w:fldCharType="begin"/>
        </w:r>
        <w:r>
          <w:instrText xml:space="preserve"> PAGEREF _Toc4902 \h </w:instrText>
        </w:r>
        <w:r>
          <w:fldChar w:fldCharType="separate"/>
        </w:r>
        <w:r>
          <w:t>30</w:t>
        </w:r>
        <w:r>
          <w:fldChar w:fldCharType="end"/>
        </w:r>
      </w:hyperlink>
    </w:p>
    <w:p>
      <w:pPr>
        <w:pStyle w:val="TOC2"/>
        <w:tabs>
          <w:tab w:val="right" w:leader="dot" w:pos="8306"/>
        </w:tabs>
      </w:pPr>
      <w:hyperlink w:anchor="_Toc14922" w:history="1">
        <w:r>
          <w:rPr>
            <w:rFonts w:ascii="仿宋" w:eastAsia="仿宋" w:hAnsi="仿宋" w:cs="仿宋" w:hint="eastAsia"/>
            <w:lang w:eastAsia="zh-CN"/>
          </w:rPr>
          <w:t>(三)、存货与库存管理</w:t>
        </w:r>
        <w:r>
          <w:tab/>
        </w:r>
        <w:r>
          <w:fldChar w:fldCharType="begin"/>
        </w:r>
        <w:r>
          <w:instrText xml:space="preserve"> PAGEREF _Toc14922 \h </w:instrText>
        </w:r>
        <w:r>
          <w:fldChar w:fldCharType="separate"/>
        </w:r>
        <w:r>
          <w:t>31</w:t>
        </w:r>
        <w:r>
          <w:fldChar w:fldCharType="end"/>
        </w:r>
      </w:hyperlink>
    </w:p>
    <w:p>
      <w:pPr>
        <w:pStyle w:val="TOC2"/>
        <w:tabs>
          <w:tab w:val="right" w:leader="dot" w:pos="8306"/>
        </w:tabs>
      </w:pPr>
      <w:hyperlink w:anchor="_Toc5190" w:history="1">
        <w:r>
          <w:rPr>
            <w:rFonts w:ascii="仿宋" w:eastAsia="仿宋" w:hAnsi="仿宋" w:cs="仿宋" w:hint="eastAsia"/>
            <w:lang w:eastAsia="zh-CN"/>
          </w:rPr>
          <w:t>(四)、客户关系管理</w:t>
        </w:r>
        <w:r>
          <w:tab/>
        </w:r>
        <w:r>
          <w:fldChar w:fldCharType="begin"/>
        </w:r>
        <w:r>
          <w:instrText xml:space="preserve"> PAGEREF _Toc5190 \h </w:instrText>
        </w:r>
        <w:r>
          <w:fldChar w:fldCharType="separate"/>
        </w:r>
        <w:r>
          <w:t>31</w:t>
        </w:r>
        <w:r>
          <w:fldChar w:fldCharType="end"/>
        </w:r>
      </w:hyperlink>
    </w:p>
    <w:p>
      <w:pPr>
        <w:pStyle w:val="TOC2"/>
        <w:tabs>
          <w:tab w:val="right" w:leader="dot" w:pos="8306"/>
        </w:tabs>
      </w:pPr>
      <w:hyperlink w:anchor="_Toc17677" w:history="1">
        <w:r>
          <w:rPr>
            <w:rFonts w:ascii="仿宋" w:eastAsia="仿宋" w:hAnsi="仿宋" w:cs="仿宋" w:hint="eastAsia"/>
            <w:lang w:eastAsia="zh-CN"/>
          </w:rPr>
          <w:t>(五)、物流与分销策略</w:t>
        </w:r>
        <w:r>
          <w:tab/>
        </w:r>
        <w:r>
          <w:fldChar w:fldCharType="begin"/>
        </w:r>
        <w:r>
          <w:instrText xml:space="preserve"> PAGEREF _Toc17677 \h </w:instrText>
        </w:r>
        <w:r>
          <w:fldChar w:fldCharType="separate"/>
        </w:r>
        <w:r>
          <w:t>31</w:t>
        </w:r>
        <w:r>
          <w:fldChar w:fldCharType="end"/>
        </w:r>
      </w:hyperlink>
    </w:p>
    <w:p>
      <w:pPr>
        <w:pStyle w:val="TOC1"/>
        <w:tabs>
          <w:tab w:val="right" w:leader="dot" w:pos="8306"/>
        </w:tabs>
      </w:pPr>
      <w:hyperlink w:anchor="_Toc12211" w:history="1">
        <w:r>
          <w:rPr>
            <w:rFonts w:ascii="仿宋" w:eastAsia="仿宋" w:hAnsi="仿宋" w:cs="仿宋" w:hint="eastAsia"/>
            <w:lang w:eastAsia="zh-CN"/>
          </w:rPr>
          <w:t>七、劳动安全生产分析</w:t>
        </w:r>
        <w:r>
          <w:tab/>
        </w:r>
        <w:r>
          <w:fldChar w:fldCharType="begin"/>
        </w:r>
        <w:r>
          <w:instrText xml:space="preserve"> PAGEREF _Toc12211 \h </w:instrText>
        </w:r>
        <w:r>
          <w:fldChar w:fldCharType="separate"/>
        </w:r>
        <w:r>
          <w:t>31</w:t>
        </w:r>
        <w:r>
          <w:fldChar w:fldCharType="end"/>
        </w:r>
      </w:hyperlink>
    </w:p>
    <w:p>
      <w:pPr>
        <w:pStyle w:val="TOC2"/>
        <w:tabs>
          <w:tab w:val="right" w:leader="dot" w:pos="8306"/>
        </w:tabs>
      </w:pPr>
      <w:hyperlink w:anchor="_Toc3394" w:history="1">
        <w:r>
          <w:rPr>
            <w:rFonts w:ascii="仿宋" w:eastAsia="仿宋" w:hAnsi="仿宋" w:cs="仿宋" w:hint="eastAsia"/>
            <w:lang w:eastAsia="zh-CN"/>
          </w:rPr>
          <w:t>(一)、安全法规与依据</w:t>
        </w:r>
        <w:r>
          <w:tab/>
        </w:r>
        <w:r>
          <w:fldChar w:fldCharType="begin"/>
        </w:r>
        <w:r>
          <w:instrText xml:space="preserve"> PAGEREF _Toc3394 \h </w:instrText>
        </w:r>
        <w:r>
          <w:fldChar w:fldCharType="separate"/>
        </w:r>
        <w:r>
          <w:t>31</w:t>
        </w:r>
        <w:r>
          <w:fldChar w:fldCharType="end"/>
        </w:r>
      </w:hyperlink>
    </w:p>
    <w:p>
      <w:pPr>
        <w:pStyle w:val="TOC2"/>
        <w:tabs>
          <w:tab w:val="right" w:leader="dot" w:pos="8306"/>
        </w:tabs>
      </w:pPr>
      <w:hyperlink w:anchor="_Toc7872" w:history="1">
        <w:r>
          <w:rPr>
            <w:rFonts w:ascii="仿宋" w:eastAsia="仿宋" w:hAnsi="仿宋" w:cs="仿宋" w:hint="eastAsia"/>
            <w:lang w:eastAsia="zh-CN"/>
          </w:rPr>
          <w:t>(二)、安全措施与效果预估</w:t>
        </w:r>
        <w:r>
          <w:tab/>
        </w:r>
        <w:r>
          <w:fldChar w:fldCharType="begin"/>
        </w:r>
        <w:r>
          <w:instrText xml:space="preserve"> PAGEREF _Toc7872 \h </w:instrText>
        </w:r>
        <w:r>
          <w:fldChar w:fldCharType="separate"/>
        </w:r>
        <w:r>
          <w:t>32</w:t>
        </w:r>
        <w:r>
          <w:fldChar w:fldCharType="end"/>
        </w:r>
      </w:hyperlink>
    </w:p>
    <w:p>
      <w:pPr>
        <w:pStyle w:val="TOC1"/>
        <w:tabs>
          <w:tab w:val="right" w:leader="dot" w:pos="8306"/>
        </w:tabs>
      </w:pPr>
      <w:hyperlink w:anchor="_Toc9135" w:history="1">
        <w:r>
          <w:rPr>
            <w:rFonts w:ascii="仿宋" w:eastAsia="仿宋" w:hAnsi="仿宋" w:cs="仿宋" w:hint="eastAsia"/>
            <w:lang w:eastAsia="zh-CN"/>
          </w:rPr>
          <w:t>八、塑料片项目进展与里程碑</w:t>
        </w:r>
        <w:r>
          <w:tab/>
        </w:r>
        <w:r>
          <w:fldChar w:fldCharType="begin"/>
        </w:r>
        <w:r>
          <w:instrText xml:space="preserve"> PAGEREF _Toc9135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 w:history="1">
        <w:r>
          <w:rPr>
            <w:rFonts w:ascii="仿宋" w:eastAsia="仿宋" w:hAnsi="仿宋" w:cs="仿宋" w:hint="eastAsia"/>
            <w:lang w:eastAsia="zh-CN"/>
          </w:rPr>
          <w:t>(一)、塑料片项目进展</w:t>
        </w:r>
        <w:r>
          <w:tab/>
        </w:r>
        <w:r>
          <w:fldChar w:fldCharType="begin"/>
        </w:r>
        <w:r>
          <w:instrText xml:space="preserve"> PAGEREF _Toc217 \h </w:instrText>
        </w:r>
        <w:r>
          <w:fldChar w:fldCharType="separate"/>
        </w:r>
        <w:r>
          <w:t>35</w:t>
        </w:r>
        <w:r>
          <w:fldChar w:fldCharType="end"/>
        </w:r>
      </w:hyperlink>
    </w:p>
    <w:p>
      <w:pPr>
        <w:pStyle w:val="TOC2"/>
        <w:tabs>
          <w:tab w:val="right" w:leader="dot" w:pos="8306"/>
        </w:tabs>
      </w:pPr>
      <w:hyperlink w:anchor="_Toc7398" w:history="1">
        <w:r>
          <w:rPr>
            <w:rFonts w:ascii="仿宋" w:eastAsia="仿宋" w:hAnsi="仿宋" w:cs="仿宋" w:hint="eastAsia"/>
            <w:lang w:eastAsia="zh-CN"/>
          </w:rPr>
          <w:t>(二)、重要里程碑与进度控制</w:t>
        </w:r>
        <w:r>
          <w:tab/>
        </w:r>
        <w:r>
          <w:fldChar w:fldCharType="begin"/>
        </w:r>
        <w:r>
          <w:instrText xml:space="preserve"> PAGEREF _Toc7398 \h </w:instrText>
        </w:r>
        <w:r>
          <w:fldChar w:fldCharType="separate"/>
        </w:r>
        <w:r>
          <w:t>36</w:t>
        </w:r>
        <w:r>
          <w:fldChar w:fldCharType="end"/>
        </w:r>
      </w:hyperlink>
    </w:p>
    <w:p>
      <w:pPr>
        <w:pStyle w:val="TOC2"/>
        <w:tabs>
          <w:tab w:val="right" w:leader="dot" w:pos="8306"/>
        </w:tabs>
      </w:pPr>
      <w:hyperlink w:anchor="_Toc2001" w:history="1">
        <w:r>
          <w:rPr>
            <w:rFonts w:ascii="仿宋" w:eastAsia="仿宋" w:hAnsi="仿宋" w:cs="仿宋" w:hint="eastAsia"/>
            <w:lang w:eastAsia="zh-CN"/>
          </w:rPr>
          <w:t>(三)、问题识别与解决方案</w:t>
        </w:r>
        <w:r>
          <w:tab/>
        </w:r>
        <w:r>
          <w:fldChar w:fldCharType="begin"/>
        </w:r>
        <w:r>
          <w:instrText xml:space="preserve"> PAGEREF _Toc2001 \h </w:instrText>
        </w:r>
        <w:r>
          <w:fldChar w:fldCharType="separate"/>
        </w:r>
        <w:r>
          <w:t>37</w:t>
        </w:r>
        <w:r>
          <w:fldChar w:fldCharType="end"/>
        </w:r>
      </w:hyperlink>
    </w:p>
    <w:p>
      <w:pPr>
        <w:pStyle w:val="TOC1"/>
        <w:tabs>
          <w:tab w:val="right" w:leader="dot" w:pos="8306"/>
        </w:tabs>
      </w:pPr>
      <w:hyperlink w:anchor="_Toc15567" w:history="1">
        <w:r>
          <w:rPr>
            <w:rFonts w:ascii="仿宋" w:eastAsia="仿宋" w:hAnsi="仿宋" w:cs="仿宋" w:hint="eastAsia"/>
            <w:lang w:eastAsia="zh-CN"/>
          </w:rPr>
          <w:t>九、投资方案</w:t>
        </w:r>
        <w:r>
          <w:tab/>
        </w:r>
        <w:r>
          <w:fldChar w:fldCharType="begin"/>
        </w:r>
        <w:r>
          <w:instrText xml:space="preserve"> PAGEREF _Toc15567 \h </w:instrText>
        </w:r>
        <w:r>
          <w:fldChar w:fldCharType="separate"/>
        </w:r>
        <w:r>
          <w:t>38</w:t>
        </w:r>
        <w:r>
          <w:fldChar w:fldCharType="end"/>
        </w:r>
      </w:hyperlink>
    </w:p>
    <w:p>
      <w:pPr>
        <w:pStyle w:val="TOC2"/>
        <w:tabs>
          <w:tab w:val="right" w:leader="dot" w:pos="8306"/>
        </w:tabs>
      </w:pPr>
      <w:hyperlink w:anchor="_Toc25542" w:history="1">
        <w:r>
          <w:rPr>
            <w:rFonts w:ascii="仿宋" w:eastAsia="仿宋" w:hAnsi="仿宋" w:cs="仿宋" w:hint="eastAsia"/>
            <w:lang w:eastAsia="zh-CN"/>
          </w:rPr>
          <w:t>(一)、塑料片项目总投资构成分析</w:t>
        </w:r>
        <w:r>
          <w:tab/>
        </w:r>
        <w:r>
          <w:fldChar w:fldCharType="begin"/>
        </w:r>
        <w:r>
          <w:instrText xml:space="preserve"> PAGEREF _Toc25542 \h </w:instrText>
        </w:r>
        <w:r>
          <w:fldChar w:fldCharType="separate"/>
        </w:r>
        <w:r>
          <w:t>38</w:t>
        </w:r>
        <w:r>
          <w:fldChar w:fldCharType="end"/>
        </w:r>
      </w:hyperlink>
    </w:p>
    <w:p>
      <w:pPr>
        <w:pStyle w:val="TOC2"/>
        <w:tabs>
          <w:tab w:val="right" w:leader="dot" w:pos="8306"/>
        </w:tabs>
      </w:pPr>
      <w:hyperlink w:anchor="_Toc26497" w:history="1">
        <w:r>
          <w:rPr>
            <w:rFonts w:ascii="仿宋" w:eastAsia="仿宋" w:hAnsi="仿宋" w:cs="仿宋" w:hint="eastAsia"/>
            <w:lang w:eastAsia="zh-CN"/>
          </w:rPr>
          <w:t>(二)、建设投资构成</w:t>
        </w:r>
        <w:r>
          <w:tab/>
        </w:r>
        <w:r>
          <w:fldChar w:fldCharType="begin"/>
        </w:r>
        <w:r>
          <w:instrText xml:space="preserve"> PAGEREF _Toc26497 \h </w:instrText>
        </w:r>
        <w:r>
          <w:fldChar w:fldCharType="separate"/>
        </w:r>
        <w:r>
          <w:t>39</w:t>
        </w:r>
        <w:r>
          <w:fldChar w:fldCharType="end"/>
        </w:r>
      </w:hyperlink>
    </w:p>
    <w:p>
      <w:pPr>
        <w:pStyle w:val="TOC2"/>
        <w:tabs>
          <w:tab w:val="right" w:leader="dot" w:pos="8306"/>
        </w:tabs>
      </w:pPr>
      <w:hyperlink w:anchor="_Toc21277" w:history="1">
        <w:r>
          <w:rPr>
            <w:rFonts w:ascii="仿宋" w:eastAsia="仿宋" w:hAnsi="仿宋" w:cs="仿宋" w:hint="eastAsia"/>
            <w:lang w:eastAsia="zh-CN"/>
          </w:rPr>
          <w:t>(三)、资金筹措方式</w:t>
        </w:r>
        <w:r>
          <w:tab/>
        </w:r>
        <w:r>
          <w:fldChar w:fldCharType="begin"/>
        </w:r>
        <w:r>
          <w:instrText xml:space="preserve"> PAGEREF _Toc21277 \h </w:instrText>
        </w:r>
        <w:r>
          <w:fldChar w:fldCharType="separate"/>
        </w:r>
        <w:r>
          <w:t>39</w:t>
        </w:r>
        <w:r>
          <w:fldChar w:fldCharType="end"/>
        </w:r>
      </w:hyperlink>
    </w:p>
    <w:p>
      <w:pPr>
        <w:pStyle w:val="TOC2"/>
        <w:tabs>
          <w:tab w:val="right" w:leader="dot" w:pos="8306"/>
        </w:tabs>
      </w:pPr>
      <w:hyperlink w:anchor="_Toc18893" w:history="1">
        <w:r>
          <w:rPr>
            <w:rFonts w:ascii="仿宋" w:eastAsia="仿宋" w:hAnsi="仿宋" w:cs="仿宋" w:hint="eastAsia"/>
            <w:lang w:eastAsia="zh-CN"/>
          </w:rPr>
          <w:t>(四)、投资分析</w:t>
        </w:r>
        <w:r>
          <w:tab/>
        </w:r>
        <w:r>
          <w:fldChar w:fldCharType="begin"/>
        </w:r>
        <w:r>
          <w:instrText xml:space="preserve"> PAGEREF _Toc18893 \h </w:instrText>
        </w:r>
        <w:r>
          <w:fldChar w:fldCharType="separate"/>
        </w:r>
        <w:r>
          <w:t>40</w:t>
        </w:r>
        <w:r>
          <w:fldChar w:fldCharType="end"/>
        </w:r>
      </w:hyperlink>
    </w:p>
    <w:p>
      <w:pPr>
        <w:pStyle w:val="TOC2"/>
        <w:tabs>
          <w:tab w:val="right" w:leader="dot" w:pos="8306"/>
        </w:tabs>
      </w:pPr>
      <w:hyperlink w:anchor="_Toc8035" w:history="1">
        <w:r>
          <w:rPr>
            <w:rFonts w:ascii="仿宋" w:eastAsia="仿宋" w:hAnsi="仿宋" w:cs="仿宋" w:hint="eastAsia"/>
            <w:lang w:eastAsia="zh-CN"/>
          </w:rPr>
          <w:t>(五)、资金使用计划</w:t>
        </w:r>
        <w:r>
          <w:tab/>
        </w:r>
        <w:r>
          <w:fldChar w:fldCharType="begin"/>
        </w:r>
        <w:r>
          <w:instrText xml:space="preserve"> PAGEREF _Toc8035 \h </w:instrText>
        </w:r>
        <w:r>
          <w:fldChar w:fldCharType="separate"/>
        </w:r>
        <w:r>
          <w:t>41</w:t>
        </w:r>
        <w:r>
          <w:fldChar w:fldCharType="end"/>
        </w:r>
      </w:hyperlink>
    </w:p>
    <w:p>
      <w:pPr>
        <w:pStyle w:val="TOC2"/>
        <w:tabs>
          <w:tab w:val="right" w:leader="dot" w:pos="8306"/>
        </w:tabs>
      </w:pPr>
      <w:hyperlink w:anchor="_Toc32547" w:history="1">
        <w:r>
          <w:rPr>
            <w:rFonts w:ascii="仿宋" w:eastAsia="仿宋" w:hAnsi="仿宋" w:cs="仿宋" w:hint="eastAsia"/>
            <w:lang w:eastAsia="zh-CN"/>
          </w:rPr>
          <w:t>(六)、塑料片项目融资方案</w:t>
        </w:r>
        <w:r>
          <w:tab/>
        </w:r>
        <w:r>
          <w:fldChar w:fldCharType="begin"/>
        </w:r>
        <w:r>
          <w:instrText xml:space="preserve"> PAGEREF _Toc32547 \h </w:instrText>
        </w:r>
        <w:r>
          <w:fldChar w:fldCharType="separate"/>
        </w:r>
        <w:r>
          <w:t>42</w:t>
        </w:r>
        <w:r>
          <w:fldChar w:fldCharType="end"/>
        </w:r>
      </w:hyperlink>
    </w:p>
    <w:p>
      <w:pPr>
        <w:pStyle w:val="TOC2"/>
        <w:tabs>
          <w:tab w:val="right" w:leader="dot" w:pos="8306"/>
        </w:tabs>
      </w:pPr>
      <w:hyperlink w:anchor="_Toc22028" w:history="1">
        <w:r>
          <w:rPr>
            <w:rFonts w:ascii="仿宋" w:eastAsia="仿宋" w:hAnsi="仿宋" w:cs="仿宋" w:hint="eastAsia"/>
            <w:lang w:eastAsia="zh-CN"/>
          </w:rPr>
          <w:t>(七)、盈利模式和财务预测</w:t>
        </w:r>
        <w:r>
          <w:tab/>
        </w:r>
        <w:r>
          <w:fldChar w:fldCharType="begin"/>
        </w:r>
        <w:r>
          <w:instrText xml:space="preserve"> PAGEREF _Toc22028 \h </w:instrText>
        </w:r>
        <w:r>
          <w:fldChar w:fldCharType="separate"/>
        </w:r>
        <w:r>
          <w:t>44</w:t>
        </w:r>
        <w:r>
          <w:fldChar w:fldCharType="end"/>
        </w:r>
      </w:hyperlink>
    </w:p>
    <w:p>
      <w:pPr>
        <w:pStyle w:val="TOC1"/>
        <w:tabs>
          <w:tab w:val="right" w:leader="dot" w:pos="8306"/>
        </w:tabs>
      </w:pPr>
      <w:hyperlink w:anchor="_Toc26564" w:history="1">
        <w:r>
          <w:rPr>
            <w:rFonts w:ascii="仿宋" w:eastAsia="仿宋" w:hAnsi="仿宋" w:cs="仿宋" w:hint="eastAsia"/>
            <w:lang w:eastAsia="zh-CN"/>
          </w:rPr>
          <w:t>十、市场调研与竞争分析</w:t>
        </w:r>
        <w:r>
          <w:tab/>
        </w:r>
        <w:r>
          <w:fldChar w:fldCharType="begin"/>
        </w:r>
        <w:r>
          <w:instrText xml:space="preserve"> PAGEREF _Toc26564 \h </w:instrText>
        </w:r>
        <w:r>
          <w:fldChar w:fldCharType="separate"/>
        </w:r>
        <w:r>
          <w:t>45</w:t>
        </w:r>
        <w:r>
          <w:fldChar w:fldCharType="end"/>
        </w:r>
      </w:hyperlink>
    </w:p>
    <w:p>
      <w:pPr>
        <w:pStyle w:val="TOC2"/>
        <w:tabs>
          <w:tab w:val="right" w:leader="dot" w:pos="8306"/>
        </w:tabs>
      </w:pPr>
      <w:hyperlink w:anchor="_Toc17521" w:history="1">
        <w:r>
          <w:rPr>
            <w:rFonts w:ascii="仿宋" w:eastAsia="仿宋" w:hAnsi="仿宋" w:cs="仿宋" w:hint="eastAsia"/>
            <w:lang w:eastAsia="zh-CN"/>
          </w:rPr>
          <w:t>(一)、市场状况概览</w:t>
        </w:r>
        <w:r>
          <w:tab/>
        </w:r>
        <w:r>
          <w:fldChar w:fldCharType="begin"/>
        </w:r>
        <w:r>
          <w:instrText xml:space="preserve"> PAGEREF _Toc17521 \h </w:instrText>
        </w:r>
        <w:r>
          <w:fldChar w:fldCharType="separate"/>
        </w:r>
        <w:r>
          <w:t>45</w:t>
        </w:r>
        <w:r>
          <w:fldChar w:fldCharType="end"/>
        </w:r>
      </w:hyperlink>
    </w:p>
    <w:p>
      <w:pPr>
        <w:pStyle w:val="TOC2"/>
        <w:tabs>
          <w:tab w:val="right" w:leader="dot" w:pos="8306"/>
        </w:tabs>
      </w:pPr>
      <w:hyperlink w:anchor="_Toc14684" w:history="1">
        <w:r>
          <w:rPr>
            <w:rFonts w:ascii="仿宋" w:eastAsia="仿宋" w:hAnsi="仿宋" w:cs="仿宋" w:hint="eastAsia"/>
            <w:lang w:eastAsia="zh-CN"/>
          </w:rPr>
          <w:t>(二)、市场细分与目标市场</w:t>
        </w:r>
        <w:r>
          <w:tab/>
        </w:r>
        <w:r>
          <w:fldChar w:fldCharType="begin"/>
        </w:r>
        <w:r>
          <w:instrText xml:space="preserve"> PAGEREF _Toc14684 \h </w:instrText>
        </w:r>
        <w:r>
          <w:fldChar w:fldCharType="separate"/>
        </w:r>
        <w:r>
          <w:t>46</w:t>
        </w:r>
        <w:r>
          <w:fldChar w:fldCharType="end"/>
        </w:r>
      </w:hyperlink>
    </w:p>
    <w:p>
      <w:pPr>
        <w:pStyle w:val="TOC2"/>
        <w:tabs>
          <w:tab w:val="right" w:leader="dot" w:pos="8306"/>
        </w:tabs>
      </w:pPr>
      <w:hyperlink w:anchor="_Toc14459" w:history="1">
        <w:r>
          <w:rPr>
            <w:rFonts w:ascii="仿宋" w:eastAsia="仿宋" w:hAnsi="仿宋" w:cs="仿宋" w:hint="eastAsia"/>
            <w:lang w:eastAsia="zh-CN"/>
          </w:rPr>
          <w:t>(三)、竞争对手分析</w:t>
        </w:r>
        <w:r>
          <w:tab/>
        </w:r>
        <w:r>
          <w:fldChar w:fldCharType="begin"/>
        </w:r>
        <w:r>
          <w:instrText xml:space="preserve"> PAGEREF _Toc14459 \h </w:instrText>
        </w:r>
        <w:r>
          <w:fldChar w:fldCharType="separate"/>
        </w:r>
        <w:r>
          <w:t>48</w:t>
        </w:r>
        <w:r>
          <w:fldChar w:fldCharType="end"/>
        </w:r>
      </w:hyperlink>
    </w:p>
    <w:p>
      <w:pPr>
        <w:pStyle w:val="TOC2"/>
        <w:tabs>
          <w:tab w:val="right" w:leader="dot" w:pos="8306"/>
        </w:tabs>
      </w:pPr>
      <w:hyperlink w:anchor="_Toc25965" w:history="1">
        <w:r>
          <w:rPr>
            <w:rFonts w:ascii="仿宋" w:eastAsia="仿宋" w:hAnsi="仿宋" w:cs="仿宋" w:hint="eastAsia"/>
            <w:lang w:eastAsia="zh-CN"/>
          </w:rPr>
          <w:t>(四)、市场机会与挑战</w:t>
        </w:r>
        <w:r>
          <w:tab/>
        </w:r>
        <w:r>
          <w:fldChar w:fldCharType="begin"/>
        </w:r>
        <w:r>
          <w:instrText xml:space="preserve"> PAGEREF _Toc25965 \h </w:instrText>
        </w:r>
        <w:r>
          <w:fldChar w:fldCharType="separate"/>
        </w:r>
        <w:r>
          <w:t>49</w:t>
        </w:r>
        <w:r>
          <w:fldChar w:fldCharType="end"/>
        </w:r>
      </w:hyperlink>
    </w:p>
    <w:p>
      <w:pPr>
        <w:pStyle w:val="TOC2"/>
        <w:tabs>
          <w:tab w:val="right" w:leader="dot" w:pos="8306"/>
        </w:tabs>
      </w:pPr>
      <w:hyperlink w:anchor="_Toc21463" w:history="1">
        <w:r>
          <w:rPr>
            <w:rFonts w:ascii="仿宋" w:eastAsia="仿宋" w:hAnsi="仿宋" w:cs="仿宋" w:hint="eastAsia"/>
            <w:lang w:eastAsia="zh-CN"/>
          </w:rPr>
          <w:t>(五)、市场战略</w:t>
        </w:r>
        <w:r>
          <w:tab/>
        </w:r>
        <w:r>
          <w:fldChar w:fldCharType="begin"/>
        </w:r>
        <w:r>
          <w:instrText xml:space="preserve"> PAGEREF _Toc21463 \h </w:instrText>
        </w:r>
        <w:r>
          <w:fldChar w:fldCharType="separate"/>
        </w:r>
        <w:r>
          <w:t>50</w:t>
        </w:r>
        <w:r>
          <w:fldChar w:fldCharType="end"/>
        </w:r>
      </w:hyperlink>
    </w:p>
    <w:p>
      <w:pPr>
        <w:pStyle w:val="TOC1"/>
        <w:tabs>
          <w:tab w:val="right" w:leader="dot" w:pos="8306"/>
        </w:tabs>
      </w:pPr>
      <w:hyperlink w:anchor="_Toc3140" w:history="1">
        <w:r>
          <w:rPr>
            <w:rFonts w:ascii="仿宋" w:eastAsia="仿宋" w:hAnsi="仿宋" w:cs="仿宋" w:hint="eastAsia"/>
            <w:lang w:eastAsia="zh-CN"/>
          </w:rPr>
          <w:t>十一、战略退出计划</w:t>
        </w:r>
        <w:r>
          <w:tab/>
        </w:r>
        <w:r>
          <w:fldChar w:fldCharType="begin"/>
        </w:r>
        <w:r>
          <w:instrText xml:space="preserve"> PAGEREF _Toc3140 \h </w:instrText>
        </w:r>
        <w:r>
          <w:fldChar w:fldCharType="separate"/>
        </w:r>
        <w:r>
          <w:t>53</w:t>
        </w:r>
        <w:r>
          <w:fldChar w:fldCharType="end"/>
        </w:r>
      </w:hyperlink>
    </w:p>
    <w:p>
      <w:pPr>
        <w:pStyle w:val="TOC2"/>
        <w:tabs>
          <w:tab w:val="right" w:leader="dot" w:pos="8306"/>
        </w:tabs>
      </w:pPr>
      <w:hyperlink w:anchor="_Toc28081" w:history="1">
        <w:r>
          <w:rPr>
            <w:rFonts w:ascii="仿宋" w:eastAsia="仿宋" w:hAnsi="仿宋" w:cs="仿宋" w:hint="eastAsia"/>
            <w:lang w:eastAsia="zh-CN"/>
          </w:rPr>
          <w:t>(一)、塑料片项目退出战略</w:t>
        </w:r>
        <w:r>
          <w:tab/>
        </w:r>
        <w:r>
          <w:fldChar w:fldCharType="begin"/>
        </w:r>
        <w:r>
          <w:instrText xml:space="preserve"> PAGEREF _Toc28081 \h </w:instrText>
        </w:r>
        <w:r>
          <w:fldChar w:fldCharType="separate"/>
        </w:r>
        <w:r>
          <w:t>53</w:t>
        </w:r>
        <w:r>
          <w:fldChar w:fldCharType="end"/>
        </w:r>
      </w:hyperlink>
    </w:p>
    <w:p>
      <w:pPr>
        <w:pStyle w:val="TOC2"/>
        <w:tabs>
          <w:tab w:val="right" w:leader="dot" w:pos="8306"/>
        </w:tabs>
      </w:pPr>
      <w:hyperlink w:anchor="_Toc10305" w:history="1">
        <w:r>
          <w:rPr>
            <w:rFonts w:ascii="仿宋" w:eastAsia="仿宋" w:hAnsi="仿宋" w:cs="仿宋" w:hint="eastAsia"/>
            <w:lang w:eastAsia="zh-CN"/>
          </w:rPr>
          <w:t>(二)、潜在退出方式</w:t>
        </w:r>
        <w:r>
          <w:tab/>
        </w:r>
        <w:r>
          <w:fldChar w:fldCharType="begin"/>
        </w:r>
        <w:r>
          <w:instrText xml:space="preserve"> PAGEREF _Toc10305 \h </w:instrText>
        </w:r>
        <w:r>
          <w:fldChar w:fldCharType="separate"/>
        </w:r>
        <w:r>
          <w:t>54</w:t>
        </w:r>
        <w:r>
          <w:fldChar w:fldCharType="end"/>
        </w:r>
      </w:hyperlink>
    </w:p>
    <w:p>
      <w:pPr>
        <w:pStyle w:val="TOC2"/>
        <w:tabs>
          <w:tab w:val="right" w:leader="dot" w:pos="8306"/>
        </w:tabs>
      </w:pPr>
      <w:hyperlink w:anchor="_Toc7994" w:history="1">
        <w:r>
          <w:rPr>
            <w:rFonts w:ascii="仿宋" w:eastAsia="仿宋" w:hAnsi="仿宋" w:cs="仿宋" w:hint="eastAsia"/>
            <w:lang w:eastAsia="zh-CN"/>
          </w:rPr>
          <w:t>(三)、退出时机与条件</w:t>
        </w:r>
        <w:r>
          <w:tab/>
        </w:r>
        <w:r>
          <w:fldChar w:fldCharType="begin"/>
        </w:r>
        <w:r>
          <w:instrText xml:space="preserve"> PAGEREF _Toc7994 \h </w:instrText>
        </w:r>
        <w:r>
          <w:fldChar w:fldCharType="separate"/>
        </w:r>
        <w:r>
          <w:t>54</w:t>
        </w:r>
        <w:r>
          <w:fldChar w:fldCharType="end"/>
        </w:r>
      </w:hyperlink>
    </w:p>
    <w:p>
      <w:pPr>
        <w:pStyle w:val="TOC2"/>
        <w:tabs>
          <w:tab w:val="right" w:leader="dot" w:pos="8306"/>
        </w:tabs>
      </w:pPr>
      <w:hyperlink w:anchor="_Toc15550" w:history="1">
        <w:r>
          <w:rPr>
            <w:rFonts w:ascii="仿宋" w:eastAsia="仿宋" w:hAnsi="仿宋" w:cs="仿宋" w:hint="eastAsia"/>
            <w:lang w:eastAsia="zh-CN"/>
          </w:rPr>
          <w:t>(四)、投资者回报与退出</w:t>
        </w:r>
        <w:r>
          <w:tab/>
        </w:r>
        <w:r>
          <w:fldChar w:fldCharType="begin"/>
        </w:r>
        <w:r>
          <w:instrText xml:space="preserve"> PAGEREF _Toc15550 \h </w:instrText>
        </w:r>
        <w:r>
          <w:fldChar w:fldCharType="separate"/>
        </w:r>
        <w:r>
          <w:t>55</w:t>
        </w:r>
        <w:r>
          <w:fldChar w:fldCharType="end"/>
        </w:r>
      </w:hyperlink>
    </w:p>
    <w:p>
      <w:pPr>
        <w:pStyle w:val="TOC1"/>
        <w:tabs>
          <w:tab w:val="right" w:leader="dot" w:pos="8306"/>
        </w:tabs>
      </w:pPr>
      <w:hyperlink w:anchor="_Toc14740" w:history="1">
        <w:r>
          <w:rPr>
            <w:rFonts w:ascii="仿宋" w:eastAsia="仿宋" w:hAnsi="仿宋" w:cs="仿宋" w:hint="eastAsia"/>
            <w:lang w:eastAsia="zh-CN"/>
          </w:rPr>
          <w:t>十二、战略合作伙伴与投资者关系</w:t>
        </w:r>
        <w:r>
          <w:tab/>
        </w:r>
        <w:r>
          <w:fldChar w:fldCharType="begin"/>
        </w:r>
        <w:r>
          <w:instrText xml:space="preserve"> PAGEREF _Toc14740 \h </w:instrText>
        </w:r>
        <w:r>
          <w:fldChar w:fldCharType="separate"/>
        </w:r>
        <w:r>
          <w:t>55</w:t>
        </w:r>
        <w:r>
          <w:fldChar w:fldCharType="end"/>
        </w:r>
      </w:hyperlink>
    </w:p>
    <w:p>
      <w:pPr>
        <w:pStyle w:val="TOC2"/>
        <w:tabs>
          <w:tab w:val="right" w:leader="dot" w:pos="8306"/>
        </w:tabs>
      </w:pPr>
      <w:hyperlink w:anchor="_Toc27870" w:history="1">
        <w:r>
          <w:rPr>
            <w:rFonts w:ascii="仿宋" w:eastAsia="仿宋" w:hAnsi="仿宋" w:cs="仿宋" w:hint="eastAsia"/>
            <w:lang w:eastAsia="zh-CN"/>
          </w:rPr>
          <w:t>(一)、投资者关系管理</w:t>
        </w:r>
        <w:r>
          <w:tab/>
        </w:r>
        <w:r>
          <w:fldChar w:fldCharType="begin"/>
        </w:r>
        <w:r>
          <w:instrText xml:space="preserve"> PAGEREF _Toc27870 \h </w:instrText>
        </w:r>
        <w:r>
          <w:fldChar w:fldCharType="separate"/>
        </w:r>
        <w:r>
          <w:t>55</w:t>
        </w:r>
        <w:r>
          <w:fldChar w:fldCharType="end"/>
        </w:r>
      </w:hyperlink>
    </w:p>
    <w:p>
      <w:pPr>
        <w:pStyle w:val="TOC2"/>
        <w:tabs>
          <w:tab w:val="right" w:leader="dot" w:pos="8306"/>
        </w:tabs>
      </w:pPr>
      <w:hyperlink w:anchor="_Toc6095" w:history="1">
        <w:r>
          <w:rPr>
            <w:rFonts w:ascii="仿宋" w:eastAsia="仿宋" w:hAnsi="仿宋" w:cs="仿宋" w:hint="eastAsia"/>
            <w:lang w:eastAsia="zh-CN"/>
          </w:rPr>
          <w:t>(二)、战略合作伙伴关系管理</w:t>
        </w:r>
        <w:r>
          <w:tab/>
        </w:r>
        <w:r>
          <w:fldChar w:fldCharType="begin"/>
        </w:r>
        <w:r>
          <w:instrText xml:space="preserve"> PAGEREF _Toc6095 \h </w:instrText>
        </w:r>
        <w:r>
          <w:fldChar w:fldCharType="separate"/>
        </w:r>
        <w:r>
          <w:t>56</w:t>
        </w:r>
        <w:r>
          <w:fldChar w:fldCharType="end"/>
        </w:r>
      </w:hyperlink>
    </w:p>
    <w:p>
      <w:pPr>
        <w:pStyle w:val="TOC2"/>
        <w:tabs>
          <w:tab w:val="right" w:leader="dot" w:pos="8306"/>
        </w:tabs>
      </w:pPr>
      <w:hyperlink w:anchor="_Toc16894" w:history="1">
        <w:r>
          <w:rPr>
            <w:rFonts w:ascii="仿宋" w:eastAsia="仿宋" w:hAnsi="仿宋" w:cs="仿宋" w:hint="eastAsia"/>
            <w:lang w:eastAsia="zh-CN"/>
          </w:rPr>
          <w:t>(三)、投资者关系沟通</w:t>
        </w:r>
        <w:r>
          <w:tab/>
        </w:r>
        <w:r>
          <w:fldChar w:fldCharType="begin"/>
        </w:r>
        <w:r>
          <w:instrText xml:space="preserve"> PAGEREF _Toc16894 \h </w:instrText>
        </w:r>
        <w:r>
          <w:fldChar w:fldCharType="separate"/>
        </w:r>
        <w:r>
          <w:t>56</w:t>
        </w:r>
        <w:r>
          <w:fldChar w:fldCharType="end"/>
        </w:r>
      </w:hyperlink>
    </w:p>
    <w:p>
      <w:pPr>
        <w:pStyle w:val="TOC2"/>
        <w:tabs>
          <w:tab w:val="right" w:leader="dot" w:pos="8306"/>
        </w:tabs>
      </w:pPr>
      <w:hyperlink w:anchor="_Toc5660" w:history="1">
        <w:r>
          <w:rPr>
            <w:rFonts w:ascii="仿宋" w:eastAsia="仿宋" w:hAnsi="仿宋" w:cs="仿宋" w:hint="eastAsia"/>
            <w:lang w:eastAsia="zh-CN"/>
          </w:rPr>
          <w:t>(四)、投资者服务计划</w:t>
        </w:r>
        <w:r>
          <w:tab/>
        </w:r>
        <w:r>
          <w:fldChar w:fldCharType="begin"/>
        </w:r>
        <w:r>
          <w:instrText xml:space="preserve"> PAGEREF _Toc5660 \h </w:instrText>
        </w:r>
        <w:r>
          <w:fldChar w:fldCharType="separate"/>
        </w:r>
        <w:r>
          <w:t>57</w:t>
        </w:r>
        <w:r>
          <w:fldChar w:fldCharType="end"/>
        </w:r>
      </w:hyperlink>
    </w:p>
    <w:p>
      <w:pPr>
        <w:pStyle w:val="TOC1"/>
        <w:tabs>
          <w:tab w:val="right" w:leader="dot" w:pos="8306"/>
        </w:tabs>
      </w:pPr>
      <w:hyperlink w:anchor="_Toc26284" w:history="1">
        <w:r>
          <w:rPr>
            <w:rFonts w:ascii="仿宋" w:eastAsia="仿宋" w:hAnsi="仿宋" w:cs="仿宋" w:hint="eastAsia"/>
            <w:lang w:eastAsia="zh-CN"/>
          </w:rPr>
          <w:t>十三、社会责任与可持续发展</w:t>
        </w:r>
        <w:r>
          <w:tab/>
        </w:r>
        <w:r>
          <w:fldChar w:fldCharType="begin"/>
        </w:r>
        <w:r>
          <w:instrText xml:space="preserve"> PAGEREF _Toc26284 \h </w:instrText>
        </w:r>
        <w:r>
          <w:fldChar w:fldCharType="separate"/>
        </w:r>
        <w:r>
          <w:t>57</w:t>
        </w:r>
        <w:r>
          <w:fldChar w:fldCharType="end"/>
        </w:r>
      </w:hyperlink>
    </w:p>
    <w:p>
      <w:pPr>
        <w:pStyle w:val="TOC2"/>
        <w:tabs>
          <w:tab w:val="right" w:leader="dot" w:pos="8306"/>
        </w:tabs>
      </w:pPr>
      <w:hyperlink w:anchor="_Toc32621" w:history="1">
        <w:r>
          <w:rPr>
            <w:rFonts w:ascii="仿宋" w:eastAsia="仿宋" w:hAnsi="仿宋" w:cs="仿宋" w:hint="eastAsia"/>
            <w:lang w:eastAsia="zh-CN"/>
          </w:rPr>
          <w:t>(一)、社会责任策略</w:t>
        </w:r>
        <w:r>
          <w:tab/>
        </w:r>
        <w:r>
          <w:fldChar w:fldCharType="begin"/>
        </w:r>
        <w:r>
          <w:instrText xml:space="preserve"> PAGEREF _Toc32621 \h </w:instrText>
        </w:r>
        <w:r>
          <w:fldChar w:fldCharType="separate"/>
        </w:r>
        <w:r>
          <w:t>57</w:t>
        </w:r>
        <w:r>
          <w:fldChar w:fldCharType="end"/>
        </w:r>
      </w:hyperlink>
    </w:p>
    <w:p>
      <w:pPr>
        <w:pStyle w:val="TOC2"/>
        <w:tabs>
          <w:tab w:val="right" w:leader="dot" w:pos="8306"/>
        </w:tabs>
      </w:pPr>
      <w:hyperlink w:anchor="_Toc585" w:history="1">
        <w:r>
          <w:rPr>
            <w:rFonts w:ascii="仿宋" w:eastAsia="仿宋" w:hAnsi="仿宋" w:cs="仿宋" w:hint="eastAsia"/>
            <w:lang w:eastAsia="zh-CN"/>
          </w:rPr>
          <w:t>(二)、可持续发展计划</w:t>
        </w:r>
        <w:r>
          <w:tab/>
        </w:r>
        <w:r>
          <w:fldChar w:fldCharType="begin"/>
        </w:r>
        <w:r>
          <w:instrText xml:space="preserve"> PAGEREF _Toc585 \h </w:instrText>
        </w:r>
        <w:r>
          <w:fldChar w:fldCharType="separate"/>
        </w:r>
        <w:r>
          <w:t>58</w:t>
        </w:r>
        <w:r>
          <w:fldChar w:fldCharType="end"/>
        </w:r>
      </w:hyperlink>
    </w:p>
    <w:p>
      <w:pPr>
        <w:pStyle w:val="TOC2"/>
        <w:tabs>
          <w:tab w:val="right" w:leader="dot" w:pos="8306"/>
        </w:tabs>
      </w:pPr>
      <w:hyperlink w:anchor="_Toc3337" w:history="1">
        <w:r>
          <w:rPr>
            <w:rFonts w:ascii="仿宋" w:eastAsia="仿宋" w:hAnsi="仿宋" w:cs="仿宋" w:hint="eastAsia"/>
            <w:lang w:eastAsia="zh-CN"/>
          </w:rPr>
          <w:t>(三)、社会参与与贡献</w:t>
        </w:r>
        <w:r>
          <w:tab/>
        </w:r>
        <w:r>
          <w:fldChar w:fldCharType="begin"/>
        </w:r>
        <w:r>
          <w:instrText xml:space="preserve"> PAGEREF _Toc3337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塑料片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295"/>
      <w:r>
        <w:rPr>
          <w:rFonts w:ascii="仿宋" w:eastAsia="仿宋" w:hAnsi="仿宋" w:cs="仿宋" w:hint="eastAsia"/>
          <w:sz w:val="28"/>
          <w:lang w:eastAsia="zh-CN"/>
        </w:rPr>
        <w:t>一、运营与管理</w:t>
      </w:r>
      <w:bookmarkEnd w:id="2"/>
    </w:p>
    <w:p>
      <w:pPr>
        <w:pStyle w:val="Heading2"/>
        <w:rPr>
          <w:rFonts w:ascii="仿宋" w:eastAsia="仿宋" w:hAnsi="仿宋" w:cs="仿宋" w:hint="eastAsia"/>
          <w:lang w:eastAsia="zh-CN"/>
        </w:rPr>
      </w:pPr>
      <w:bookmarkStart w:id="3" w:name="_Toc5336"/>
      <w:r>
        <w:rPr>
          <w:rFonts w:ascii="仿宋" w:eastAsia="仿宋" w:hAnsi="仿宋" w:cs="仿宋" w:hint="eastAsia"/>
          <w:lang w:eastAsia="zh-CN"/>
        </w:rPr>
        <w:t>(一)、公司经营理念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4" w:name="_Toc15590"/>
      <w:r>
        <w:rPr>
          <w:rFonts w:ascii="仿宋" w:eastAsia="仿宋" w:hAnsi="仿宋" w:cs="仿宋" w:hint="eastAsia"/>
          <w:sz w:val="28"/>
          <w:lang w:eastAsia="zh-CN"/>
        </w:rPr>
        <w:t>(二)、公司目标与职责</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创新和研发：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5" w:name="_Toc12363"/>
      <w:r>
        <w:rPr>
          <w:rFonts w:ascii="仿宋" w:eastAsia="仿宋" w:hAnsi="仿宋" w:cs="仿宋" w:hint="eastAsia"/>
          <w:sz w:val="28"/>
          <w:lang w:eastAsia="zh-CN"/>
        </w:rPr>
        <w:t>(三)、部门任务与权利</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研发与创新部门有权决定研发塑料片项目的优先级，分配研发资源，保护知识产权。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6" w:name="_Toc5279"/>
      <w:r>
        <w:rPr>
          <w:rFonts w:ascii="仿宋" w:eastAsia="仿宋" w:hAnsi="仿宋" w:cs="仿宋" w:hint="eastAsia"/>
          <w:sz w:val="28"/>
          <w:lang w:eastAsia="zh-CN"/>
        </w:rPr>
        <w:t>(四)、财务与会计制度</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7" w:name="_Toc26760"/>
      <w:r>
        <w:rPr>
          <w:rFonts w:ascii="仿宋" w:eastAsia="仿宋" w:hAnsi="仿宋" w:cs="仿宋" w:hint="eastAsia"/>
          <w:sz w:val="28"/>
          <w:lang w:eastAsia="zh-CN"/>
        </w:rPr>
        <w:t>二、塑料片项目基本情况</w:t>
      </w:r>
      <w:bookmarkEnd w:id="7"/>
    </w:p>
    <w:p>
      <w:pPr>
        <w:pStyle w:val="Heading2"/>
        <w:rPr>
          <w:rFonts w:ascii="仿宋" w:eastAsia="仿宋" w:hAnsi="仿宋" w:cs="仿宋" w:hint="eastAsia"/>
          <w:lang w:eastAsia="zh-CN"/>
        </w:rPr>
      </w:pPr>
      <w:bookmarkStart w:id="8" w:name="_Toc29907"/>
      <w:r>
        <w:rPr>
          <w:rFonts w:ascii="仿宋" w:eastAsia="仿宋" w:hAnsi="仿宋" w:cs="仿宋" w:hint="eastAsia"/>
          <w:lang w:eastAsia="zh-CN"/>
        </w:rPr>
        <w:t>(一)、塑料片项目名称及塑料片项目单位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一、塑料片项目名称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塑料片项目名称：XXX塑料片项目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二、塑料片项目单位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塑料片项目提供坚实的支持和保障。</w:t>
      </w:r>
    </w:p>
    <w:p>
      <w:pPr>
        <w:pStyle w:val="Heading2"/>
        <w:ind w:firstLine="560" w:firstLineChars="200"/>
        <w:rPr>
          <w:rFonts w:ascii="仿宋" w:eastAsia="仿宋" w:hAnsi="仿宋" w:cs="仿宋" w:hint="eastAsia"/>
          <w:sz w:val="28"/>
          <w:lang w:eastAsia="zh-CN"/>
        </w:rPr>
      </w:pPr>
      <w:bookmarkStart w:id="9" w:name="_Toc22477"/>
      <w:r>
        <w:rPr>
          <w:rFonts w:ascii="仿宋" w:eastAsia="仿宋" w:hAnsi="仿宋" w:cs="仿宋" w:hint="eastAsia"/>
          <w:sz w:val="28"/>
          <w:lang w:eastAsia="zh-CN"/>
        </w:rPr>
        <w:t>(二)、塑料片项目建设地点</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塑料片项目选址中，我们的目标地位于待定地点，拟定占地约XXXX亩的土地面积。此塑料片项目选址的独特之处在于其地理位置极为优越，交通便捷，而且周边公用设施如电力、供水、排水和通讯等已完备，为本塑料片项目的建设提供了理想的基础条件。因此，我们认为此地点是本期塑料片项目的最佳选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0" w:name="_Toc30592"/>
      <w:r>
        <w:rPr>
          <w:rFonts w:ascii="仿宋" w:eastAsia="仿宋" w:hAnsi="仿宋" w:cs="仿宋" w:hint="eastAsia"/>
          <w:sz w:val="28"/>
          <w:lang w:eastAsia="zh-CN"/>
        </w:rPr>
        <w:t>(三)、调查与分析的范围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本报告综合研究和分析了以下塑料片项目建设相关方面的内容，以为有关部门的决策和塑料片项目建设提供准确可靠的参考依据：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塑料片项目建设的背景和概况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塑料片项目的组织管理和劳动定员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塑料片项目实施计划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塑料片项目招投标方案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塑料片项目效益的全面评价</w:t>
      </w:r>
    </w:p>
    <w:p>
      <w:pPr>
        <w:pStyle w:val="Heading2"/>
        <w:ind w:firstLine="560" w:firstLineChars="200"/>
        <w:rPr>
          <w:rFonts w:ascii="仿宋" w:eastAsia="仿宋" w:hAnsi="仿宋" w:cs="仿宋" w:hint="eastAsia"/>
          <w:sz w:val="28"/>
          <w:lang w:eastAsia="zh-CN"/>
        </w:rPr>
      </w:pPr>
      <w:bookmarkStart w:id="11" w:name="_Toc24052"/>
      <w:r>
        <w:rPr>
          <w:rFonts w:ascii="仿宋" w:eastAsia="仿宋" w:hAnsi="仿宋" w:cs="仿宋" w:hint="eastAsia"/>
          <w:sz w:val="28"/>
          <w:lang w:eastAsia="zh-CN"/>
        </w:rPr>
        <w:t>(四)、参考依据和技术原则</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编制依据和技术原则是为了确保塑料片项目的顺利进行，以满足国家政策和地区规划的要求，我们明确了以下原则：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本塑料片项目的创建基于详细的塑料片项目建议书，确保了塑料片项目的基础和可行性。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我们得到了相关部门对塑料片项目建议书的明确批复，确保了塑料片项目的合法性。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塑料片项目的地点与相关产业发展规划一致，满足地区产业需求。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塑料片项目承办单位的可行性研究报告提供了塑料片项目实施的明确指导。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塑料片项目承办单位提供了其他相关资料，用于支持塑料片项目的具体实施。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塑料片项目建设必须遵循国家政策和法规，符合国家产业政策，同时满足地区规划的要求。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我们将采用最先进、高效的工艺技术，确保塑料片项目的可持续运行，并最大程度地减少资源浪费和环境影响。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我们将确保塑料片项目产品在市场上具备竞争力，不仅在性能上，也在价格方面具备竞争优势。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我们高度重视环境保护、安全生产和工业卫生，确保塑料片项目运行安全，最小化环境影响。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塑料片项目规划要满足未来发展需求，确保塑料片项目具备扩展和升级的潜力。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我们将以市场为导向，进行全面市场调研，以最大程度减少塑料片项目建设投资。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塑料片项目将依靠科学和实际经验，全面评估塑料片项目的经济效益，确保塑料片项目可持续盈利。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这些原则将成为塑料片项目实施的指导原则，以确保塑料片项目能够满足政策和市场需求，同时确保塑料片项目的环保和安全。</w:t>
      </w:r>
    </w:p>
    <w:p>
      <w:pPr>
        <w:pStyle w:val="Heading2"/>
        <w:ind w:firstLine="560" w:firstLineChars="200"/>
        <w:rPr>
          <w:rFonts w:ascii="仿宋" w:eastAsia="仿宋" w:hAnsi="仿宋" w:cs="仿宋" w:hint="eastAsia"/>
          <w:sz w:val="28"/>
          <w:lang w:eastAsia="zh-CN"/>
        </w:rPr>
      </w:pPr>
      <w:bookmarkStart w:id="12" w:name="_Toc15265"/>
      <w:r>
        <w:rPr>
          <w:rFonts w:ascii="仿宋" w:eastAsia="仿宋" w:hAnsi="仿宋" w:cs="仿宋" w:hint="eastAsia"/>
          <w:sz w:val="28"/>
          <w:lang w:eastAsia="zh-CN"/>
        </w:rPr>
        <w:t>(五)、规模和范围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塑料片项目总占地面积为XX平方米，相当于约XX亩的土地。预计场区规划的总建筑面积将达到XX平方米，其中包括生产工程占XX平方米，仓储工程占XX平方米，行政办公及生活服务设施占XX平方米，以及公共工程占XX平方米。塑料片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3" w:name="_Toc2669"/>
      <w:r>
        <w:rPr>
          <w:rFonts w:ascii="仿宋" w:eastAsia="仿宋" w:hAnsi="仿宋" w:cs="仿宋" w:hint="eastAsia"/>
          <w:sz w:val="28"/>
          <w:lang w:eastAsia="zh-CN"/>
        </w:rPr>
        <w:t>(六)、塑料片项目建设进展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前期准备阶段：塑料片项目前期准备工作已经开始，包括规划、设计、审批、土地准备等。这个阶段预计将在接下来的XX个月内完成。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设备采购和安装：塑料片项目所需的设备将在主体工程完成后采购和安装。这个阶段预计将在接下来的XX个月内完成。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环保设施建设：塑料片项目将注重环保，包括污染防治设施和噪声控制设施的建设。这个阶段预计将在接下来的XX个月内完成。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正式投产：一旦试生产和调整完成，塑料片项目将正式投入运营，预计将在接下来的XX个月内实现。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请注意，以上时间表仅供参考，具体的建设进度将受到多种因素的影响，包括天气、供应链、政策变化等。塑料片项目管理团队将密切监视进度，以确保塑料片项目按计划进行。</w:t>
      </w:r>
    </w:p>
    <w:p>
      <w:pPr>
        <w:pStyle w:val="Heading2"/>
        <w:ind w:firstLine="560" w:firstLineChars="200"/>
        <w:rPr>
          <w:rFonts w:ascii="仿宋" w:eastAsia="仿宋" w:hAnsi="仿宋" w:cs="仿宋" w:hint="eastAsia"/>
          <w:sz w:val="28"/>
          <w:lang w:eastAsia="zh-CN"/>
        </w:rPr>
      </w:pPr>
      <w:bookmarkStart w:id="14" w:name="_Toc21956"/>
      <w:r>
        <w:rPr>
          <w:rFonts w:ascii="仿宋" w:eastAsia="仿宋" w:hAnsi="仿宋" w:cs="仿宋" w:hint="eastAsia"/>
          <w:sz w:val="28"/>
          <w:lang w:eastAsia="zh-CN"/>
        </w:rPr>
        <w:t>(七)、原材料与设备需求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塑料片项目可能使用的原辅材料和设备的类别。具体的原辅材料和设备将根据塑料片项目的性质和需求进行进一步细化和确定，以满足塑料片项目建设和运营的需要。塑料片项目管理团队将负责采购、管理和维护这些原辅材料和设备，以确保塑料片项目的顺利进行。</w:t>
      </w:r>
    </w:p>
    <w:p>
      <w:pPr>
        <w:pStyle w:val="Heading2"/>
        <w:ind w:firstLine="560" w:firstLineChars="200"/>
        <w:rPr>
          <w:rFonts w:ascii="仿宋" w:eastAsia="仿宋" w:hAnsi="仿宋" w:cs="仿宋" w:hint="eastAsia"/>
          <w:sz w:val="28"/>
          <w:lang w:eastAsia="zh-CN"/>
        </w:rPr>
      </w:pPr>
      <w:bookmarkStart w:id="15" w:name="_Toc16129"/>
      <w:r>
        <w:rPr>
          <w:rFonts w:ascii="仿宋" w:eastAsia="仿宋" w:hAnsi="仿宋" w:cs="仿宋" w:hint="eastAsia"/>
          <w:sz w:val="28"/>
          <w:lang w:eastAsia="zh-CN"/>
        </w:rPr>
        <w:t>(八)、环境影响与可行性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塑料片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塑料片项目的运营可能产生废水排放，这些废水必须经过处理，以确保水质达到相关的排放标准。必须建立合适的废水处理系统，包括废水处理设备和设施。此外，塑料片项目的用水需求也需要充分考虑，以确保充足的水资源供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固体废弃物环境影响：塑料片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噪声环境影响：塑料片项目的设备和机械设备可能会产生噪音，对周围环境和社区居民产生影响。应采取噪音控制措施，如声屏障、隔音设备等，以减少噪音水平，确保环境中的噪音水平在可接受范围内。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生态环境影响：塑料片项目的建设和运营可能对周围的生态环境产生影响，如土壤质量、植被和野生动植物。必须采取保护措施，以减少对生态系统的破坏，并在可能的情况下进行生态修复。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安全环境影响：塑料片项目的运营可能涉及危险化学品或其他安全风险。因此，必须建立紧急应对计划和设施，以应对潜在的事故和紧急情况，以最大程度地减少安全环境风险。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环境影响需要进行详细的评估和管理，以确保塑料片项目在建设和运营过程中对环境的影响降到最低。这将需要制定相应的环境管理计划，遵守国家和地方环境法规，并定期进行环境监测和报告，以确保塑料片项目的环境表现合规。</w:t>
      </w:r>
    </w:p>
    <w:p>
      <w:pPr>
        <w:pStyle w:val="Heading2"/>
        <w:ind w:firstLine="560" w:firstLineChars="200"/>
        <w:rPr>
          <w:rFonts w:ascii="仿宋" w:eastAsia="仿宋" w:hAnsi="仿宋" w:cs="仿宋" w:hint="eastAsia"/>
          <w:sz w:val="28"/>
          <w:lang w:eastAsia="zh-CN"/>
        </w:rPr>
      </w:pPr>
      <w:bookmarkStart w:id="16" w:name="_Toc2611"/>
      <w:r>
        <w:rPr>
          <w:rFonts w:ascii="仿宋" w:eastAsia="仿宋" w:hAnsi="仿宋" w:cs="仿宋" w:hint="eastAsia"/>
          <w:sz w:val="28"/>
          <w:lang w:eastAsia="zh-CN"/>
        </w:rPr>
        <w:t>(九)、预计投资成本</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（一）塑料片项目总投资构成分析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塑料片项目总投资主要包括建设投资、建设期利息和流动资金。根据慎重的财务估算，塑料片项目的总投资为XXX万元。具体构成如下：</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建设投资：塑料片项目的建设投资占总投资的XXX%，共计XXX万元。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工程费用：工程费用占建设投资的XXX%，总计XXX万元，主要用于塑料片项目的基础设施和设备建设。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预备费：塑料片项目预备费为XXX万元，占建设投资的XXX%，用于应对建设期间可能出现的不确定因素和紧急情况。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以上构成分析对塑料片项目的财务计划和资金筹措提供了重要的参考依据，以确保塑料片项目能够按计划进行并达到预期的效益。</w:t>
      </w:r>
    </w:p>
    <w:p>
      <w:pPr>
        <w:pStyle w:val="Heading2"/>
        <w:ind w:firstLine="560" w:firstLineChars="200"/>
        <w:rPr>
          <w:rFonts w:ascii="仿宋" w:eastAsia="仿宋" w:hAnsi="仿宋" w:cs="仿宋" w:hint="eastAsia"/>
          <w:sz w:val="28"/>
          <w:lang w:eastAsia="zh-CN"/>
        </w:rPr>
      </w:pPr>
      <w:bookmarkStart w:id="17" w:name="_Toc6610"/>
      <w:r>
        <w:rPr>
          <w:rFonts w:ascii="仿宋" w:eastAsia="仿宋" w:hAnsi="仿宋" w:cs="仿宋" w:hint="eastAsia"/>
          <w:sz w:val="28"/>
          <w:lang w:eastAsia="zh-CN"/>
        </w:rPr>
        <w:t>(十)、1塑料片项目关键技术与经济指标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塑料片项目采用先进的生产工艺技术，以确保产品质量和生产效率。这包括生产线的自动化程度、原材料加工技术、产品制造工艺等。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塑料片项目注重环境保护，采用先进的污染防治技术，以确保排放物在国家标准内，保护周边环境。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节能技术：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塑料片项目引入节能技术，以减少能源消耗，提高生产效率，并减少能源成本。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塑料片项目利用信息技术进行生产管理和质量控制，提高生产过程的可控性和可预测性。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根据细致的财务测算，一旦塑料片项目达到全面产能，预计每年的营业收入将达到XXX万元。综合计算塑料片项目的总成本和费用为XXX万元。在此基础上，纳税总额将达到XXX万元，净利润将达到XXX万元。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片项目的财务内部收益率（IRR）为XXX%，这表明塑料片项目的年均投资回报率相当可观。此外，塑料片项目的财务净现值（NPV）为XXX万元，这表明塑料片项目具有良好的净经济效益。最后，塑料片项目的全部投资回收期为XXX年，这意味着塑料片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这些财务指标表明该塑料片项目在财务上具有吸引力，有望取得可观的经济效益，同时也为投资者提供了可观的回报机会。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8" w:name="_Toc17796"/>
      <w:r>
        <w:rPr>
          <w:rFonts w:ascii="仿宋" w:eastAsia="仿宋" w:hAnsi="仿宋" w:cs="仿宋" w:hint="eastAsia"/>
          <w:sz w:val="28"/>
          <w:lang w:eastAsia="zh-CN"/>
        </w:rPr>
        <w:t>(十一)、1总结与建议</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经分析，本期塑料片项目符合国家产业相关政策，塑料片项目建设及投产的各</w:t>
      </w:r>
      <w:r>
        <w:rPr>
          <w:rFonts w:ascii="仿宋" w:eastAsia="仿宋" w:hAnsi="仿宋" w:cs="仿宋" w:hint="eastAsia"/>
          <w:sz w:val="28"/>
          <w:lang w:eastAsia="zh-CN"/>
        </w:rPr>
        <w:t xml:space="preserve"> 项指标均表现较好，财务评价的各项指标均高于行业平均水平，塑料片项目</w:t>
      </w:r>
      <w:r>
        <w:rPr>
          <w:rFonts w:ascii="仿宋" w:eastAsia="仿宋" w:hAnsi="仿宋" w:cs="仿宋" w:hint="eastAsia"/>
          <w:sz w:val="28"/>
          <w:lang w:eastAsia="zh-CN"/>
        </w:rPr>
        <w:t xml:space="preserve"> 的社会效益、环境效益较好，因此，塑料片项目投资建设各项评价均可行。</w:t>
      </w:r>
      <w:r>
        <w:rPr>
          <w:rFonts w:ascii="仿宋" w:eastAsia="仿宋" w:hAnsi="仿宋" w:cs="仿宋" w:hint="eastAsia"/>
          <w:sz w:val="28"/>
          <w:lang w:eastAsia="zh-CN"/>
        </w:rPr>
        <w:t xml:space="preserve"> 建议塑料片项目建设过程中控制好成本，制定好塑料片项目的详细规划及资金使用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计划，加强塑料片项目建设期的建设管理及塑料片项目运营期的生产管理，特别是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6673"/>
      <w:r>
        <w:rPr>
          <w:rFonts w:ascii="仿宋" w:eastAsia="仿宋" w:hAnsi="仿宋" w:cs="仿宋" w:hint="eastAsia"/>
          <w:sz w:val="28"/>
          <w:lang w:eastAsia="zh-CN"/>
        </w:rPr>
        <w:t>三、发展策略</w:t>
      </w:r>
      <w:bookmarkEnd w:id="19"/>
    </w:p>
    <w:p>
      <w:pPr>
        <w:pStyle w:val="Heading2"/>
        <w:rPr>
          <w:rFonts w:ascii="仿宋" w:eastAsia="仿宋" w:hAnsi="仿宋" w:cs="仿宋" w:hint="eastAsia"/>
          <w:lang w:eastAsia="zh-CN"/>
        </w:rPr>
      </w:pPr>
      <w:bookmarkStart w:id="20" w:name="_Toc11918"/>
      <w:r>
        <w:rPr>
          <w:rFonts w:ascii="仿宋" w:eastAsia="仿宋" w:hAnsi="仿宋" w:cs="仿宋" w:hint="eastAsia"/>
          <w:lang w:eastAsia="zh-CN"/>
        </w:rPr>
        <w:t>(一)、公司发展计划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21" w:name="_Toc12605"/>
      <w:r>
        <w:rPr>
          <w:rFonts w:ascii="仿宋" w:eastAsia="仿宋" w:hAnsi="仿宋" w:cs="仿宋" w:hint="eastAsia"/>
          <w:sz w:val="28"/>
          <w:lang w:eastAsia="zh-CN"/>
        </w:rPr>
        <w:t>(二)、执行保障措施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明确定义目标和指标：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制定详细计划：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不断改进：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22" w:name="_Toc17678"/>
      <w:r>
        <w:rPr>
          <w:rFonts w:ascii="仿宋" w:eastAsia="仿宋" w:hAnsi="仿宋" w:cs="仿宋" w:hint="eastAsia"/>
          <w:sz w:val="28"/>
          <w:lang w:eastAsia="zh-CN"/>
        </w:rPr>
        <w:t>四、法人治理架构</w:t>
      </w:r>
      <w:bookmarkEnd w:id="22"/>
    </w:p>
    <w:p>
      <w:pPr>
        <w:pStyle w:val="Heading2"/>
        <w:rPr>
          <w:rFonts w:ascii="仿宋" w:eastAsia="仿宋" w:hAnsi="仿宋" w:cs="仿宋" w:hint="eastAsia"/>
          <w:lang w:eastAsia="zh-CN"/>
        </w:rPr>
      </w:pPr>
      <w:bookmarkStart w:id="23" w:name="_Toc7788"/>
      <w:r>
        <w:rPr>
          <w:rFonts w:ascii="仿宋" w:eastAsia="仿宋" w:hAnsi="仿宋" w:cs="仿宋" w:hint="eastAsia"/>
          <w:lang w:eastAsia="zh-CN"/>
        </w:rPr>
        <w:t>(一)、股东权益与义务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24" w:name="_Toc23181"/>
      <w:r>
        <w:rPr>
          <w:rFonts w:ascii="仿宋" w:eastAsia="仿宋" w:hAnsi="仿宋" w:cs="仿宋" w:hint="eastAsia"/>
          <w:sz w:val="28"/>
          <w:lang w:eastAsia="zh-CN"/>
        </w:rPr>
        <w:t>(二)、公司董事会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https://d.book118.com/766030212021010101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塑料片项目成效分析报告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141C2"/>
    <w:rsid w:val="06B14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6603021202101010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2024-01-15T19:46:00Z</dcterms:created>
  <dcterms:modified xsi:type="dcterms:W3CDTF">2024-01-15T19:46:48Z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176AE7CAF58D47D68B1A8908F778EF97_11</vt:lpwstr>
  </property>
  <property fmtid="{D5CDD505-2E9C-101B-9397-08002B2CF9AE}" pid="3" name="KSOProductBuildVer">
    <vt:lpwstr>2052-12.1.0.16120</vt:lpwstr>
  </property>
</Properties>
</file>