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tabs>
          <w:tab w:val="left" w:pos="377"/>
        </w:tabs>
        <w:snapToGrid/>
        <w:ind w:firstLine="0" w:firstLineChars="0"/>
        <w:jc w:val="center"/>
        <w:rPr>
          <w:rFonts w:ascii="黑体" w:eastAsia="黑体" w:hAnsi="宋体" w:cs="Times New Roman"/>
          <w:kern w:val="0"/>
          <w:sz w:val="36"/>
          <w:szCs w:val="36"/>
        </w:rPr>
      </w:pPr>
    </w:p>
    <w:p>
      <w:pPr>
        <w:widowControl/>
        <w:tabs>
          <w:tab w:val="left" w:pos="377"/>
        </w:tabs>
        <w:snapToGrid/>
        <w:ind w:firstLine="0" w:firstLineChars="0"/>
        <w:rPr>
          <w:rFonts w:ascii="黑体" w:eastAsia="黑体" w:hAnsi="宋体" w:cs="Times New Roman"/>
          <w:kern w:val="0"/>
          <w:sz w:val="36"/>
          <w:szCs w:val="36"/>
        </w:rPr>
      </w:pPr>
    </w:p>
    <w:p>
      <w:pPr>
        <w:widowControl/>
        <w:tabs>
          <w:tab w:val="left" w:pos="377"/>
        </w:tabs>
        <w:snapToGrid/>
        <w:ind w:firstLine="0" w:firstLineChars="0"/>
        <w:rPr>
          <w:rFonts w:ascii="黑体" w:eastAsia="黑体" w:hAnsi="宋体" w:cs="Times New Roman"/>
          <w:kern w:val="0"/>
          <w:sz w:val="36"/>
          <w:szCs w:val="36"/>
        </w:rPr>
      </w:pPr>
    </w:p>
    <w:p>
      <w:pPr>
        <w:widowControl/>
        <w:tabs>
          <w:tab w:val="left" w:pos="377"/>
        </w:tabs>
        <w:snapToGrid/>
        <w:ind w:firstLine="0" w:firstLineChars="0"/>
        <w:jc w:val="center"/>
        <w:rPr>
          <w:rFonts w:ascii="黑体" w:eastAsia="黑体" w:hAnsi="宋体" w:cs="Times New Roman"/>
          <w:kern w:val="0"/>
          <w:sz w:val="36"/>
          <w:szCs w:val="36"/>
        </w:rPr>
      </w:pPr>
    </w:p>
    <w:p>
      <w:pPr>
        <w:widowControl/>
        <w:tabs>
          <w:tab w:val="left" w:pos="377"/>
        </w:tabs>
        <w:snapToGrid/>
        <w:ind w:firstLine="0" w:firstLineChars="0"/>
        <w:jc w:val="center"/>
        <w:rPr>
          <w:rFonts w:ascii="黑体" w:eastAsia="黑体" w:hAnsi="宋体" w:cs="Times New Roman"/>
          <w:kern w:val="0"/>
          <w:sz w:val="72"/>
          <w:szCs w:val="72"/>
        </w:rPr>
      </w:pPr>
      <w:r>
        <w:rPr>
          <w:rFonts w:ascii="黑体" w:eastAsia="黑体" w:hAnsi="宋体" w:cs="Times New Roman" w:hint="eastAsia"/>
          <w:kern w:val="0"/>
          <w:sz w:val="72"/>
          <w:szCs w:val="72"/>
        </w:rPr>
        <w:t>毕</w:t>
      </w:r>
      <w:r>
        <w:rPr>
          <w:rFonts w:ascii="黑体" w:eastAsia="黑体" w:hAnsi="宋体" w:cs="Times New Roman" w:hint="eastAsia"/>
          <w:kern w:val="0"/>
          <w:sz w:val="72"/>
          <w:szCs w:val="72"/>
          <w:lang w:val="en-US" w:eastAsia="zh-CN"/>
        </w:rPr>
        <w:t xml:space="preserve"> </w:t>
      </w:r>
      <w:r>
        <w:rPr>
          <w:rFonts w:ascii="黑体" w:eastAsia="黑体" w:hAnsi="宋体" w:cs="Times New Roman" w:hint="eastAsia"/>
          <w:kern w:val="0"/>
          <w:sz w:val="72"/>
          <w:szCs w:val="72"/>
        </w:rPr>
        <w:t>业</w:t>
      </w:r>
      <w:r>
        <w:rPr>
          <w:rFonts w:ascii="黑体" w:eastAsia="黑体" w:hAnsi="宋体" w:cs="Times New Roman" w:hint="eastAsia"/>
          <w:kern w:val="0"/>
          <w:sz w:val="72"/>
          <w:szCs w:val="72"/>
          <w:lang w:val="en-US" w:eastAsia="zh-CN"/>
        </w:rPr>
        <w:t xml:space="preserve"> </w:t>
      </w:r>
      <w:r>
        <w:rPr>
          <w:rFonts w:ascii="黑体" w:eastAsia="黑体" w:hAnsi="宋体" w:cs="Times New Roman" w:hint="eastAsia"/>
          <w:kern w:val="0"/>
          <w:sz w:val="72"/>
          <w:szCs w:val="72"/>
        </w:rPr>
        <w:t>设</w:t>
      </w:r>
      <w:r>
        <w:rPr>
          <w:rFonts w:ascii="黑体" w:eastAsia="黑体" w:hAnsi="宋体" w:cs="Times New Roman" w:hint="eastAsia"/>
          <w:kern w:val="0"/>
          <w:sz w:val="72"/>
          <w:szCs w:val="72"/>
          <w:lang w:val="en-US" w:eastAsia="zh-CN"/>
        </w:rPr>
        <w:t xml:space="preserve"> </w:t>
      </w:r>
      <w:r>
        <w:rPr>
          <w:rFonts w:ascii="黑体" w:eastAsia="黑体" w:hAnsi="宋体" w:cs="Times New Roman" w:hint="eastAsia"/>
          <w:kern w:val="0"/>
          <w:sz w:val="72"/>
          <w:szCs w:val="72"/>
        </w:rPr>
        <w:t>计</w:t>
      </w:r>
      <w:r>
        <w:rPr>
          <w:rFonts w:ascii="黑体" w:eastAsia="黑体" w:hAnsi="宋体" w:cs="Times New Roman" w:hint="eastAsia"/>
          <w:kern w:val="0"/>
          <w:sz w:val="72"/>
          <w:szCs w:val="72"/>
          <w:lang w:val="en-US" w:eastAsia="zh-CN"/>
        </w:rPr>
        <w:t xml:space="preserve"> </w:t>
      </w:r>
      <w:r>
        <w:rPr>
          <w:rFonts w:ascii="黑体" w:eastAsia="黑体" w:hAnsi="宋体" w:cs="Times New Roman" w:hint="eastAsia"/>
          <w:kern w:val="0"/>
          <w:sz w:val="72"/>
          <w:szCs w:val="72"/>
        </w:rPr>
        <w:t>论</w:t>
      </w:r>
      <w:r>
        <w:rPr>
          <w:rFonts w:ascii="黑体" w:eastAsia="黑体" w:hAnsi="宋体" w:cs="Times New Roman" w:hint="eastAsia"/>
          <w:kern w:val="0"/>
          <w:sz w:val="72"/>
          <w:szCs w:val="72"/>
          <w:lang w:val="en-US" w:eastAsia="zh-CN"/>
        </w:rPr>
        <w:t xml:space="preserve"> </w:t>
      </w:r>
      <w:r>
        <w:rPr>
          <w:rFonts w:ascii="黑体" w:eastAsia="黑体" w:hAnsi="宋体" w:cs="Times New Roman" w:hint="eastAsia"/>
          <w:kern w:val="0"/>
          <w:sz w:val="72"/>
          <w:szCs w:val="72"/>
        </w:rPr>
        <w:t>文</w:t>
      </w:r>
    </w:p>
    <w:p>
      <w:pPr>
        <w:widowControl/>
        <w:tabs>
          <w:tab w:val="left" w:pos="377"/>
        </w:tabs>
        <w:snapToGrid/>
        <w:ind w:firstLine="720" w:firstLineChars="0"/>
        <w:rPr>
          <w:rFonts w:ascii="黑体" w:eastAsia="黑体" w:hAnsi="宋体" w:cs="Times New Roman"/>
          <w:kern w:val="0"/>
          <w:szCs w:val="28"/>
        </w:rPr>
      </w:pPr>
    </w:p>
    <w:p>
      <w:pPr>
        <w:widowControl/>
        <w:tabs>
          <w:tab w:val="left" w:pos="377"/>
        </w:tabs>
        <w:snapToGrid/>
        <w:ind w:firstLine="720" w:firstLineChars="0"/>
        <w:rPr>
          <w:rFonts w:ascii="黑体" w:eastAsia="黑体" w:hAnsi="宋体" w:cs="Times New Roman"/>
          <w:kern w:val="0"/>
          <w:sz w:val="52"/>
          <w:szCs w:val="52"/>
        </w:rPr>
      </w:pPr>
    </w:p>
    <w:p>
      <w:pPr>
        <w:widowControl/>
        <w:tabs>
          <w:tab w:val="left" w:pos="377"/>
        </w:tabs>
        <w:snapToGrid/>
        <w:ind w:firstLine="720" w:firstLineChars="0"/>
        <w:rPr>
          <w:rFonts w:ascii="黑体" w:eastAsia="黑体" w:hAnsi="宋体" w:cs="Times New Roman"/>
          <w:kern w:val="0"/>
          <w:sz w:val="52"/>
          <w:szCs w:val="52"/>
        </w:rPr>
      </w:pPr>
    </w:p>
    <w:p>
      <w:pPr>
        <w:widowControl/>
        <w:tabs>
          <w:tab w:val="left" w:pos="377"/>
        </w:tabs>
        <w:snapToGrid/>
        <w:ind w:firstLine="720" w:firstLineChars="0"/>
        <w:rPr>
          <w:rFonts w:ascii="黑体" w:eastAsia="黑体" w:hAnsi="宋体" w:cs="Times New Roman"/>
          <w:kern w:val="0"/>
          <w:sz w:val="52"/>
          <w:szCs w:val="52"/>
        </w:rPr>
      </w:pPr>
    </w:p>
    <w:p>
      <w:pPr>
        <w:widowControl/>
        <w:tabs>
          <w:tab w:val="left" w:pos="377"/>
        </w:tabs>
        <w:snapToGrid/>
        <w:ind w:firstLine="720" w:firstLineChars="0"/>
        <w:rPr>
          <w:rFonts w:ascii="黑体" w:eastAsia="黑体" w:hAnsi="宋体" w:cs="Times New Roman"/>
          <w:kern w:val="0"/>
          <w:sz w:val="52"/>
          <w:szCs w:val="52"/>
        </w:rPr>
      </w:pPr>
    </w:p>
    <w:p>
      <w:pPr>
        <w:widowControl/>
        <w:tabs>
          <w:tab w:val="left" w:pos="377"/>
        </w:tabs>
        <w:snapToGrid/>
        <w:ind w:firstLine="720" w:firstLineChars="0"/>
        <w:rPr>
          <w:rFonts w:ascii="黑体" w:eastAsia="黑体" w:hAnsi="宋体" w:cs="Times New Roman"/>
          <w:kern w:val="0"/>
          <w:sz w:val="52"/>
          <w:szCs w:val="52"/>
        </w:rPr>
      </w:pPr>
    </w:p>
    <w:p>
      <w:pPr>
        <w:widowControl/>
        <w:tabs>
          <w:tab w:val="left" w:pos="377"/>
        </w:tabs>
        <w:snapToGrid/>
        <w:ind w:firstLine="720" w:firstLineChars="0"/>
        <w:rPr>
          <w:rFonts w:ascii="黑体" w:eastAsia="黑体" w:hAnsi="宋体" w:cs="Times New Roman"/>
          <w:kern w:val="0"/>
          <w:sz w:val="52"/>
          <w:szCs w:val="52"/>
        </w:rPr>
      </w:pPr>
    </w:p>
    <w:p>
      <w:pPr>
        <w:widowControl/>
        <w:tabs>
          <w:tab w:val="left" w:pos="377"/>
        </w:tabs>
        <w:snapToGrid/>
        <w:ind w:left="0" w:firstLine="0" w:leftChars="0" w:firstLineChars="0"/>
        <w:jc w:val="center"/>
        <w:rPr>
          <w:rFonts w:ascii="黑体" w:eastAsia="黑体" w:hAnsi="宋体" w:cs="Times New Roman"/>
          <w:kern w:val="0"/>
          <w:sz w:val="32"/>
          <w:szCs w:val="32"/>
          <w:u w:val="single"/>
        </w:rPr>
      </w:pPr>
      <w:r>
        <w:rPr>
          <w:rFonts w:ascii="黑体" w:eastAsia="黑体" w:hAnsi="宋体" w:cs="Times New Roman" w:hint="eastAsia"/>
          <w:kern w:val="0"/>
          <w:sz w:val="32"/>
          <w:szCs w:val="32"/>
        </w:rPr>
        <w:t>题 目：</w:t>
      </w:r>
      <w:r>
        <w:rPr>
          <w:rFonts w:ascii="黑体" w:eastAsia="黑体" w:hAnsi="宋体" w:cs="Times New Roman" w:hint="eastAsia"/>
          <w:kern w:val="0"/>
          <w:sz w:val="32"/>
          <w:szCs w:val="32"/>
          <w:u w:val="single"/>
        </w:rPr>
        <w:t xml:space="preserve"> </w:t>
      </w:r>
      <w:bookmarkStart w:id="0" w:name="_GoBack"/>
      <w:r>
        <w:rPr>
          <w:rFonts w:ascii="黑体" w:eastAsia="黑体" w:hAnsi="宋体" w:cs="Times New Roman" w:hint="eastAsia"/>
          <w:kern w:val="0"/>
          <w:sz w:val="32"/>
          <w:szCs w:val="32"/>
          <w:u w:val="single"/>
        </w:rPr>
        <w:t>地源热泵技术在某住宅小区中的应用研究</w:t>
      </w:r>
      <w:bookmarkEnd w:id="0"/>
    </w:p>
    <w:p>
      <w:pPr>
        <w:widowControl/>
        <w:tabs>
          <w:tab w:val="left" w:pos="377"/>
        </w:tabs>
        <w:snapToGrid/>
        <w:ind w:firstLine="0" w:firstLineChars="0"/>
        <w:jc w:val="center"/>
        <w:rPr>
          <w:rFonts w:ascii="黑体" w:eastAsia="黑体" w:hAnsi="宋体" w:cs="Times New Roman"/>
          <w:kern w:val="0"/>
          <w:sz w:val="30"/>
          <w:szCs w:val="30"/>
        </w:rPr>
        <w:sectPr>
          <w:headerReference w:type="even" r:id="rId7"/>
          <w:headerReference w:type="default" r:id="rId8"/>
          <w:footerReference w:type="even" r:id="rId9"/>
          <w:footerReference w:type="default" r:id="rId10"/>
          <w:headerReference w:type="first" r:id="rId11"/>
          <w:footerReference w:type="first" r:id="rId12"/>
          <w:pgSz w:w="11906" w:h="16838"/>
          <w:pgMar w:top="1984" w:right="1417" w:bottom="1417" w:left="1417" w:header="1417" w:footer="1134" w:gutter="0"/>
          <w:cols w:num="1" w:space="0"/>
          <w:rtlGutter w:val="0"/>
          <w:docGrid w:type="lines" w:linePitch="327" w:charSpace="0"/>
        </w:sectPr>
      </w:pPr>
    </w:p>
    <w:p>
      <w:pPr>
        <w:pStyle w:val="Heading1"/>
        <w:pBdr>
          <w:bottom w:val="none" w:sz="0" w:space="0" w:color="auto"/>
        </w:pBdr>
        <w:jc w:val="center"/>
      </w:pPr>
      <w:bookmarkStart w:id="1" w:name="_Toc12323"/>
      <w:r>
        <w:rPr>
          <w:rFonts w:hint="eastAsia"/>
        </w:rPr>
        <w:t>摘要</w:t>
      </w:r>
      <w:bookmarkEnd w:id="1"/>
    </w:p>
    <w:p>
      <w:pPr>
        <w:spacing w:line="360" w:lineRule="auto"/>
        <w:ind w:firstLine="480"/>
      </w:pPr>
      <w:r>
        <w:rPr>
          <w:rFonts w:hint="eastAsia"/>
        </w:rPr>
        <w:t>随着社会经济的发展和人口的爆炸式增长，环境污染、资源滥采已经成为目前最为热点的话题。建筑行业作为耗能大户，采取绿色节能措施已是大势所趋。地源热泵技术作为一种利用可再生能源的暖通空调新技术，是建筑节能领域国际上通用的高效</w:t>
      </w:r>
      <w:r>
        <w:rPr>
          <w:rFonts w:asciiTheme="minorEastAsia" w:hAnsiTheme="minorEastAsia" w:hint="eastAsia"/>
        </w:rPr>
        <w:t>节能技术。地源热泵技术作为一种新型空调系统，可以为室内提供恒定的温度，而耗能仅仅是传统空调系统的50％左右。通过介绍地源热泵的基本原理，并以某市中心住宅小区为实例，详细介绍了该技术的具体应用情况，为以后类似工程积累了一定的成功经验。</w:t>
      </w:r>
    </w:p>
    <w:p>
      <w:pPr>
        <w:spacing w:line="360" w:lineRule="auto"/>
        <w:ind w:firstLine="480"/>
      </w:pPr>
      <w:r>
        <w:rPr>
          <w:rFonts w:hint="eastAsia"/>
        </w:rPr>
        <w:t>地源热泵技术是一种利用浅层地热能资源进行供热、制冷的节能、环保技术。地源热泵通过输入少量的高品位电能，实现低温热能向高温热能的转移。浅层地热能在冬季作为热泵供热的低温热源;在夏季作为热泵制冷的冷源。地表浅层温度在一年四季相对稳定是热泵绝好的供热热源和供冷冷源，这也是地源热泵节能的根本。地埋管地源热泵技术实现了工作时取“热”不取“水”，即循环液在完全封闭的地埋管中循环流动。因此既不会造成地层沉降又不会对地下环境造成任何污染。</w:t>
      </w:r>
    </w:p>
    <w:p>
      <w:pPr>
        <w:ind w:firstLine="480"/>
      </w:pPr>
    </w:p>
    <w:p>
      <w:pPr>
        <w:ind w:firstLine="482"/>
        <w:rPr>
          <w:rFonts w:ascii="黑体" w:eastAsia="黑体" w:hAnsi="黑体"/>
          <w:b/>
          <w:szCs w:val="24"/>
        </w:rPr>
        <w:sectPr>
          <w:headerReference w:type="even" r:id="rId13"/>
          <w:headerReference w:type="default" r:id="rId14"/>
          <w:footerReference w:type="even" r:id="rId15"/>
          <w:footerReference w:type="default" r:id="rId16"/>
          <w:headerReference w:type="first" r:id="rId17"/>
          <w:footerReference w:type="first" r:id="rId18"/>
          <w:pgSz w:w="11906" w:h="16838"/>
          <w:pgMar w:top="1984" w:right="1417" w:bottom="1417" w:left="1417" w:header="1417" w:footer="1134" w:gutter="0"/>
          <w:pgNumType w:fmt="upperRoman" w:start="1" w:chapStyle="1"/>
          <w:cols w:num="1" w:space="0"/>
          <w:rtlGutter w:val="0"/>
          <w:docGrid w:type="lines" w:linePitch="327" w:charSpace="0"/>
        </w:sectPr>
      </w:pPr>
      <w:r>
        <w:rPr>
          <w:rFonts w:ascii="黑体" w:eastAsia="黑体" w:hAnsi="黑体" w:hint="eastAsia"/>
          <w:b/>
          <w:szCs w:val="24"/>
        </w:rPr>
        <w:t>关键词:地源热泵技术；节能减排；应用分析</w:t>
      </w:r>
    </w:p>
    <w:p>
      <w:pPr>
        <w:ind w:firstLine="600"/>
        <w:jc w:val="center"/>
        <w:rPr>
          <w:rFonts w:ascii="黑体" w:eastAsia="黑体" w:hAnsi="黑体"/>
          <w:sz w:val="30"/>
          <w:szCs w:val="30"/>
        </w:rPr>
      </w:pPr>
      <w:r>
        <w:rPr>
          <w:rFonts w:ascii="黑体" w:eastAsia="黑体" w:hAnsi="黑体"/>
          <w:sz w:val="30"/>
          <w:szCs w:val="30"/>
        </w:rPr>
        <w:t>目录</w:t>
      </w:r>
    </w:p>
    <w:p>
      <w:pPr>
        <w:pStyle w:val="TOC1"/>
        <w:tabs>
          <w:tab w:val="right" w:leader="dot" w:pos="8306"/>
        </w:tabs>
      </w:pPr>
      <w:r>
        <w:rPr>
          <w:rFonts w:asciiTheme="minorEastAsia" w:hAnsiTheme="minorEastAsia"/>
          <w:szCs w:val="24"/>
        </w:rPr>
        <w:fldChar w:fldCharType="begin"/>
      </w:r>
      <w:r>
        <w:rPr>
          <w:rFonts w:asciiTheme="minorEastAsia" w:hAnsiTheme="minorEastAsia"/>
          <w:szCs w:val="24"/>
        </w:rPr>
        <w:instrText xml:space="preserve"> TOC \o "1-3" \h \z \u </w:instrText>
      </w:r>
      <w:r>
        <w:rPr>
          <w:rFonts w:asciiTheme="minorEastAsia" w:hAnsiTheme="minorEastAsia"/>
          <w:szCs w:val="24"/>
        </w:rPr>
        <w:fldChar w:fldCharType="separate"/>
      </w:r>
      <w:hyperlink w:anchor="_Toc12323" w:history="1">
        <w:r>
          <w:rPr>
            <w:rFonts w:hint="eastAsia"/>
          </w:rPr>
          <w:t>摘要</w:t>
        </w:r>
        <w:r>
          <w:tab/>
        </w:r>
        <w:r>
          <w:fldChar w:fldCharType="begin"/>
        </w:r>
        <w:r>
          <w:instrText xml:space="preserve"> PAGEREF _Toc12323 </w:instrText>
        </w:r>
        <w:r>
          <w:fldChar w:fldCharType="separate"/>
        </w:r>
        <w:r>
          <w:t>I</w:t>
        </w:r>
        <w:r>
          <w:fldChar w:fldCharType="end"/>
        </w:r>
      </w:hyperlink>
    </w:p>
    <w:p>
      <w:pPr>
        <w:pStyle w:val="TOC1"/>
        <w:tabs>
          <w:tab w:val="right" w:leader="dot" w:pos="8306"/>
        </w:tabs>
      </w:pPr>
      <w:hyperlink w:anchor="_Toc10977" w:history="1">
        <w:r>
          <w:rPr>
            <w:rFonts w:hint="eastAsia"/>
          </w:rPr>
          <w:t>绪论</w:t>
        </w:r>
        <w:r>
          <w:tab/>
        </w:r>
        <w:r>
          <w:fldChar w:fldCharType="begin"/>
        </w:r>
        <w:r>
          <w:instrText xml:space="preserve"> PAGEREF _Toc10977 </w:instrText>
        </w:r>
        <w:r>
          <w:fldChar w:fldCharType="separate"/>
        </w:r>
        <w:r>
          <w:t>1</w:t>
        </w:r>
        <w:r>
          <w:fldChar w:fldCharType="end"/>
        </w:r>
      </w:hyperlink>
    </w:p>
    <w:p>
      <w:pPr>
        <w:pStyle w:val="TOC1"/>
        <w:tabs>
          <w:tab w:val="right" w:leader="dot" w:pos="8306"/>
        </w:tabs>
      </w:pPr>
      <w:hyperlink w:anchor="_Toc19878" w:history="1">
        <w:r>
          <w:t>第一章地源热泵原理及特点介绍</w:t>
        </w:r>
        <w:r>
          <w:tab/>
        </w:r>
        <w:r>
          <w:fldChar w:fldCharType="begin"/>
        </w:r>
        <w:r>
          <w:instrText xml:space="preserve"> PAGEREF _Toc19878 </w:instrText>
        </w:r>
        <w:r>
          <w:fldChar w:fldCharType="separate"/>
        </w:r>
        <w:r>
          <w:t>3</w:t>
        </w:r>
        <w:r>
          <w:fldChar w:fldCharType="end"/>
        </w:r>
      </w:hyperlink>
    </w:p>
    <w:p>
      <w:pPr>
        <w:pStyle w:val="TOC2"/>
        <w:tabs>
          <w:tab w:val="right" w:leader="dot" w:pos="8306"/>
        </w:tabs>
      </w:pPr>
      <w:hyperlink w:anchor="_Toc4621" w:history="1">
        <w:r>
          <w:rPr>
            <w:rFonts w:hint="eastAsia"/>
            <w:lang w:eastAsia="zh-CN"/>
          </w:rPr>
          <w:t>1.1</w:t>
        </w:r>
        <w:r>
          <w:t>地源热泵工作原理</w:t>
        </w:r>
        <w:r>
          <w:tab/>
        </w:r>
        <w:r>
          <w:fldChar w:fldCharType="begin"/>
        </w:r>
        <w:r>
          <w:instrText xml:space="preserve"> PAGEREF _Toc4621 </w:instrText>
        </w:r>
        <w:r>
          <w:fldChar w:fldCharType="separate"/>
        </w:r>
        <w:r>
          <w:t>3</w:t>
        </w:r>
        <w:r>
          <w:fldChar w:fldCharType="end"/>
        </w:r>
      </w:hyperlink>
    </w:p>
    <w:p>
      <w:pPr>
        <w:pStyle w:val="TOC2"/>
        <w:tabs>
          <w:tab w:val="right" w:leader="dot" w:pos="8306"/>
        </w:tabs>
      </w:pPr>
      <w:hyperlink w:anchor="_Toc19876" w:history="1">
        <w:r>
          <w:rPr>
            <w:rFonts w:hint="eastAsia"/>
            <w:lang w:eastAsia="zh-CN"/>
          </w:rPr>
          <w:t>1.2</w:t>
        </w:r>
        <w:r>
          <w:rPr>
            <w:rFonts w:hint="eastAsia"/>
          </w:rPr>
          <w:t>热泵原理</w:t>
        </w:r>
        <w:r>
          <w:tab/>
        </w:r>
        <w:r>
          <w:fldChar w:fldCharType="begin"/>
        </w:r>
        <w:r>
          <w:instrText xml:space="preserve"> PAGEREF _Toc19876 </w:instrText>
        </w:r>
        <w:r>
          <w:fldChar w:fldCharType="separate"/>
        </w:r>
        <w:r>
          <w:t>3</w:t>
        </w:r>
        <w:r>
          <w:fldChar w:fldCharType="end"/>
        </w:r>
      </w:hyperlink>
    </w:p>
    <w:p>
      <w:pPr>
        <w:pStyle w:val="TOC2"/>
        <w:tabs>
          <w:tab w:val="right" w:leader="dot" w:pos="8306"/>
        </w:tabs>
      </w:pPr>
      <w:hyperlink w:anchor="_Toc5038" w:history="1">
        <w:r>
          <w:rPr>
            <w:rFonts w:hint="eastAsia"/>
            <w:lang w:eastAsia="zh-CN"/>
          </w:rPr>
          <w:t>1.3</w:t>
        </w:r>
        <w:r>
          <w:rPr>
            <w:rFonts w:hint="eastAsia"/>
          </w:rPr>
          <w:t>地源热泵特点</w:t>
        </w:r>
        <w:r>
          <w:tab/>
        </w:r>
        <w:r>
          <w:fldChar w:fldCharType="begin"/>
        </w:r>
        <w:r>
          <w:instrText xml:space="preserve"> PAGEREF _Toc5038 </w:instrText>
        </w:r>
        <w:r>
          <w:fldChar w:fldCharType="separate"/>
        </w:r>
        <w:r>
          <w:t>4</w:t>
        </w:r>
        <w:r>
          <w:fldChar w:fldCharType="end"/>
        </w:r>
      </w:hyperlink>
    </w:p>
    <w:p>
      <w:pPr>
        <w:pStyle w:val="TOC3"/>
        <w:tabs>
          <w:tab w:val="right" w:leader="dot" w:pos="8306"/>
        </w:tabs>
      </w:pPr>
      <w:hyperlink w:anchor="_Toc23954" w:history="1">
        <w:r>
          <w:rPr>
            <w:rFonts w:hint="eastAsia"/>
          </w:rPr>
          <w:t>1.3.1节能减排</w:t>
        </w:r>
        <w:r>
          <w:tab/>
        </w:r>
        <w:r>
          <w:fldChar w:fldCharType="begin"/>
        </w:r>
        <w:r>
          <w:instrText xml:space="preserve"> PAGEREF _Toc23954 </w:instrText>
        </w:r>
        <w:r>
          <w:fldChar w:fldCharType="separate"/>
        </w:r>
        <w:r>
          <w:t>4</w:t>
        </w:r>
        <w:r>
          <w:fldChar w:fldCharType="end"/>
        </w:r>
      </w:hyperlink>
    </w:p>
    <w:p>
      <w:pPr>
        <w:pStyle w:val="TOC3"/>
        <w:tabs>
          <w:tab w:val="right" w:leader="dot" w:pos="8306"/>
        </w:tabs>
      </w:pPr>
      <w:hyperlink w:anchor="_Toc22668" w:history="1">
        <w:r>
          <w:rPr>
            <w:rFonts w:hint="eastAsia"/>
          </w:rPr>
          <w:t>1.3.2维护成本低</w:t>
        </w:r>
        <w:r>
          <w:tab/>
        </w:r>
        <w:r>
          <w:fldChar w:fldCharType="begin"/>
        </w:r>
        <w:r>
          <w:instrText xml:space="preserve"> PAGEREF _Toc22668 </w:instrText>
        </w:r>
        <w:r>
          <w:fldChar w:fldCharType="separate"/>
        </w:r>
        <w:r>
          <w:t>4</w:t>
        </w:r>
        <w:r>
          <w:fldChar w:fldCharType="end"/>
        </w:r>
      </w:hyperlink>
    </w:p>
    <w:p>
      <w:pPr>
        <w:pStyle w:val="TOC3"/>
        <w:tabs>
          <w:tab w:val="right" w:leader="dot" w:pos="8306"/>
        </w:tabs>
      </w:pPr>
      <w:hyperlink w:anchor="_Toc6046" w:history="1">
        <w:r>
          <w:rPr>
            <w:rFonts w:hint="eastAsia"/>
          </w:rPr>
          <w:t>1.3.3环保长效</w:t>
        </w:r>
        <w:r>
          <w:tab/>
        </w:r>
        <w:r>
          <w:fldChar w:fldCharType="begin"/>
        </w:r>
        <w:r>
          <w:instrText xml:space="preserve"> PAGEREF _Toc6046 </w:instrText>
        </w:r>
        <w:r>
          <w:fldChar w:fldCharType="separate"/>
        </w:r>
        <w:r>
          <w:t>4</w:t>
        </w:r>
        <w:r>
          <w:fldChar w:fldCharType="end"/>
        </w:r>
      </w:hyperlink>
    </w:p>
    <w:p>
      <w:pPr>
        <w:pStyle w:val="TOC3"/>
        <w:tabs>
          <w:tab w:val="right" w:leader="dot" w:pos="8306"/>
        </w:tabs>
      </w:pPr>
      <w:hyperlink w:anchor="_Toc23706" w:history="1">
        <w:r>
          <w:rPr>
            <w:rFonts w:hint="eastAsia"/>
          </w:rPr>
          <w:t>1.3.4一机多用，应用范围广</w:t>
        </w:r>
        <w:r>
          <w:tab/>
        </w:r>
        <w:r>
          <w:fldChar w:fldCharType="begin"/>
        </w:r>
        <w:r>
          <w:instrText xml:space="preserve"> PAGEREF _Toc23706 </w:instrText>
        </w:r>
        <w:r>
          <w:fldChar w:fldCharType="separate"/>
        </w:r>
        <w:r>
          <w:t>4</w:t>
        </w:r>
        <w:r>
          <w:fldChar w:fldCharType="end"/>
        </w:r>
      </w:hyperlink>
    </w:p>
    <w:p>
      <w:pPr>
        <w:pStyle w:val="TOC3"/>
        <w:tabs>
          <w:tab w:val="right" w:leader="dot" w:pos="8306"/>
        </w:tabs>
      </w:pPr>
      <w:hyperlink w:anchor="_Toc4218" w:history="1">
        <w:r>
          <w:rPr>
            <w:rFonts w:hint="eastAsia"/>
          </w:rPr>
          <w:t>1.3.5不占用地面土地</w:t>
        </w:r>
        <w:r>
          <w:tab/>
        </w:r>
        <w:r>
          <w:fldChar w:fldCharType="begin"/>
        </w:r>
        <w:r>
          <w:instrText xml:space="preserve"> PAGEREF _Toc4218 </w:instrText>
        </w:r>
        <w:r>
          <w:fldChar w:fldCharType="separate"/>
        </w:r>
        <w:r>
          <w:t>4</w:t>
        </w:r>
        <w:r>
          <w:fldChar w:fldCharType="end"/>
        </w:r>
      </w:hyperlink>
    </w:p>
    <w:p>
      <w:pPr>
        <w:pStyle w:val="TOC2"/>
        <w:tabs>
          <w:tab w:val="right" w:leader="dot" w:pos="8306"/>
        </w:tabs>
      </w:pPr>
      <w:hyperlink w:anchor="_Toc4108" w:history="1">
        <w:r>
          <w:rPr>
            <w:rFonts w:hint="eastAsia"/>
            <w:lang w:eastAsia="zh-CN"/>
          </w:rPr>
          <w:t>1.4</w:t>
        </w:r>
        <w:r>
          <w:rPr>
            <w:rFonts w:hint="eastAsia"/>
          </w:rPr>
          <w:t>地源热泵技术的应用特点</w:t>
        </w:r>
        <w:r>
          <w:tab/>
        </w:r>
        <w:r>
          <w:fldChar w:fldCharType="begin"/>
        </w:r>
        <w:r>
          <w:instrText xml:space="preserve"> PAGEREF _Toc4108 </w:instrText>
        </w:r>
        <w:r>
          <w:fldChar w:fldCharType="separate"/>
        </w:r>
        <w:r>
          <w:t>5</w:t>
        </w:r>
        <w:r>
          <w:fldChar w:fldCharType="end"/>
        </w:r>
      </w:hyperlink>
    </w:p>
    <w:p>
      <w:pPr>
        <w:pStyle w:val="TOC1"/>
        <w:tabs>
          <w:tab w:val="right" w:leader="dot" w:pos="8306"/>
        </w:tabs>
      </w:pPr>
      <w:hyperlink w:anchor="_Toc5302" w:history="1">
        <w:r>
          <w:t>第二章工程概况及其分析</w:t>
        </w:r>
        <w:r>
          <w:tab/>
        </w:r>
        <w:r>
          <w:fldChar w:fldCharType="begin"/>
        </w:r>
        <w:r>
          <w:instrText xml:space="preserve"> PAGEREF _Toc5302 </w:instrText>
        </w:r>
        <w:r>
          <w:fldChar w:fldCharType="separate"/>
        </w:r>
        <w:r>
          <w:t>6</w:t>
        </w:r>
        <w:r>
          <w:fldChar w:fldCharType="end"/>
        </w:r>
      </w:hyperlink>
    </w:p>
    <w:p>
      <w:pPr>
        <w:pStyle w:val="TOC2"/>
        <w:tabs>
          <w:tab w:val="right" w:leader="dot" w:pos="8306"/>
        </w:tabs>
      </w:pPr>
      <w:hyperlink w:anchor="_Toc15819" w:history="1">
        <w:r>
          <w:rPr>
            <w:rFonts w:hint="eastAsia"/>
          </w:rPr>
          <w:t>2.1小区概况</w:t>
        </w:r>
        <w:r>
          <w:tab/>
        </w:r>
        <w:r>
          <w:fldChar w:fldCharType="begin"/>
        </w:r>
        <w:r>
          <w:instrText xml:space="preserve"> PAGEREF _Toc15819 </w:instrText>
        </w:r>
        <w:r>
          <w:fldChar w:fldCharType="separate"/>
        </w:r>
        <w:r>
          <w:t>6</w:t>
        </w:r>
        <w:r>
          <w:fldChar w:fldCharType="end"/>
        </w:r>
      </w:hyperlink>
    </w:p>
    <w:p>
      <w:pPr>
        <w:pStyle w:val="TOC2"/>
        <w:tabs>
          <w:tab w:val="right" w:leader="dot" w:pos="8306"/>
        </w:tabs>
      </w:pPr>
      <w:hyperlink w:anchor="_Toc6592" w:history="1">
        <w:r>
          <w:rPr>
            <w:rFonts w:hint="eastAsia"/>
          </w:rPr>
          <w:t>2.</w:t>
        </w:r>
        <w:r>
          <w:rPr>
            <w:rFonts w:hint="eastAsia"/>
            <w:lang w:eastAsia="zh-CN"/>
          </w:rPr>
          <w:t>2</w:t>
        </w:r>
        <w:r>
          <w:rPr>
            <w:rFonts w:hint="eastAsia"/>
          </w:rPr>
          <w:t>改造分析</w:t>
        </w:r>
        <w:r>
          <w:tab/>
        </w:r>
        <w:r>
          <w:fldChar w:fldCharType="begin"/>
        </w:r>
        <w:r>
          <w:instrText xml:space="preserve"> PAGEREF _Toc6592 </w:instrText>
        </w:r>
        <w:r>
          <w:fldChar w:fldCharType="separate"/>
        </w:r>
        <w:r>
          <w:t>6</w:t>
        </w:r>
        <w:r>
          <w:fldChar w:fldCharType="end"/>
        </w:r>
      </w:hyperlink>
    </w:p>
    <w:p>
      <w:pPr>
        <w:pStyle w:val="TOC1"/>
        <w:tabs>
          <w:tab w:val="right" w:leader="dot" w:pos="8306"/>
        </w:tabs>
      </w:pPr>
      <w:hyperlink w:anchor="_Toc19191" w:history="1">
        <w:r>
          <w:rPr>
            <w:rFonts w:hint="eastAsia"/>
          </w:rPr>
          <w:t>第三章住宅中地源热泵空调系统分析</w:t>
        </w:r>
        <w:r>
          <w:tab/>
        </w:r>
        <w:r>
          <w:fldChar w:fldCharType="begin"/>
        </w:r>
        <w:r>
          <w:instrText xml:space="preserve"> PAGEREF _Toc19191 </w:instrText>
        </w:r>
        <w:r>
          <w:fldChar w:fldCharType="separate"/>
        </w:r>
        <w:r>
          <w:t>8</w:t>
        </w:r>
        <w:r>
          <w:fldChar w:fldCharType="end"/>
        </w:r>
      </w:hyperlink>
    </w:p>
    <w:p>
      <w:pPr>
        <w:pStyle w:val="TOC2"/>
        <w:tabs>
          <w:tab w:val="right" w:leader="dot" w:pos="8306"/>
        </w:tabs>
      </w:pPr>
      <w:hyperlink w:anchor="_Toc18429" w:history="1">
        <w:r>
          <w:rPr>
            <w:rFonts w:hint="eastAsia"/>
          </w:rPr>
          <w:t>3.1地源热泵空调系统</w:t>
        </w:r>
        <w:r>
          <w:tab/>
        </w:r>
        <w:r>
          <w:fldChar w:fldCharType="begin"/>
        </w:r>
        <w:r>
          <w:instrText xml:space="preserve"> PAGEREF _Toc18429 </w:instrText>
        </w:r>
        <w:r>
          <w:fldChar w:fldCharType="separate"/>
        </w:r>
        <w:r>
          <w:t>8</w:t>
        </w:r>
        <w:r>
          <w:fldChar w:fldCharType="end"/>
        </w:r>
      </w:hyperlink>
    </w:p>
    <w:p>
      <w:pPr>
        <w:pStyle w:val="TOC2"/>
        <w:tabs>
          <w:tab w:val="right" w:leader="dot" w:pos="8306"/>
        </w:tabs>
      </w:pPr>
      <w:hyperlink w:anchor="_Toc16155" w:history="1">
        <w:r>
          <w:rPr>
            <w:rFonts w:hint="eastAsia"/>
          </w:rPr>
          <w:t>3.2系统形式及其划分</w:t>
        </w:r>
        <w:r>
          <w:tab/>
        </w:r>
        <w:r>
          <w:fldChar w:fldCharType="begin"/>
        </w:r>
        <w:r>
          <w:instrText xml:space="preserve"> PAGEREF _Toc16155 </w:instrText>
        </w:r>
        <w:r>
          <w:fldChar w:fldCharType="separate"/>
        </w:r>
        <w:r>
          <w:t>8</w:t>
        </w:r>
        <w:r>
          <w:fldChar w:fldCharType="end"/>
        </w:r>
      </w:hyperlink>
    </w:p>
    <w:p>
      <w:pPr>
        <w:pStyle w:val="TOC1"/>
        <w:tabs>
          <w:tab w:val="right" w:leader="dot" w:pos="8306"/>
        </w:tabs>
      </w:pPr>
      <w:hyperlink w:anchor="_Toc28317" w:history="1">
        <w:r>
          <w:t>第四章地源热泵技术在住宅中具体应用分析</w:t>
        </w:r>
        <w:r>
          <w:tab/>
        </w:r>
        <w:r>
          <w:fldChar w:fldCharType="begin"/>
        </w:r>
        <w:r>
          <w:instrText xml:space="preserve"> PAGEREF _Toc28317 </w:instrText>
        </w:r>
        <w:r>
          <w:fldChar w:fldCharType="separate"/>
        </w:r>
        <w:r>
          <w:t>10</w:t>
        </w:r>
        <w:r>
          <w:fldChar w:fldCharType="end"/>
        </w:r>
      </w:hyperlink>
    </w:p>
    <w:p>
      <w:pPr>
        <w:pStyle w:val="TOC2"/>
        <w:tabs>
          <w:tab w:val="right" w:leader="dot" w:pos="8306"/>
        </w:tabs>
      </w:pPr>
      <w:hyperlink w:anchor="_Toc17202" w:history="1">
        <w:r>
          <w:rPr>
            <w:rFonts w:hint="eastAsia"/>
            <w:lang w:eastAsia="zh-CN"/>
          </w:rPr>
          <w:t>4</w:t>
        </w:r>
        <w:r>
          <w:rPr>
            <w:rFonts w:hint="eastAsia"/>
          </w:rPr>
          <w:t>.1</w:t>
        </w:r>
        <w:r>
          <w:t>钻孔设计及安装</w:t>
        </w:r>
        <w:r>
          <w:tab/>
        </w:r>
        <w:r>
          <w:fldChar w:fldCharType="begin"/>
        </w:r>
        <w:r>
          <w:instrText xml:space="preserve"> PAGEREF _Toc17202 </w:instrText>
        </w:r>
        <w:r>
          <w:fldChar w:fldCharType="separate"/>
        </w:r>
        <w:r>
          <w:t>10</w:t>
        </w:r>
        <w:r>
          <w:fldChar w:fldCharType="end"/>
        </w:r>
      </w:hyperlink>
    </w:p>
    <w:p>
      <w:pPr>
        <w:pStyle w:val="TOC2"/>
        <w:tabs>
          <w:tab w:val="right" w:leader="dot" w:pos="8306"/>
        </w:tabs>
      </w:pPr>
      <w:hyperlink w:anchor="_Toc30485" w:history="1">
        <w:r>
          <w:rPr>
            <w:rFonts w:hint="eastAsia"/>
            <w:lang w:eastAsia="zh-CN"/>
          </w:rPr>
          <w:t>4</w:t>
        </w:r>
        <w:r>
          <w:rPr>
            <w:rFonts w:hint="eastAsia"/>
          </w:rPr>
          <w:t>.2</w:t>
        </w:r>
        <w:r>
          <w:t>U形管的设计与安装</w:t>
        </w:r>
        <w:r>
          <w:tab/>
        </w:r>
        <w:r>
          <w:fldChar w:fldCharType="begin"/>
        </w:r>
        <w:r>
          <w:instrText xml:space="preserve"> PAGEREF _Toc30485 </w:instrText>
        </w:r>
        <w:r>
          <w:fldChar w:fldCharType="separate"/>
        </w:r>
        <w:r>
          <w:t>10</w:t>
        </w:r>
        <w:r>
          <w:fldChar w:fldCharType="end"/>
        </w:r>
      </w:hyperlink>
    </w:p>
    <w:p>
      <w:pPr>
        <w:pStyle w:val="TOC2"/>
        <w:tabs>
          <w:tab w:val="right" w:leader="dot" w:pos="8306"/>
        </w:tabs>
      </w:pPr>
      <w:hyperlink w:anchor="_Toc30134" w:history="1">
        <w:r>
          <w:rPr>
            <w:rFonts w:hint="eastAsia"/>
            <w:lang w:val="en-US" w:eastAsia="zh-CN"/>
          </w:rPr>
          <w:t>4.3U</w:t>
        </w:r>
        <w:r>
          <w:t>形管间距的确定</w:t>
        </w:r>
        <w:r>
          <w:tab/>
        </w:r>
        <w:r>
          <w:fldChar w:fldCharType="begin"/>
        </w:r>
        <w:r>
          <w:instrText xml:space="preserve"> PAGEREF _Toc30134 </w:instrText>
        </w:r>
        <w:r>
          <w:fldChar w:fldCharType="separate"/>
        </w:r>
        <w:r>
          <w:t>11</w:t>
        </w:r>
        <w:r>
          <w:fldChar w:fldCharType="end"/>
        </w:r>
      </w:hyperlink>
    </w:p>
    <w:p>
      <w:pPr>
        <w:pStyle w:val="TOC2"/>
        <w:tabs>
          <w:tab w:val="right" w:leader="dot" w:pos="8306"/>
        </w:tabs>
      </w:pPr>
      <w:hyperlink w:anchor="_Toc23909" w:history="1">
        <w:r>
          <w:rPr>
            <w:rFonts w:hint="eastAsia"/>
            <w:lang w:eastAsia="zh-CN"/>
          </w:rPr>
          <w:t>4</w:t>
        </w:r>
        <w:r>
          <w:rPr>
            <w:rFonts w:hint="eastAsia"/>
          </w:rPr>
          <w:t>.</w:t>
        </w:r>
        <w:r>
          <w:rPr>
            <w:rFonts w:hint="eastAsia"/>
            <w:lang w:eastAsia="zh-CN"/>
          </w:rPr>
          <w:t>4U</w:t>
        </w:r>
        <w:r>
          <w:t>形管的安装</w:t>
        </w:r>
        <w:r>
          <w:tab/>
        </w:r>
        <w:r>
          <w:fldChar w:fldCharType="begin"/>
        </w:r>
        <w:r>
          <w:instrText xml:space="preserve"> PAGEREF _Toc23909 </w:instrText>
        </w:r>
        <w:r>
          <w:fldChar w:fldCharType="separate"/>
        </w:r>
        <w:r>
          <w:t>12</w:t>
        </w:r>
        <w:r>
          <w:fldChar w:fldCharType="end"/>
        </w:r>
      </w:hyperlink>
    </w:p>
    <w:p>
      <w:pPr>
        <w:pStyle w:val="TOC2"/>
        <w:tabs>
          <w:tab w:val="right" w:leader="dot" w:pos="8306"/>
        </w:tabs>
      </w:pPr>
      <w:hyperlink w:anchor="_Toc9296" w:history="1">
        <w:r>
          <w:rPr>
            <w:rFonts w:hint="eastAsia"/>
            <w:lang w:eastAsia="zh-CN"/>
          </w:rPr>
          <w:t>4</w:t>
        </w:r>
        <w:r>
          <w:rPr>
            <w:rFonts w:hint="eastAsia"/>
          </w:rPr>
          <w:t>.</w:t>
        </w:r>
        <w:r>
          <w:rPr>
            <w:rFonts w:hint="eastAsia"/>
            <w:lang w:eastAsia="zh-CN"/>
          </w:rPr>
          <w:t>5</w:t>
        </w:r>
        <w:r>
          <w:t>流体介质的选择</w:t>
        </w:r>
        <w:r>
          <w:tab/>
        </w:r>
        <w:r>
          <w:fldChar w:fldCharType="begin"/>
        </w:r>
        <w:r>
          <w:instrText xml:space="preserve"> PAGEREF _Toc9296 </w:instrText>
        </w:r>
        <w:r>
          <w:fldChar w:fldCharType="separate"/>
        </w:r>
        <w:r>
          <w:t>12</w:t>
        </w:r>
        <w:r>
          <w:fldChar w:fldCharType="end"/>
        </w:r>
      </w:hyperlink>
    </w:p>
    <w:p>
      <w:pPr>
        <w:pStyle w:val="TOC2"/>
        <w:tabs>
          <w:tab w:val="right" w:leader="dot" w:pos="8306"/>
        </w:tabs>
      </w:pPr>
      <w:hyperlink w:anchor="_Toc7062" w:history="1">
        <w:r>
          <w:rPr>
            <w:rFonts w:hint="eastAsia"/>
            <w:lang w:eastAsia="zh-CN"/>
          </w:rPr>
          <w:t>4</w:t>
        </w:r>
        <w:r>
          <w:rPr>
            <w:rFonts w:hint="eastAsia"/>
          </w:rPr>
          <w:t>.</w:t>
        </w:r>
        <w:r>
          <w:rPr>
            <w:rFonts w:hint="eastAsia"/>
            <w:lang w:eastAsia="zh-CN"/>
          </w:rPr>
          <w:t>6</w:t>
        </w:r>
        <w:r>
          <w:t>热泵机组及其他设备的安装和试运行</w:t>
        </w:r>
        <w:r>
          <w:tab/>
        </w:r>
        <w:r>
          <w:fldChar w:fldCharType="begin"/>
        </w:r>
        <w:r>
          <w:instrText xml:space="preserve"> PAGEREF _Toc7062 </w:instrText>
        </w:r>
        <w:r>
          <w:fldChar w:fldCharType="separate"/>
        </w:r>
        <w:r>
          <w:t>12</w:t>
        </w:r>
        <w:r>
          <w:fldChar w:fldCharType="end"/>
        </w:r>
      </w:hyperlink>
    </w:p>
    <w:p>
      <w:pPr>
        <w:pStyle w:val="TOC1"/>
        <w:tabs>
          <w:tab w:val="right" w:leader="dot" w:pos="8306"/>
        </w:tabs>
      </w:pPr>
      <w:hyperlink w:anchor="_Toc16356" w:history="1">
        <w:r>
          <w:t>第五章地源热泵在应用</w:t>
        </w:r>
        <w:r>
          <w:rPr>
            <w:rFonts w:hint="eastAsia"/>
            <w:lang w:eastAsia="zh-CN"/>
          </w:rPr>
          <w:t>各类建筑物的</w:t>
        </w:r>
        <w:r>
          <w:t>分析</w:t>
        </w:r>
        <w:r>
          <w:tab/>
        </w:r>
        <w:r>
          <w:fldChar w:fldCharType="begin"/>
        </w:r>
        <w:r>
          <w:instrText xml:space="preserve"> PAGEREF _Toc16356 </w:instrText>
        </w:r>
        <w:r>
          <w:fldChar w:fldCharType="separate"/>
        </w:r>
        <w:r>
          <w:t>13</w:t>
        </w:r>
        <w:r>
          <w:fldChar w:fldCharType="end"/>
        </w:r>
      </w:hyperlink>
    </w:p>
    <w:p>
      <w:pPr>
        <w:pStyle w:val="TOC2"/>
        <w:tabs>
          <w:tab w:val="right" w:leader="dot" w:pos="8306"/>
        </w:tabs>
      </w:pPr>
      <w:hyperlink w:anchor="_Toc10765" w:history="1">
        <w:r>
          <w:rPr>
            <w:rFonts w:hint="eastAsia"/>
            <w:lang w:eastAsia="zh-CN"/>
          </w:rPr>
          <w:t>5</w:t>
        </w:r>
        <w:r>
          <w:rPr>
            <w:rFonts w:hint="eastAsia"/>
          </w:rPr>
          <w:t>.1地源热泵在各类建筑物中的特性分析</w:t>
        </w:r>
        <w:r>
          <w:tab/>
        </w:r>
        <w:r>
          <w:fldChar w:fldCharType="begin"/>
        </w:r>
        <w:r>
          <w:instrText xml:space="preserve"> PAGEREF _Toc10765 </w:instrText>
        </w:r>
        <w:r>
          <w:fldChar w:fldCharType="separate"/>
        </w:r>
        <w:r>
          <w:t>13</w:t>
        </w:r>
        <w:r>
          <w:fldChar w:fldCharType="end"/>
        </w:r>
      </w:hyperlink>
    </w:p>
    <w:p>
      <w:pPr>
        <w:pStyle w:val="TOC3"/>
        <w:tabs>
          <w:tab w:val="right" w:leader="dot" w:pos="8306"/>
        </w:tabs>
      </w:pPr>
      <w:hyperlink w:anchor="_Toc17926" w:history="1">
        <w:r>
          <w:rPr>
            <w:rFonts w:hint="eastAsia"/>
          </w:rPr>
          <w:t>5.1.1在技术方面</w:t>
        </w:r>
        <w:r>
          <w:tab/>
        </w:r>
        <w:r>
          <w:fldChar w:fldCharType="begin"/>
        </w:r>
        <w:r>
          <w:instrText xml:space="preserve"> PAGEREF _Toc17926 </w:instrText>
        </w:r>
        <w:r>
          <w:fldChar w:fldCharType="separate"/>
        </w:r>
        <w:r>
          <w:t>13</w:t>
        </w:r>
        <w:r>
          <w:fldChar w:fldCharType="end"/>
        </w:r>
      </w:hyperlink>
    </w:p>
    <w:p>
      <w:pPr>
        <w:pStyle w:val="TOC3"/>
        <w:tabs>
          <w:tab w:val="right" w:leader="dot" w:pos="8306"/>
        </w:tabs>
      </w:pPr>
      <w:hyperlink w:anchor="_Toc943" w:history="1">
        <w:r>
          <w:rPr>
            <w:rFonts w:hint="eastAsia"/>
          </w:rPr>
          <w:t>5.1.2</w:t>
        </w:r>
        <w:r>
          <w:t>在经济方面</w:t>
        </w:r>
        <w:r>
          <w:tab/>
        </w:r>
        <w:r>
          <w:fldChar w:fldCharType="begin"/>
        </w:r>
        <w:r>
          <w:instrText xml:space="preserve"> PAGEREF _Toc943 </w:instrText>
        </w:r>
        <w:r>
          <w:fldChar w:fldCharType="separate"/>
        </w:r>
        <w:r>
          <w:t>13</w:t>
        </w:r>
        <w:r>
          <w:fldChar w:fldCharType="end"/>
        </w:r>
      </w:hyperlink>
    </w:p>
    <w:p>
      <w:pPr>
        <w:pStyle w:val="TOC2"/>
        <w:tabs>
          <w:tab w:val="right" w:leader="dot" w:pos="8306"/>
        </w:tabs>
      </w:pPr>
      <w:hyperlink w:anchor="_Toc29475" w:history="1">
        <w:r>
          <w:rPr>
            <w:rFonts w:hint="eastAsia"/>
          </w:rPr>
          <w:t>5.2地源热泵在住宅应用中的存在问题</w:t>
        </w:r>
        <w:r>
          <w:tab/>
        </w:r>
        <w:r>
          <w:fldChar w:fldCharType="begin"/>
        </w:r>
        <w:r>
          <w:instrText xml:space="preserve"> PAGEREF _Toc29475 </w:instrText>
        </w:r>
        <w:r>
          <w:fldChar w:fldCharType="separate"/>
        </w:r>
        <w:r>
          <w:t>14</w:t>
        </w:r>
        <w:r>
          <w:fldChar w:fldCharType="end"/>
        </w:r>
      </w:hyperlink>
    </w:p>
    <w:p>
      <w:pPr>
        <w:pStyle w:val="TOC1"/>
        <w:tabs>
          <w:tab w:val="right" w:leader="dot" w:pos="8306"/>
        </w:tabs>
      </w:pPr>
      <w:hyperlink w:anchor="_Toc21482" w:history="1">
        <w:r>
          <w:t>第六章地源热泵在城市运用取得的收益</w:t>
        </w:r>
        <w:r>
          <w:tab/>
        </w:r>
        <w:r>
          <w:fldChar w:fldCharType="begin"/>
        </w:r>
        <w:r>
          <w:instrText xml:space="preserve"> PAGEREF _Toc21482 </w:instrText>
        </w:r>
        <w:r>
          <w:fldChar w:fldCharType="separate"/>
        </w:r>
        <w:r>
          <w:t>15</w:t>
        </w:r>
        <w:r>
          <w:fldChar w:fldCharType="end"/>
        </w:r>
      </w:hyperlink>
    </w:p>
    <w:p>
      <w:pPr>
        <w:pStyle w:val="TOC2"/>
        <w:tabs>
          <w:tab w:val="right" w:leader="dot" w:pos="8306"/>
        </w:tabs>
      </w:pPr>
      <w:hyperlink w:anchor="_Toc27359" w:history="1">
        <w:r>
          <w:rPr>
            <w:rFonts w:hint="eastAsia"/>
          </w:rPr>
          <w:t>6</w:t>
        </w:r>
        <w:r>
          <w:t>.1地源热泵中央空调系统的节能效果</w:t>
        </w:r>
        <w:r>
          <w:tab/>
        </w:r>
        <w:r>
          <w:fldChar w:fldCharType="begin"/>
        </w:r>
        <w:r>
          <w:instrText xml:space="preserve"> PAGEREF _Toc27359 </w:instrText>
        </w:r>
        <w:r>
          <w:fldChar w:fldCharType="separate"/>
        </w:r>
        <w:r>
          <w:t>15</w:t>
        </w:r>
        <w:r>
          <w:fldChar w:fldCharType="end"/>
        </w:r>
      </w:hyperlink>
    </w:p>
    <w:p>
      <w:pPr>
        <w:pStyle w:val="TOC2"/>
        <w:tabs>
          <w:tab w:val="right" w:leader="dot" w:pos="8306"/>
        </w:tabs>
        <w:sectPr>
          <w:headerReference w:type="even" r:id="rId19"/>
          <w:headerReference w:type="default" r:id="rId20"/>
          <w:footerReference w:type="even" r:id="rId21"/>
          <w:footerReference w:type="default" r:id="rId22"/>
          <w:headerReference w:type="first" r:id="rId23"/>
          <w:footerReference w:type="first" r:id="rId24"/>
          <w:type w:val="nextPage"/>
          <w:pgSz w:w="11906" w:h="16838"/>
          <w:pgMar w:top="1984" w:right="1417" w:bottom="1417" w:left="1417" w:header="1417" w:footer="1134" w:gutter="0"/>
          <w:pgNumType w:fmt="upperRoman" w:start="2" w:chapStyle="1"/>
          <w:cols w:num="1" w:space="0"/>
          <w:titlePg w:val="0"/>
          <w:rtlGutter w:val="0"/>
          <w:docGrid w:type="lines" w:linePitch="327" w:charSpace="0"/>
        </w:sectPr>
      </w:pPr>
      <w:hyperlink w:anchor="_Toc26129" w:history="1">
        <w:r>
          <w:rPr>
            <w:rFonts w:hint="eastAsia"/>
          </w:rPr>
          <w:t>6</w:t>
        </w:r>
        <w:r>
          <w:t>.2地源热泵系统是如何实现环保的</w:t>
        </w:r>
        <w:r>
          <w:tab/>
        </w:r>
        <w:r>
          <w:fldChar w:fldCharType="begin"/>
        </w:r>
        <w:r>
          <w:instrText xml:space="preserve"> PAGEREF _Toc26129 </w:instrText>
        </w:r>
        <w:r>
          <w:fldChar w:fldCharType="separate"/>
        </w:r>
        <w:r>
          <w:t>15</w:t>
        </w:r>
        <w:r>
          <w:fldChar w:fldCharType="end"/>
        </w:r>
      </w:hyperlink>
    </w:p>
    <w:p>
      <w:pPr>
        <w:pStyle w:val="TOC2"/>
        <w:tabs>
          <w:tab w:val="right" w:leader="dot" w:pos="8306"/>
        </w:tabs>
      </w:pPr>
      <w:hyperlink w:anchor="_Toc12409" w:history="1">
        <w:r>
          <w:rPr>
            <w:rFonts w:hint="eastAsia"/>
          </w:rPr>
          <w:t>6</w:t>
        </w:r>
        <w:r>
          <w:t>.3地源热泵系统的经济性</w:t>
        </w:r>
        <w:r>
          <w:tab/>
        </w:r>
        <w:r>
          <w:fldChar w:fldCharType="begin"/>
        </w:r>
        <w:r>
          <w:instrText xml:space="preserve"> PAGEREF _Toc12409 </w:instrText>
        </w:r>
        <w:r>
          <w:fldChar w:fldCharType="separate"/>
        </w:r>
        <w:r>
          <w:t>15</w:t>
        </w:r>
        <w:r>
          <w:fldChar w:fldCharType="end"/>
        </w:r>
      </w:hyperlink>
    </w:p>
    <w:p>
      <w:pPr>
        <w:pStyle w:val="TOC1"/>
        <w:tabs>
          <w:tab w:val="right" w:leader="dot" w:pos="8306"/>
        </w:tabs>
      </w:pPr>
      <w:hyperlink w:anchor="_Toc26811" w:history="1">
        <w:r>
          <w:rPr>
            <w:rFonts w:hint="eastAsia"/>
          </w:rPr>
          <w:t>第七章结论</w:t>
        </w:r>
        <w:r>
          <w:tab/>
        </w:r>
        <w:r>
          <w:fldChar w:fldCharType="begin"/>
        </w:r>
        <w:r>
          <w:instrText xml:space="preserve"> PAGEREF _Toc26811 </w:instrText>
        </w:r>
        <w:r>
          <w:fldChar w:fldCharType="separate"/>
        </w:r>
        <w:r>
          <w:t>16</w:t>
        </w:r>
        <w:r>
          <w:fldChar w:fldCharType="end"/>
        </w:r>
      </w:hyperlink>
    </w:p>
    <w:p>
      <w:pPr>
        <w:pStyle w:val="TOC1"/>
        <w:tabs>
          <w:tab w:val="right" w:leader="dot" w:pos="8306"/>
        </w:tabs>
      </w:pPr>
      <w:hyperlink w:anchor="_Toc22321" w:history="1">
        <w:r>
          <w:rPr>
            <w:rFonts w:hint="eastAsia"/>
          </w:rPr>
          <w:t>参考文献</w:t>
        </w:r>
        <w:r>
          <w:tab/>
        </w:r>
        <w:r>
          <w:fldChar w:fldCharType="begin"/>
        </w:r>
        <w:r>
          <w:instrText xml:space="preserve"> PAGEREF _Toc22321 </w:instrText>
        </w:r>
        <w:r>
          <w:fldChar w:fldCharType="separate"/>
        </w:r>
        <w:r>
          <w:t>17</w:t>
        </w:r>
        <w:r>
          <w:fldChar w:fldCharType="end"/>
        </w:r>
      </w:hyperlink>
    </w:p>
    <w:p>
      <w:pPr>
        <w:pStyle w:val="TOC1"/>
        <w:tabs>
          <w:tab w:val="right" w:leader="dot" w:pos="8306"/>
        </w:tabs>
      </w:pPr>
      <w:hyperlink w:anchor="_Toc27912" w:history="1">
        <w:r>
          <w:rPr>
            <w:rFonts w:hint="eastAsia"/>
          </w:rPr>
          <w:t>致谢</w:t>
        </w:r>
        <w:r>
          <w:tab/>
        </w:r>
        <w:r>
          <w:fldChar w:fldCharType="begin"/>
        </w:r>
        <w:r>
          <w:instrText xml:space="preserve"> PAGEREF _Toc27912 </w:instrText>
        </w:r>
        <w:r>
          <w:fldChar w:fldCharType="separate"/>
        </w:r>
        <w:r>
          <w:t>18</w:t>
        </w:r>
        <w:r>
          <w:fldChar w:fldCharType="end"/>
        </w:r>
      </w:hyperlink>
    </w:p>
    <w:p>
      <w:pPr>
        <w:ind w:firstLine="480"/>
        <w:rPr>
          <w:rFonts w:ascii="黑体" w:eastAsia="黑体" w:hAnsi="黑体"/>
          <w:sz w:val="30"/>
          <w:szCs w:val="30"/>
        </w:rPr>
        <w:sectPr>
          <w:headerReference w:type="even" r:id="rId25"/>
          <w:headerReference w:type="default" r:id="rId26"/>
          <w:footerReference w:type="even" r:id="rId27"/>
          <w:footerReference w:type="default" r:id="rId28"/>
          <w:headerReference w:type="first" r:id="rId29"/>
          <w:footerReference w:type="first" r:id="rId30"/>
          <w:type w:val="nextPage"/>
          <w:pgSz w:w="11906" w:h="16838"/>
          <w:pgMar w:top="1984" w:right="1417" w:bottom="1417" w:left="1417" w:header="1417" w:footer="1134" w:gutter="0"/>
          <w:pgNumType w:fmt="upperRoman" w:start="3" w:chapStyle="1"/>
          <w:cols w:num="1" w:space="0"/>
          <w:titlePg w:val="0"/>
          <w:rtlGutter w:val="0"/>
          <w:docGrid w:type="lines" w:linePitch="327" w:charSpace="0"/>
        </w:sectPr>
      </w:pPr>
      <w:r>
        <w:rPr>
          <w:rFonts w:asciiTheme="minorEastAsia" w:hAnsiTheme="minorEastAsia"/>
          <w:szCs w:val="24"/>
        </w:rPr>
        <w:fldChar w:fldCharType="end"/>
      </w:r>
    </w:p>
    <w:p>
      <w:pPr>
        <w:pStyle w:val="Heading1"/>
        <w:pBdr>
          <w:bottom w:val="none" w:sz="0" w:space="0" w:color="auto"/>
        </w:pBdr>
      </w:pPr>
      <w:bookmarkStart w:id="2" w:name="_Toc10977"/>
      <w:r>
        <w:rPr>
          <w:rFonts w:hint="eastAsia"/>
        </w:rPr>
        <w:t>绪论</w:t>
      </w:r>
      <w:bookmarkEnd w:id="2"/>
    </w:p>
    <w:p>
      <w:pPr>
        <w:ind w:firstLine="480"/>
      </w:pPr>
      <w:r>
        <w:rPr>
          <w:rFonts w:hint="eastAsia"/>
        </w:rPr>
        <w:t>能源是现代社会赖以生存和发展的基础，对人民生活水平的不断提高和社会经济的持续发展都起着至关重要的作用。但是，随着社会和经济的快速发展，能源过度消耗所带来的能源短缺问题和环境污染问题逐步成为21世纪人类共同面对的首要难题。我国目前的能源与环境现状为:我国化石能源储量总量丰富，但人均占有量很小，此外，我国的能源利用效率很低，浪费现象比较严重，因此能源短缺问题已成为目前我国十分紧迫和现实的问题之一;与此同时，在能源使用过程中所排放的物质对地球环境产生了恶劣的影响，引发了一系列的环境污染问题。我国经济正高速发展，城市化进程也不断加快，伴随而来的是建筑业的迅猛发展，我国的城市建设达到了前所未有的热潮。据统计，目前我国每年竣工的房屋建筑面积约为18亿到20亿㎡，预期到2020年底，新增加的房屋建筑面积将接近300亿㎡。能耗问题体现在各行各业中，而建筑能耗在社会总能耗中占据较大的比例，有资料显示:在发达国家，建筑能耗占社会总能耗的30%</w:t>
      </w:r>
      <w:r>
        <w:rPr>
          <w:rFonts w:ascii="Adobe 仿宋 Std R" w:eastAsia="Adobe 仿宋 Std R" w:hAnsi="Adobe 仿宋 Std R" w:hint="eastAsia"/>
        </w:rPr>
        <w:t>～</w:t>
      </w:r>
      <w:r>
        <w:rPr>
          <w:rFonts w:hint="eastAsia"/>
        </w:rPr>
        <w:t>40%，并且一直有上升的趋势;在我国，目前建筑能耗占30%左右，并且随着我国经济的发展，建筑能耗占社会总能耗的比例正逐渐提高。因此，要想实现节能减排的目标，建筑能耗应当是关注的重点领域。</w:t>
      </w:r>
    </w:p>
    <w:p>
      <w:pPr>
        <w:ind w:firstLine="480"/>
      </w:pPr>
      <w:r>
        <w:rPr>
          <w:rFonts w:hint="eastAsia"/>
        </w:rPr>
        <w:t>建筑建造过程中产生的能耗主要包括建筑材料生产用能、建筑材料运输用能、房屋建设、维修及拆除过程中的用能，已经占到国家商品总能耗的20</w:t>
      </w:r>
      <w:r>
        <w:rPr>
          <w:rFonts w:ascii="Adobe 仿宋 Std R" w:eastAsia="Adobe 仿宋 Std R" w:hAnsi="Adobe 仿宋 Std R" w:hint="eastAsia"/>
        </w:rPr>
        <w:t>～</w:t>
      </w:r>
      <w:r>
        <w:rPr>
          <w:rFonts w:hint="eastAsia"/>
        </w:rPr>
        <w:t>30%。而建筑使用过程中产生的能耗，如照明、采暖、通风空调及各类建筑电器等的能耗的总量更大。总的来说，在50-70年的建筑全寿命周期中，建筑建造过程中产生的能耗仅占建筑全寿命周期总能耗的20%左右，而大部分的能耗是发生在建筑的使用过程中。就我国建筑能耗的构成来看，暖通空调能耗所占比例已经超过了50%，并且伴随着人们对生活水平和舒适性要求的提高还有不断上升的趋势。因此，建筑节能的首要问题就是解决暖通空调系统的能耗过大的问题。</w:t>
      </w:r>
    </w:p>
    <w:p>
      <w:pPr>
        <w:ind w:firstLine="480"/>
      </w:pPr>
      <w:r>
        <w:rPr>
          <w:rFonts w:hint="eastAsia"/>
        </w:rPr>
        <w:t>在建筑能耗中，暖通空调系统与热水系统所占的比例接近60%，而且随着人民生活水平的提高还有继续上升趋势。地源热泵作为一项新技术，具有高效和替代两个最重要的特点。高效，指的是相比现有的同规模的常规暖通空调系统，其能效比较高;替代，指的是它可以替代部分常规能源，而且地源热泵系统可以在满足建筑物冷热需求的同时提供生活热水，是我国有效降低建筑能耗的建筑节能技术之一。</w:t>
      </w:r>
    </w:p>
    <w:p>
      <w:pPr>
        <w:ind w:firstLine="480"/>
        <w:sectPr>
          <w:headerReference w:type="even" r:id="rId31"/>
          <w:headerReference w:type="default" r:id="rId32"/>
          <w:footerReference w:type="even" r:id="rId33"/>
          <w:footerReference w:type="default" r:id="rId34"/>
          <w:headerReference w:type="first" r:id="rId35"/>
          <w:footerReference w:type="first" r:id="rId36"/>
          <w:pgSz w:w="11906" w:h="16838"/>
          <w:pgMar w:top="1984" w:right="1417" w:bottom="1417" w:left="1417" w:header="1417" w:footer="1134" w:gutter="0"/>
          <w:pgNumType w:start="1" w:chapStyle="1"/>
          <w:cols w:num="1" w:space="0"/>
          <w:rtlGutter w:val="0"/>
          <w:docGrid w:type="lines" w:linePitch="327" w:charSpace="0"/>
        </w:sectPr>
      </w:pPr>
    </w:p>
    <w:p>
      <w:pPr>
        <w:ind w:firstLine="480"/>
        <w:sectPr>
          <w:headerReference w:type="even" r:id="rId37"/>
          <w:headerReference w:type="default" r:id="rId38"/>
          <w:footerReference w:type="even" r:id="rId39"/>
          <w:footerReference w:type="default" r:id="rId40"/>
          <w:headerReference w:type="first" r:id="rId41"/>
          <w:footerReference w:type="first" r:id="rId42"/>
          <w:type w:val="nextPage"/>
          <w:pgSz w:w="11906" w:h="16838"/>
          <w:pgMar w:top="1984" w:right="1417" w:bottom="1417" w:left="1417" w:header="1417" w:footer="1134" w:gutter="0"/>
          <w:pgNumType w:start="2" w:chapStyle="1"/>
          <w:cols w:num="1" w:space="0"/>
          <w:titlePg w:val="0"/>
          <w:rtlGutter w:val="0"/>
          <w:docGrid w:type="lines" w:linePitch="327" w:charSpace="0"/>
        </w:sectPr>
      </w:pPr>
      <w:r>
        <w:rPr>
          <w:rFonts w:hint="eastAsia"/>
        </w:rPr>
        <w:t>地源热泵技术是一种利用浅层地热能资源进行供热、制冷的节能、环保技术。地源热泵通过输入少量的高品位电能，实现低温热能向高温热能的转移。浅层地热能在冬季作为热泵供热的低温热源;在夏季作为热泵制冷的冷源。地表浅层温度在一年四季相对稳定是热泵绝好的供热热源和供冷冷源，这也是地源热泵节能的根本。地埋管地源热泵技术实现了工作时取“热”不取“水”，即循环液在完全封闭的地埋管中循环流动。因此既不会造成地层沉降又不会对地下环境造成任何污染。</w:t>
      </w:r>
    </w:p>
    <w:p>
      <w:pPr>
        <w:pStyle w:val="Heading1"/>
        <w:pBdr>
          <w:bottom w:val="none" w:sz="0" w:space="0" w:color="auto"/>
        </w:pBdr>
        <w:rPr>
          <w:lang w:eastAsia="zh-CN"/>
        </w:rPr>
      </w:pPr>
      <w:bookmarkStart w:id="3" w:name="_Toc19878"/>
      <w:r>
        <w:t>第一章地源热泵原理及特点介绍</w:t>
      </w:r>
      <w:bookmarkEnd w:id="3"/>
    </w:p>
    <w:p>
      <w:pPr>
        <w:pStyle w:val="Heading2"/>
        <w:spacing w:before="156"/>
        <w:rPr>
          <w:lang w:eastAsia="zh-CN"/>
        </w:rPr>
      </w:pPr>
      <w:bookmarkStart w:id="4" w:name="_Toc4621"/>
      <w:r>
        <w:rPr>
          <w:rFonts w:hint="eastAsia"/>
          <w:lang w:eastAsia="zh-CN"/>
        </w:rPr>
        <w:t>1.1</w:t>
      </w:r>
      <w:r>
        <w:t>地源热泵工作原理</w:t>
      </w:r>
      <w:bookmarkEnd w:id="4"/>
    </w:p>
    <w:p>
      <w:pPr>
        <w:ind w:firstLine="480"/>
      </w:pPr>
      <w:r>
        <w:t>在自然界中，水总是由高处流向低处，热量也总是从高温传向低温。人们可以用水泵把水从低处抽到高处，实现水由低处向高处流动，热泵同样可以把热量从低温传递到高温。</w:t>
      </w:r>
    </w:p>
    <w:p>
      <w:pPr>
        <w:ind w:firstLine="480"/>
      </w:pPr>
      <w:r>
        <w:t>所以热泵实质上是一种热量提升装置，工作时它本身消耗很少一部分电能，却能从环境介质（水、空气、土壤等）中提取4-7倍于电能的装置，提升温度进行利用，这也是热泵节能的原因。</w:t>
      </w:r>
    </w:p>
    <w:p>
      <w:pPr>
        <w:ind w:firstLine="480"/>
      </w:pPr>
      <w:r>
        <w:t>地源热泵是热泵的一种，是以大地或水为冷热源对建筑物进行冬暖夏凉的空调技术，地源热泵只是在大地和室内之间“转移”能量。利用极小的电力来维持室内所需要的温度。</w:t>
      </w:r>
    </w:p>
    <w:p>
      <w:pPr>
        <w:ind w:firstLine="480"/>
      </w:pPr>
      <w:r>
        <w:t>在冬天，1千瓦的电力，将土壤或水源中4-5千瓦的热量送入室内。在夏天，过程相反，室内的热量被热泵转移到土壤或水中，使室内得到凉爽的空气。而地下获得的能量将在冬季得到利用。如此周而复始，将建筑空间和大自然联成一体。以最小的低价获取了最舒适的生活环境</w:t>
      </w:r>
      <w:r>
        <w:rPr>
          <w:rFonts w:hint="eastAsia"/>
        </w:rPr>
        <w:t>。地源热泵原理图可见图1.1。</w:t>
      </w:r>
    </w:p>
    <w:p>
      <w:pPr>
        <w:ind w:firstLine="480"/>
      </w:pPr>
    </w:p>
    <w:p>
      <w:pPr>
        <w:ind w:firstLine="480"/>
        <w:jc w:val="center"/>
      </w:pPr>
      <w:r>
        <w:drawing>
          <wp:inline distT="0" distB="0" distL="0" distR="0">
            <wp:extent cx="3649980" cy="1874520"/>
            <wp:effectExtent l="0" t="0" r="762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43">
                      <a:extLst>
                        <a:ext xmlns:a="http://schemas.openxmlformats.org/drawingml/2006/main" uri="{28A0092B-C50C-407E-A947-70E740481C1C}">
                          <a14:useLocalDpi xmlns:a14="http://schemas.microsoft.com/office/drawing/2010/main" val="0"/>
                        </a:ext>
                      </a:extLst>
                    </a:blip>
                    <a:stretch>
                      <a:fillRect/>
                    </a:stretch>
                  </pic:blipFill>
                  <pic:spPr>
                    <a:xfrm>
                      <a:off x="0" y="0"/>
                      <a:ext cx="3649980" cy="1874520"/>
                    </a:xfrm>
                    <a:prstGeom prst="rect">
                      <a:avLst/>
                    </a:prstGeom>
                  </pic:spPr>
                </pic:pic>
              </a:graphicData>
            </a:graphic>
          </wp:inline>
        </w:drawing>
      </w:r>
    </w:p>
    <w:p>
      <w:pPr>
        <w:ind w:firstLine="420"/>
        <w:jc w:val="center"/>
        <w:rPr>
          <w:sz w:val="21"/>
          <w:szCs w:val="21"/>
        </w:rPr>
      </w:pPr>
      <w:r>
        <w:rPr>
          <w:rFonts w:hint="eastAsia"/>
          <w:sz w:val="21"/>
          <w:szCs w:val="21"/>
        </w:rPr>
        <w:t>图1.1地源热泵原理图</w:t>
      </w:r>
    </w:p>
    <w:p>
      <w:pPr>
        <w:ind w:firstLine="420"/>
        <w:jc w:val="center"/>
        <w:rPr>
          <w:sz w:val="21"/>
          <w:szCs w:val="21"/>
        </w:rPr>
      </w:pPr>
    </w:p>
    <w:p>
      <w:pPr>
        <w:pStyle w:val="Heading2"/>
        <w:spacing w:before="156"/>
        <w:rPr>
          <w:lang w:eastAsia="zh-CN"/>
        </w:rPr>
      </w:pPr>
      <w:bookmarkStart w:id="5" w:name="_Toc19876"/>
      <w:r>
        <w:rPr>
          <w:rFonts w:hint="eastAsia"/>
          <w:lang w:eastAsia="zh-CN"/>
        </w:rPr>
        <w:t>1.2</w:t>
      </w:r>
      <w:r>
        <w:rPr>
          <w:rFonts w:hint="eastAsia"/>
        </w:rPr>
        <w:t>热泵原理</w:t>
      </w:r>
      <w:bookmarkEnd w:id="5"/>
    </w:p>
    <w:p>
      <w:pPr>
        <w:ind w:firstLine="480"/>
        <w:sectPr>
          <w:headerReference w:type="even" r:id="rId44"/>
          <w:headerReference w:type="default" r:id="rId45"/>
          <w:footerReference w:type="even" r:id="rId46"/>
          <w:footerReference w:type="default" r:id="rId47"/>
          <w:headerReference w:type="first" r:id="rId48"/>
          <w:footerReference w:type="first" r:id="rId49"/>
          <w:type w:val="nextPage"/>
          <w:pgSz w:w="11906" w:h="16838"/>
          <w:pgMar w:top="1984" w:right="1417" w:bottom="1417" w:left="1417" w:header="1417" w:footer="1134" w:gutter="0"/>
          <w:pgNumType w:start="3" w:chapStyle="1"/>
          <w:cols w:num="1" w:space="0"/>
          <w:titlePg w:val="0"/>
          <w:rtlGutter w:val="0"/>
          <w:docGrid w:type="lines" w:linePitch="327" w:charSpace="0"/>
        </w:sectPr>
      </w:pPr>
      <w:r>
        <w:t>热泵机组装置主要有：压缩机、冷凝器、蒸发器和膨胀阀</w:t>
      </w:r>
      <w:r>
        <w:rPr>
          <w:rFonts w:hint="eastAsia"/>
        </w:rPr>
        <w:t>，这</w:t>
      </w:r>
    </w:p>
    <w:p>
      <w:pPr>
        <w:ind w:firstLine="480"/>
      </w:pPr>
      <w:r>
        <w:t>四部分组成，通过让液态工质(制冷剂或冷媒)不断完成：蒸发（吸取环境中的热量）→压缩→冷凝（放出热量）→节流→再蒸发的热力循环过程，从而将环境里的热量转移到水中。压缩机(Compressor)：起着压缩和输送循环工质从低温低压处到高温高压处的作用，是热泵（制冷）系统的心脏；蒸发器：是输出冷量的设备，它的作用是使经节流阀流入的制冷剂液体蒸发，以吸收被冷却物体的热量，达到制冷的目的；冷凝器：是输出热量的设备，从蒸发器中吸收的热量连同压缩机消耗功所转化的热量在冷凝器中被冷却介质带走，达到制热的目的；膨胀阀或节流阀：对循环工质起到节流降压作用，并调节进入蒸发器的循环工质流量。根据热力学第二定律，压缩机所消耗的功（电能）起到补偿作用，使循环工质不断地从低温环境中吸热，并向高温环境放热，周而往复地进行循环。</w:t>
      </w:r>
    </w:p>
    <w:p>
      <w:pPr>
        <w:pStyle w:val="Heading2"/>
        <w:spacing w:before="156"/>
        <w:rPr>
          <w:lang w:eastAsia="zh-CN"/>
        </w:rPr>
      </w:pPr>
      <w:bookmarkStart w:id="6" w:name="_Toc5038"/>
      <w:r>
        <w:rPr>
          <w:rFonts w:hint="eastAsia"/>
          <w:lang w:eastAsia="zh-CN"/>
        </w:rPr>
        <w:t>1.3</w:t>
      </w:r>
      <w:r>
        <w:rPr>
          <w:rFonts w:hint="eastAsia"/>
        </w:rPr>
        <w:t>地源热泵特点</w:t>
      </w:r>
      <w:bookmarkEnd w:id="6"/>
    </w:p>
    <w:p>
      <w:pPr>
        <w:pStyle w:val="Heading3"/>
        <w:spacing w:before="156"/>
      </w:pPr>
      <w:bookmarkStart w:id="7" w:name="_Toc23954"/>
      <w:r>
        <w:rPr>
          <w:rFonts w:hint="eastAsia"/>
        </w:rPr>
        <w:t>1.3.1节能减排</w:t>
      </w:r>
      <w:bookmarkEnd w:id="7"/>
    </w:p>
    <w:p>
      <w:pPr>
        <w:ind w:firstLine="480"/>
      </w:pPr>
      <w:r>
        <w:rPr>
          <w:rFonts w:hint="eastAsia"/>
        </w:rPr>
        <w:t>地源热泵技术应用当中节能减排完美表现在转换热能过程中，此技术的总体应用过程中不会出现任何浪费能源的情况，同常规采暖技术比较，节能性更加突出。另外，此技术使用流程中，只是使用了地表浅层的热能，就可以提高室内温度，也并不会产生浪费能源的情况，也并不会带来环境污染。</w:t>
      </w:r>
    </w:p>
    <w:p>
      <w:pPr>
        <w:pStyle w:val="Heading3"/>
        <w:spacing w:before="156"/>
      </w:pPr>
      <w:bookmarkStart w:id="8" w:name="_Toc22668"/>
      <w:r>
        <w:rPr>
          <w:rFonts w:hint="eastAsia"/>
        </w:rPr>
        <w:t>1.3.2维护成本低</w:t>
      </w:r>
      <w:bookmarkEnd w:id="8"/>
    </w:p>
    <w:p>
      <w:pPr>
        <w:ind w:firstLine="480"/>
      </w:pPr>
      <w:r>
        <w:rPr>
          <w:rFonts w:hint="eastAsia"/>
        </w:rPr>
        <w:t>在相同的环境中，建筑物应用地源热泵技术可以节省相当一部分的系统维护成本。通过对现实情况的充分了解，地源热泵的耐久性能非常高，内部机械运动部件不多，重点使用部件主要在室内以及地下，而且和室外环境不直接接触，地下的部件的使用寿命为50年，地上部件的使用寿命为30年。地源热泵作为一种无需维护的新型空调系统，因而维护成本低。</w:t>
      </w:r>
    </w:p>
    <w:p>
      <w:pPr>
        <w:pStyle w:val="Heading3"/>
        <w:spacing w:before="156"/>
      </w:pPr>
      <w:bookmarkStart w:id="9" w:name="_Toc6046"/>
      <w:r>
        <w:rPr>
          <w:rFonts w:hint="eastAsia"/>
        </w:rPr>
        <w:t>1.3.3环保长效</w:t>
      </w:r>
      <w:bookmarkEnd w:id="9"/>
    </w:p>
    <w:p>
      <w:pPr>
        <w:ind w:firstLine="480"/>
      </w:pPr>
      <w:r>
        <w:rPr>
          <w:rFonts w:hint="eastAsia"/>
        </w:rPr>
        <w:t>地源热泵主要应用电能，不依赖其他资源，不会带来环境污染，能够全年连续应用，冬暖夏凉，实现长效利用，是传统空调系统无法实现的。地源热泵的污染物排放，与空气源热泵相当于减少40%以上，与电供暖相比，相当于减少70%以上，如果结合其它节能措施节能减排会更明显。</w:t>
      </w:r>
    </w:p>
    <w:p>
      <w:pPr>
        <w:pStyle w:val="Heading3"/>
        <w:spacing w:before="156"/>
      </w:pPr>
      <w:bookmarkStart w:id="10" w:name="_Toc23706"/>
      <w:r>
        <w:rPr>
          <w:rFonts w:hint="eastAsia"/>
        </w:rPr>
        <w:t>1.3.4一机多用，应用范围广</w:t>
      </w:r>
      <w:bookmarkEnd w:id="10"/>
    </w:p>
    <w:p>
      <w:pPr>
        <w:ind w:firstLine="480"/>
      </w:pPr>
      <w:r>
        <w:rPr>
          <w:rFonts w:hint="eastAsia"/>
        </w:rPr>
        <w:t>地源热泵系统可供暖、空调，还可供生活热水，一机多用，一套系统可以替换原来的锅炉加空调的两套装置或系统;可应用于宾馆、商场、办公楼、学校等建筑，更适合于别墅住宅的采暖、空调。</w:t>
      </w:r>
    </w:p>
    <w:p>
      <w:pPr>
        <w:pStyle w:val="Heading3"/>
        <w:spacing w:before="156"/>
      </w:pPr>
      <w:bookmarkStart w:id="11" w:name="_Toc4218"/>
      <w:r>
        <w:rPr>
          <w:rFonts w:hint="eastAsia"/>
        </w:rPr>
        <w:t>1.3.5不占用地面土地</w:t>
      </w:r>
      <w:bookmarkEnd w:id="11"/>
    </w:p>
    <w:p>
      <w:pPr>
        <w:ind w:firstLine="480"/>
        <w:sectPr>
          <w:headerReference w:type="even" r:id="rId50"/>
          <w:headerReference w:type="default" r:id="rId51"/>
          <w:footerReference w:type="even" r:id="rId52"/>
          <w:footerReference w:type="default" r:id="rId53"/>
          <w:headerReference w:type="first" r:id="rId54"/>
          <w:footerReference w:type="first" r:id="rId55"/>
          <w:type w:val="nextPage"/>
          <w:pgSz w:w="11906" w:h="16838"/>
          <w:pgMar w:top="1984" w:right="1417" w:bottom="1417" w:left="1417" w:header="1417" w:footer="1134" w:gutter="0"/>
          <w:pgNumType w:start="4" w:chapStyle="1"/>
          <w:cols w:num="1" w:space="0"/>
          <w:titlePg w:val="0"/>
          <w:rtlGutter w:val="0"/>
          <w:docGrid w:type="lines" w:linePitch="327" w:charSpace="0"/>
        </w:sectPr>
      </w:pPr>
      <w:r>
        <w:rPr>
          <w:rFonts w:hint="eastAsia"/>
        </w:rPr>
        <w:t>地源热泵的换热器埋在地下，可环绕建筑物布置;可布置在花园、草坪、农田下面或湖泊、水池内;也可布置在土壤、岩石或地下水层内，还可在混凝土基础桩内埋管，不占用地表面积。</w:t>
      </w:r>
    </w:p>
    <w:p>
      <w:pPr>
        <w:pStyle w:val="Heading2"/>
        <w:spacing w:before="156"/>
      </w:pPr>
      <w:bookmarkStart w:id="12" w:name="_Toc4108"/>
      <w:r>
        <w:rPr>
          <w:rFonts w:hint="eastAsia"/>
          <w:lang w:eastAsia="zh-CN"/>
        </w:rPr>
        <w:t>1.4</w:t>
      </w:r>
      <w:r>
        <w:rPr>
          <w:rFonts w:hint="eastAsia"/>
        </w:rPr>
        <w:t>地源热泵技术的应用特点</w:t>
      </w:r>
      <w:bookmarkEnd w:id="12"/>
    </w:p>
    <w:p>
      <w:pPr>
        <w:ind w:firstLine="480"/>
      </w:pPr>
      <w:r>
        <w:rPr>
          <w:rFonts w:hint="eastAsia"/>
        </w:rPr>
        <w:t>地源热泵技术使用到了暖通工程项目中更加具备优势，例如环保污染、实现可再生能源的有效使用以及合理经济等多方的优势。首先，对环境保护污染来讲，主要是因为在应用地源热泵的过程中不依靠燃料燃烧来获得所要的能量，所以就会产生对应的污染和有害性气体。因而也并不会给环境以及人体带来任何的威胁;其次，此技术与平时的火炕或者锅炉等传统取暖技术来讲，使用过程中出现制冷剂的泄漏问题几率要低得多，因此导致环境污染的概率也是少之又少;最后，有效使用可再生能源，实施过程中，所使用的能源都是地热能以及太阳能等可再生能源，就是能源的利用量再多，也不会给能源带来威胁，也并不会给环境以及生态平衡带来影响。对使用可再生能源，是地源热泵技术最为特殊的优势，是任何采暖技术都无可比拟的。</w:t>
      </w:r>
      <w:r>
        <w:br/>
      </w:r>
      <w:r>
        <w:br/>
      </w:r>
    </w:p>
    <w:p>
      <w:pPr>
        <w:widowControl/>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https://d.book118.com/766034205125010033</w:t>
        </w:r>
      </w:hyperlink>
    </w:p>
    <w:p>
      <w:pPr>
        <w:ind w:firstLine="480"/>
      </w:pPr>
    </w:p>
    <w:sectPr>
      <w:headerReference w:type="even" r:id="rId57"/>
      <w:headerReference w:type="default" r:id="rId58"/>
      <w:footerReference w:type="even" r:id="rId59"/>
      <w:footerReference w:type="default" r:id="rId60"/>
      <w:headerReference w:type="first" r:id="rId61"/>
      <w:footerReference w:type="first" r:id="rId62"/>
      <w:type w:val="nextPage"/>
      <w:pgSz w:w="11906" w:h="16838"/>
      <w:pgMar w:top="1984" w:right="1417" w:bottom="1417" w:left="1417" w:header="1417" w:footer="1134" w:gutter="0"/>
      <w:pgNumType w:start="5" w:chapStyle="1"/>
      <w:cols w:num="1" w:space="0"/>
      <w:titlePg w:val="0"/>
      <w:rtlGutter w:val="0"/>
      <w:docGrid w:type="lines" w:linePitch="327"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dobe 仿宋 Std R">
    <w:panose1 w:val="02020400000000000000"/>
    <w:charset w:val="86"/>
    <w:family w:val="roman"/>
    <w:pitch w:val="default"/>
    <w:sig w:usb0="00000001" w:usb1="0A0F1810" w:usb2="00000016" w:usb3="00000000" w:csb0="000600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43699277"/>
      <w:docPartObj>
        <w:docPartGallery w:val="autotext"/>
      </w:docPartObj>
    </w:sdtPr>
    <w:sdtEndPr>
      <w:rPr>
        <w:rFonts w:asciiTheme="minorEastAsia" w:hAnsiTheme="minorEastAsia"/>
      </w:rPr>
    </w:sdtEndPr>
    <w:sdtContent>
      <w:p>
        <w:pPr>
          <w:pStyle w:val="Footer"/>
          <w:ind w:firstLine="360"/>
          <w:jc w:val="center"/>
          <w:rPr>
            <w:rFonts w:asciiTheme="minorEastAsia" w:hAnsiTheme="minorEastAsia"/>
          </w:rPr>
        </w:pPr>
        <w:r>
          <w:rPr>
            <w:rFonts w:asciiTheme="minorEastAsia" w:hAnsiTheme="minorEastAsia"/>
          </w:rPr>
          <w:fldChar w:fldCharType="begin"/>
        </w:r>
        <w:r>
          <w:rPr>
            <w:rFonts w:asciiTheme="minorEastAsia" w:hAnsiTheme="minorEastAsia"/>
          </w:rPr>
          <w:instrText>PAGE   \* MERGEFORMAT</w:instrText>
        </w:r>
        <w:r>
          <w:rPr>
            <w:rFonts w:asciiTheme="minorEastAsia" w:hAnsiTheme="minorEastAsia"/>
          </w:rPr>
          <w:fldChar w:fldCharType="separate"/>
        </w:r>
        <w:r>
          <w:rPr>
            <w:rFonts w:asciiTheme="minorEastAsia" w:hAnsiTheme="minorEastAsia"/>
            <w:lang w:val="zh-CN"/>
          </w:rPr>
          <w:t>I</w:t>
        </w:r>
        <w:r>
          <w:rPr>
            <w:rFonts w:asciiTheme="minorEastAsia" w:hAnsiTheme="minorEastAsia"/>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5177430"/>
      <w:docPartObj>
        <w:docPartGallery w:val="autotext"/>
      </w:docPartObj>
    </w:sdtPr>
    <w:sdtEndPr>
      <w:rPr>
        <w:rFonts w:asciiTheme="minorEastAsia" w:hAnsiTheme="minorEastAsia"/>
      </w:rPr>
    </w:sdtEndPr>
    <w:sdtContent>
      <w:p>
        <w:pPr>
          <w:pStyle w:val="Footer"/>
          <w:ind w:firstLine="360"/>
          <w:jc w:val="center"/>
          <w:rPr>
            <w:rFonts w:asciiTheme="minorEastAsia" w:hAnsiTheme="minorEastAsia"/>
          </w:rPr>
        </w:pPr>
        <w:r>
          <w:rPr>
            <w:rFonts w:asciiTheme="minorEastAsia" w:hAnsiTheme="minorEastAsia"/>
          </w:rPr>
          <w:fldChar w:fldCharType="begin"/>
        </w:r>
        <w:r>
          <w:rPr>
            <w:rFonts w:asciiTheme="minorEastAsia" w:hAnsiTheme="minorEastAsia"/>
          </w:rPr>
          <w:instrText>PAGE   \* MERGEFORMAT</w:instrText>
        </w:r>
        <w:r>
          <w:rPr>
            <w:rFonts w:asciiTheme="minorEastAsia" w:hAnsiTheme="minorEastAsia"/>
          </w:rPr>
          <w:fldChar w:fldCharType="separate"/>
        </w:r>
        <w:r>
          <w:rPr>
            <w:rFonts w:asciiTheme="minorEastAsia" w:hAnsiTheme="minorEastAsia"/>
            <w:lang w:val="zh-CN"/>
          </w:rPr>
          <w:t>II</w:t>
        </w:r>
        <w:r>
          <w:rPr>
            <w:rFonts w:asciiTheme="minorEastAsia" w:hAnsiTheme="minorEastAsia"/>
          </w:rP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0635378"/>
      <w:docPartObj>
        <w:docPartGallery w:val="autotext"/>
      </w:docPartObj>
    </w:sdtPr>
    <w:sdtEndPr>
      <w:rPr>
        <w:rFonts w:asciiTheme="minorEastAsia" w:hAnsiTheme="minorEastAsia"/>
      </w:rPr>
    </w:sdtEndPr>
    <w:sdtContent>
      <w:p>
        <w:pPr>
          <w:pStyle w:val="Footer"/>
          <w:ind w:firstLine="360"/>
          <w:jc w:val="center"/>
          <w:rPr>
            <w:rFonts w:asciiTheme="minorEastAsia" w:hAnsiTheme="minorEastAsia"/>
          </w:rPr>
        </w:pPr>
        <w:r>
          <w:rPr>
            <w:rFonts w:asciiTheme="minorEastAsia" w:hAnsiTheme="minorEastAsia"/>
          </w:rPr>
          <w:fldChar w:fldCharType="begin"/>
        </w:r>
        <w:r>
          <w:rPr>
            <w:rFonts w:asciiTheme="minorEastAsia" w:hAnsiTheme="minorEastAsia"/>
          </w:rPr>
          <w:instrText>PAGE   \* MERGEFORMAT</w:instrText>
        </w:r>
        <w:r>
          <w:rPr>
            <w:rFonts w:asciiTheme="minorEastAsia" w:hAnsiTheme="minorEastAsia"/>
          </w:rPr>
          <w:fldChar w:fldCharType="separate"/>
        </w:r>
        <w:r>
          <w:rPr>
            <w:rFonts w:asciiTheme="minorEastAsia" w:hAnsiTheme="minorEastAsia"/>
            <w:lang w:val="zh-CN"/>
          </w:rPr>
          <w:t>III</w:t>
        </w:r>
        <w:r>
          <w:rPr>
            <w:rFonts w:asciiTheme="minorEastAsia" w:hAnsiTheme="minorEastAsia"/>
          </w:rPr>
          <w:fldChar w:fldCharType="end"/>
        </w:r>
      </w:p>
    </w:sdtContent>
  </w:sdt>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79617498"/>
      <w:docPartObj>
        <w:docPartGallery w:val="autotext"/>
      </w:docPartObj>
    </w:sdtPr>
    <w:sdtEndPr>
      <w:rPr>
        <w:rFonts w:asciiTheme="minorEastAsia" w:hAnsiTheme="minorEastAsia"/>
      </w:rPr>
    </w:sdtEndPr>
    <w:sdtContent>
      <w:p>
        <w:pPr>
          <w:pStyle w:val="Footer"/>
          <w:ind w:firstLine="360"/>
          <w:jc w:val="center"/>
          <w:rPr>
            <w:rFonts w:asciiTheme="minorEastAsia" w:hAnsiTheme="minorEastAsia"/>
          </w:rPr>
        </w:pPr>
        <w:r>
          <w:rPr>
            <w:rFonts w:asciiTheme="minorEastAsia" w:hAnsiTheme="minorEastAsia"/>
          </w:rPr>
          <w:fldChar w:fldCharType="begin"/>
        </w:r>
        <w:r>
          <w:rPr>
            <w:rFonts w:asciiTheme="minorEastAsia" w:hAnsiTheme="minorEastAsia"/>
          </w:rPr>
          <w:instrText>PAGE   \* MERGEFORMAT</w:instrText>
        </w:r>
        <w:r>
          <w:rPr>
            <w:rFonts w:asciiTheme="minorEastAsia" w:hAnsiTheme="minorEastAsia"/>
          </w:rPr>
          <w:fldChar w:fldCharType="separate"/>
        </w:r>
        <w:r>
          <w:rPr>
            <w:rFonts w:asciiTheme="minorEastAsia" w:hAnsiTheme="minorEastAsia"/>
            <w:lang w:val="zh-CN"/>
          </w:rPr>
          <w:t>1</w:t>
        </w:r>
        <w:r>
          <w:rPr>
            <w:rFonts w:asciiTheme="minorEastAsia" w:hAnsiTheme="minorEastAsia"/>
          </w:rPr>
          <w:fldChar w:fldCharType="end"/>
        </w:r>
      </w:p>
    </w:sdtContent>
  </w:sdt>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12134941"/>
      <w:docPartObj>
        <w:docPartGallery w:val="autotext"/>
      </w:docPartObj>
    </w:sdtPr>
    <w:sdtEndPr>
      <w:rPr>
        <w:rFonts w:asciiTheme="minorEastAsia" w:hAnsiTheme="minorEastAsia"/>
      </w:rPr>
    </w:sdtEndPr>
    <w:sdtContent>
      <w:p>
        <w:pPr>
          <w:pStyle w:val="Footer"/>
          <w:ind w:firstLine="360"/>
          <w:jc w:val="center"/>
          <w:rPr>
            <w:rFonts w:asciiTheme="minorEastAsia" w:hAnsiTheme="minorEastAsia"/>
          </w:rPr>
        </w:pPr>
        <w:r>
          <w:rPr>
            <w:rFonts w:asciiTheme="minorEastAsia" w:hAnsiTheme="minorEastAsia"/>
          </w:rPr>
          <w:fldChar w:fldCharType="begin"/>
        </w:r>
        <w:r>
          <w:rPr>
            <w:rFonts w:asciiTheme="minorEastAsia" w:hAnsiTheme="minorEastAsia"/>
          </w:rPr>
          <w:instrText>PAGE   \* MERGEFORMAT</w:instrText>
        </w:r>
        <w:r>
          <w:rPr>
            <w:rFonts w:asciiTheme="minorEastAsia" w:hAnsiTheme="minorEastAsia"/>
          </w:rPr>
          <w:fldChar w:fldCharType="separate"/>
        </w:r>
        <w:r>
          <w:rPr>
            <w:rFonts w:asciiTheme="minorEastAsia" w:hAnsiTheme="minorEastAsia"/>
            <w:lang w:val="zh-CN"/>
          </w:rPr>
          <w:t>2</w:t>
        </w:r>
        <w:r>
          <w:rPr>
            <w:rFonts w:asciiTheme="minorEastAsia" w:hAnsiTheme="minorEastAsia"/>
          </w:rPr>
          <w:fldChar w:fldCharType="end"/>
        </w:r>
      </w:p>
    </w:sdtContent>
  </w:sdt>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53429729"/>
      <w:docPartObj>
        <w:docPartGallery w:val="autotext"/>
      </w:docPartObj>
    </w:sdtPr>
    <w:sdtEndPr>
      <w:rPr>
        <w:rFonts w:asciiTheme="minorEastAsia" w:hAnsiTheme="minorEastAsia"/>
      </w:rPr>
    </w:sdtEndPr>
    <w:sdtContent>
      <w:p>
        <w:pPr>
          <w:pStyle w:val="Footer"/>
          <w:ind w:firstLine="360"/>
          <w:jc w:val="center"/>
          <w:rPr>
            <w:rFonts w:asciiTheme="minorEastAsia" w:hAnsiTheme="minorEastAsia"/>
          </w:rPr>
        </w:pPr>
        <w:r>
          <w:rPr>
            <w:rFonts w:asciiTheme="minorEastAsia" w:hAnsiTheme="minorEastAsia"/>
          </w:rPr>
          <w:fldChar w:fldCharType="begin"/>
        </w:r>
        <w:r>
          <w:rPr>
            <w:rFonts w:asciiTheme="minorEastAsia" w:hAnsiTheme="minorEastAsia"/>
          </w:rPr>
          <w:instrText>PAGE   \* MERGEFORMAT</w:instrText>
        </w:r>
        <w:r>
          <w:rPr>
            <w:rFonts w:asciiTheme="minorEastAsia" w:hAnsiTheme="minorEastAsia"/>
          </w:rPr>
          <w:fldChar w:fldCharType="separate"/>
        </w:r>
        <w:r>
          <w:rPr>
            <w:rFonts w:asciiTheme="minorEastAsia" w:hAnsiTheme="minorEastAsia"/>
            <w:lang w:val="zh-CN"/>
          </w:rPr>
          <w:t>3</w:t>
        </w:r>
        <w:r>
          <w:rPr>
            <w:rFonts w:asciiTheme="minorEastAsia" w:hAnsiTheme="minorEastAsia"/>
          </w:rPr>
          <w:fldChar w:fldCharType="end"/>
        </w:r>
      </w:p>
    </w:sdtContent>
  </w:sdt>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58418321"/>
      <w:docPartObj>
        <w:docPartGallery w:val="autotext"/>
      </w:docPartObj>
    </w:sdtPr>
    <w:sdtEndPr>
      <w:rPr>
        <w:rFonts w:asciiTheme="minorEastAsia" w:hAnsiTheme="minorEastAsia"/>
      </w:rPr>
    </w:sdtEndPr>
    <w:sdtContent>
      <w:p>
        <w:pPr>
          <w:pStyle w:val="Footer"/>
          <w:ind w:firstLine="360"/>
          <w:jc w:val="center"/>
          <w:rPr>
            <w:rFonts w:asciiTheme="minorEastAsia" w:hAnsiTheme="minorEastAsia"/>
          </w:rPr>
        </w:pPr>
        <w:r>
          <w:rPr>
            <w:rFonts w:asciiTheme="minorEastAsia" w:hAnsiTheme="minorEastAsia"/>
          </w:rPr>
          <w:fldChar w:fldCharType="begin"/>
        </w:r>
        <w:r>
          <w:rPr>
            <w:rFonts w:asciiTheme="minorEastAsia" w:hAnsiTheme="minorEastAsia"/>
          </w:rPr>
          <w:instrText>PAGE   \* MERGEFORMAT</w:instrText>
        </w:r>
        <w:r>
          <w:rPr>
            <w:rFonts w:asciiTheme="minorEastAsia" w:hAnsiTheme="minorEastAsia"/>
          </w:rPr>
          <w:fldChar w:fldCharType="separate"/>
        </w:r>
        <w:r>
          <w:rPr>
            <w:rFonts w:asciiTheme="minorEastAsia" w:hAnsiTheme="minorEastAsia"/>
            <w:lang w:val="zh-CN"/>
          </w:rPr>
          <w:t>5</w:t>
        </w:r>
        <w:r>
          <w:rPr>
            <w:rFonts w:asciiTheme="minorEastAsia" w:hAnsiTheme="minorEastAsia"/>
          </w:rPr>
          <w:fldChar w:fldCharType="end"/>
        </w:r>
      </w:p>
    </w:sdtContent>
  </w:sdt>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39059569"/>
      <w:docPartObj>
        <w:docPartGallery w:val="autotext"/>
      </w:docPartObj>
    </w:sdtPr>
    <w:sdtEndPr>
      <w:rPr>
        <w:rFonts w:asciiTheme="minorEastAsia" w:hAnsiTheme="minorEastAsia"/>
      </w:rPr>
    </w:sdtEndPr>
    <w:sdtContent>
      <w:p>
        <w:pPr>
          <w:pStyle w:val="Footer"/>
          <w:ind w:firstLine="360"/>
          <w:jc w:val="center"/>
          <w:rPr>
            <w:rFonts w:asciiTheme="minorEastAsia" w:hAnsiTheme="minorEastAsia"/>
          </w:rPr>
        </w:pPr>
        <w:r>
          <w:rPr>
            <w:rFonts w:asciiTheme="minorEastAsia" w:hAnsiTheme="minorEastAsia"/>
          </w:rPr>
          <w:fldChar w:fldCharType="begin"/>
        </w:r>
        <w:r>
          <w:rPr>
            <w:rFonts w:asciiTheme="minorEastAsia" w:hAnsiTheme="minorEastAsia"/>
          </w:rPr>
          <w:instrText>PAGE   \* MERGEFORMAT</w:instrText>
        </w:r>
        <w:r>
          <w:rPr>
            <w:rFonts w:asciiTheme="minorEastAsia" w:hAnsiTheme="minorEastAsia"/>
          </w:rPr>
          <w:fldChar w:fldCharType="separate"/>
        </w:r>
        <w:r>
          <w:rPr>
            <w:rFonts w:asciiTheme="minorEastAsia" w:hAnsiTheme="minorEastAsia"/>
            <w:lang w:val="zh-CN"/>
          </w:rPr>
          <w:t>5</w:t>
        </w:r>
        <w:r>
          <w:rPr>
            <w:rFonts w:asciiTheme="minorEastAsia" w:hAnsiTheme="minorEastAsia"/>
          </w:rPr>
          <w:fldChar w:fldCharType="end"/>
        </w:r>
      </w:p>
    </w:sdtContent>
  </w:sdt>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ind w:left="480" w:firstLine="0" w:firstLineChars="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rFonts w:hint="eastAsia"/>
        <w:lang w:eastAsia="zh-CN"/>
      </w:rPr>
      <w:t>XX</w:t>
    </w:r>
    <w:r>
      <w:t>学院毕业设计论文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rFonts w:hint="eastAsia"/>
        <w:lang w:eastAsia="zh-CN"/>
      </w:rPr>
      <w:t>XX</w:t>
    </w:r>
    <w:r>
      <w:t>学院毕业设计论文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rFonts w:hint="eastAsia"/>
        <w:lang w:eastAsia="zh-CN"/>
      </w:rPr>
      <w:t>XX</w:t>
    </w:r>
    <w:r>
      <w:t>学院毕业设计论文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rFonts w:hint="eastAsia"/>
        <w:lang w:eastAsia="zh-CN"/>
      </w:rPr>
      <w:t>XX</w:t>
    </w:r>
    <w:r>
      <w:t>学院毕业设计论文</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rFonts w:hint="eastAsia"/>
        <w:lang w:eastAsia="zh-CN"/>
      </w:rPr>
      <w:t>XX</w:t>
    </w:r>
    <w:r>
      <w:t>学院毕业设计论文</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rFonts w:hint="eastAsia"/>
        <w:lang w:eastAsia="zh-CN"/>
      </w:rPr>
      <w:t>XX</w:t>
    </w:r>
    <w:r>
      <w:t>学院毕业设计论文</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rFonts w:hint="eastAsia"/>
        <w:lang w:eastAsia="zh-CN"/>
      </w:rPr>
      <w:t>XX</w:t>
    </w:r>
    <w:r>
      <w:t>学院毕业设计论文</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r>
      <w:rPr>
        <w:rFonts w:hint="eastAsia"/>
        <w:lang w:eastAsia="zh-CN"/>
      </w:rPr>
      <w:t>XX</w:t>
    </w:r>
    <w:r>
      <w:t>学院毕业设计论文</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bordersDoNotSurroundHeader/>
  <w:bordersDoNotSurroundFooter/>
  <w:defaultTabStop w:val="420"/>
  <w:drawingGridHorizontalSpacing w:val="240"/>
  <w:drawingGridVerticalSpacing w:val="164"/>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03FB"/>
    <w:rsid w:val="0000457E"/>
    <w:rsid w:val="00013FED"/>
    <w:rsid w:val="00042DDA"/>
    <w:rsid w:val="000529D7"/>
    <w:rsid w:val="00052DA4"/>
    <w:rsid w:val="00060E97"/>
    <w:rsid w:val="00082AE3"/>
    <w:rsid w:val="0009073E"/>
    <w:rsid w:val="000935C9"/>
    <w:rsid w:val="000A205C"/>
    <w:rsid w:val="000A23CF"/>
    <w:rsid w:val="000B0652"/>
    <w:rsid w:val="000E1E95"/>
    <w:rsid w:val="001610D8"/>
    <w:rsid w:val="001819F7"/>
    <w:rsid w:val="00182183"/>
    <w:rsid w:val="00190A74"/>
    <w:rsid w:val="001A0FBF"/>
    <w:rsid w:val="001F7EE4"/>
    <w:rsid w:val="00207939"/>
    <w:rsid w:val="002148D7"/>
    <w:rsid w:val="002318E6"/>
    <w:rsid w:val="00232E29"/>
    <w:rsid w:val="002437F8"/>
    <w:rsid w:val="00251B37"/>
    <w:rsid w:val="002601A7"/>
    <w:rsid w:val="002643F6"/>
    <w:rsid w:val="00272E6B"/>
    <w:rsid w:val="00275946"/>
    <w:rsid w:val="0027694E"/>
    <w:rsid w:val="00277A4B"/>
    <w:rsid w:val="0028605B"/>
    <w:rsid w:val="00292B99"/>
    <w:rsid w:val="00297A32"/>
    <w:rsid w:val="002B6C76"/>
    <w:rsid w:val="002E20B5"/>
    <w:rsid w:val="00307DF2"/>
    <w:rsid w:val="0031224C"/>
    <w:rsid w:val="00316B63"/>
    <w:rsid w:val="00330F1F"/>
    <w:rsid w:val="00337720"/>
    <w:rsid w:val="00385EAE"/>
    <w:rsid w:val="0039689B"/>
    <w:rsid w:val="003A42AA"/>
    <w:rsid w:val="003A5EDB"/>
    <w:rsid w:val="003C7547"/>
    <w:rsid w:val="004071D4"/>
    <w:rsid w:val="0044061E"/>
    <w:rsid w:val="00442918"/>
    <w:rsid w:val="004515D3"/>
    <w:rsid w:val="00493104"/>
    <w:rsid w:val="004B1F27"/>
    <w:rsid w:val="004C7FE6"/>
    <w:rsid w:val="004F33A0"/>
    <w:rsid w:val="00504D2B"/>
    <w:rsid w:val="00510FC5"/>
    <w:rsid w:val="00521F9D"/>
    <w:rsid w:val="0058798D"/>
    <w:rsid w:val="00590072"/>
    <w:rsid w:val="00594919"/>
    <w:rsid w:val="00595798"/>
    <w:rsid w:val="005A38E7"/>
    <w:rsid w:val="005A6301"/>
    <w:rsid w:val="005B50D2"/>
    <w:rsid w:val="005B7DC3"/>
    <w:rsid w:val="005C1B31"/>
    <w:rsid w:val="005C424D"/>
    <w:rsid w:val="005E35A1"/>
    <w:rsid w:val="005F38ED"/>
    <w:rsid w:val="006007FB"/>
    <w:rsid w:val="0060598F"/>
    <w:rsid w:val="00606662"/>
    <w:rsid w:val="0064502A"/>
    <w:rsid w:val="00645962"/>
    <w:rsid w:val="00671263"/>
    <w:rsid w:val="00690DEB"/>
    <w:rsid w:val="006A5A94"/>
    <w:rsid w:val="006B251D"/>
    <w:rsid w:val="006D709C"/>
    <w:rsid w:val="006E3289"/>
    <w:rsid w:val="0070349C"/>
    <w:rsid w:val="007223A2"/>
    <w:rsid w:val="007360E5"/>
    <w:rsid w:val="00743624"/>
    <w:rsid w:val="00750196"/>
    <w:rsid w:val="0077732E"/>
    <w:rsid w:val="007824E1"/>
    <w:rsid w:val="007846B3"/>
    <w:rsid w:val="00786BC7"/>
    <w:rsid w:val="007B41DF"/>
    <w:rsid w:val="007C40D0"/>
    <w:rsid w:val="00803E67"/>
    <w:rsid w:val="008040BA"/>
    <w:rsid w:val="00824469"/>
    <w:rsid w:val="0083200F"/>
    <w:rsid w:val="0084613D"/>
    <w:rsid w:val="0084687B"/>
    <w:rsid w:val="00881D7A"/>
    <w:rsid w:val="00881EE9"/>
    <w:rsid w:val="008B10C2"/>
    <w:rsid w:val="008D42FC"/>
    <w:rsid w:val="008F77C9"/>
    <w:rsid w:val="008F783B"/>
    <w:rsid w:val="00907253"/>
    <w:rsid w:val="00924C0F"/>
    <w:rsid w:val="00935AA2"/>
    <w:rsid w:val="0094107E"/>
    <w:rsid w:val="00944055"/>
    <w:rsid w:val="00970610"/>
    <w:rsid w:val="00977FD0"/>
    <w:rsid w:val="00986C5F"/>
    <w:rsid w:val="009B4018"/>
    <w:rsid w:val="009B48D6"/>
    <w:rsid w:val="009C310B"/>
    <w:rsid w:val="009C5058"/>
    <w:rsid w:val="009D1094"/>
    <w:rsid w:val="00A26671"/>
    <w:rsid w:val="00A534BF"/>
    <w:rsid w:val="00A604FA"/>
    <w:rsid w:val="00AA291E"/>
    <w:rsid w:val="00AD318B"/>
    <w:rsid w:val="00AE5776"/>
    <w:rsid w:val="00AE6327"/>
    <w:rsid w:val="00AF38A1"/>
    <w:rsid w:val="00AF4EFC"/>
    <w:rsid w:val="00AF784A"/>
    <w:rsid w:val="00B0472E"/>
    <w:rsid w:val="00B72C2E"/>
    <w:rsid w:val="00B81A8B"/>
    <w:rsid w:val="00BA33FE"/>
    <w:rsid w:val="00BA6034"/>
    <w:rsid w:val="00BB6C7C"/>
    <w:rsid w:val="00BE1BA8"/>
    <w:rsid w:val="00BE4A2A"/>
    <w:rsid w:val="00BF2060"/>
    <w:rsid w:val="00BF6CD6"/>
    <w:rsid w:val="00C1539E"/>
    <w:rsid w:val="00C33FCC"/>
    <w:rsid w:val="00CA7E71"/>
    <w:rsid w:val="00CB0818"/>
    <w:rsid w:val="00CB5180"/>
    <w:rsid w:val="00CD17D0"/>
    <w:rsid w:val="00CD5DC5"/>
    <w:rsid w:val="00CD7985"/>
    <w:rsid w:val="00CF035E"/>
    <w:rsid w:val="00CF67DC"/>
    <w:rsid w:val="00D038A9"/>
    <w:rsid w:val="00D2193C"/>
    <w:rsid w:val="00D31172"/>
    <w:rsid w:val="00D331AD"/>
    <w:rsid w:val="00D347CF"/>
    <w:rsid w:val="00D420B6"/>
    <w:rsid w:val="00D435FE"/>
    <w:rsid w:val="00D6377E"/>
    <w:rsid w:val="00DA2284"/>
    <w:rsid w:val="00DA6B50"/>
    <w:rsid w:val="00DA7091"/>
    <w:rsid w:val="00DB2E5F"/>
    <w:rsid w:val="00DD2071"/>
    <w:rsid w:val="00DE460A"/>
    <w:rsid w:val="00DF2109"/>
    <w:rsid w:val="00E05316"/>
    <w:rsid w:val="00E11A04"/>
    <w:rsid w:val="00E24BEC"/>
    <w:rsid w:val="00E25018"/>
    <w:rsid w:val="00E67DC6"/>
    <w:rsid w:val="00E67FCD"/>
    <w:rsid w:val="00E70CB3"/>
    <w:rsid w:val="00EB21F2"/>
    <w:rsid w:val="00EB4087"/>
    <w:rsid w:val="00EC1FC8"/>
    <w:rsid w:val="00EC3554"/>
    <w:rsid w:val="00EC7D5A"/>
    <w:rsid w:val="00ED62F6"/>
    <w:rsid w:val="00EE75BE"/>
    <w:rsid w:val="00EF2F61"/>
    <w:rsid w:val="00F0659B"/>
    <w:rsid w:val="00F56F88"/>
    <w:rsid w:val="00F57FF9"/>
    <w:rsid w:val="00F903FB"/>
    <w:rsid w:val="00F90AF6"/>
    <w:rsid w:val="00FB4FA5"/>
    <w:rsid w:val="00FE24A5"/>
    <w:rsid w:val="00FF4613"/>
    <w:rsid w:val="3B221FC0"/>
    <w:rsid w:val="6CF730B1"/>
  </w:rsids>
  <w:docVars>
    <w:docVar w:name="commondata" w:val="eyJoZGlkIjoiZWRhOGRhMWQzOGQ3MjlhOTg1NzlkZGE2Y2RhYmE4NW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napToGrid w:val="0"/>
      <w:spacing w:line="300" w:lineRule="auto"/>
      <w:ind w:firstLine="200" w:firstLineChars="200"/>
      <w:jc w:val="both"/>
    </w:pPr>
    <w:rPr>
      <w:rFonts w:asciiTheme="minorHAnsi" w:eastAsiaTheme="minorEastAsia" w:hAnsiTheme="minorHAnsi" w:cstheme="minorBidi"/>
      <w:kern w:val="2"/>
      <w:sz w:val="24"/>
      <w:szCs w:val="22"/>
      <w:lang w:val="en-US" w:eastAsia="zh-CN" w:bidi="ar-SA"/>
    </w:rPr>
  </w:style>
  <w:style w:type="paragraph" w:styleId="Heading1">
    <w:name w:val="heading 1"/>
    <w:next w:val="Normal"/>
    <w:link w:val="1Char"/>
    <w:uiPriority w:val="9"/>
    <w:qFormat/>
    <w:pPr>
      <w:keepNext/>
      <w:keepLines/>
      <w:pBdr>
        <w:bottom w:val="single" w:sz="8" w:space="0" w:color="DBE5F1" w:themeColor="accent1" w:themeTint="33"/>
      </w:pBdr>
      <w:spacing w:after="220" w:line="360" w:lineRule="auto"/>
      <w:jc w:val="center"/>
      <w:outlineLvl w:val="0"/>
    </w:pPr>
    <w:rPr>
      <w:rFonts w:eastAsia="黑体" w:asciiTheme="majorHAnsi" w:hAnsiTheme="majorHAnsi" w:cstheme="majorBidi"/>
      <w:kern w:val="0"/>
      <w:sz w:val="30"/>
      <w:szCs w:val="36"/>
      <w:lang w:val="en-US" w:eastAsia="ja-JP" w:bidi="ar-SA"/>
    </w:rPr>
  </w:style>
  <w:style w:type="paragraph" w:styleId="Heading2">
    <w:name w:val="heading 2"/>
    <w:next w:val="Normal"/>
    <w:link w:val="2Char"/>
    <w:uiPriority w:val="9"/>
    <w:unhideWhenUsed/>
    <w:qFormat/>
    <w:pPr>
      <w:keepNext/>
      <w:keepLines/>
      <w:spacing w:before="50" w:beforeLines="50" w:after="120" w:line="360" w:lineRule="auto"/>
      <w:outlineLvl w:val="1"/>
    </w:pPr>
    <w:rPr>
      <w:rFonts w:eastAsia="黑体" w:asciiTheme="minorHAnsi" w:hAnsiTheme="minorHAnsi" w:cstheme="minorBidi"/>
      <w:bCs/>
      <w:color w:val="000000" w:themeColor="text1"/>
      <w:kern w:val="0"/>
      <w:sz w:val="28"/>
      <w:szCs w:val="26"/>
      <w:lang w:val="en-US" w:eastAsia="ja-JP" w:bidi="ar-SA"/>
      <w14:textFill>
        <w14:solidFill>
          <w14:schemeClr w14:val="tx1"/>
        </w14:solidFill>
      </w14:textFill>
    </w:rPr>
  </w:style>
  <w:style w:type="paragraph" w:styleId="Heading3">
    <w:name w:val="heading 3"/>
    <w:basedOn w:val="Normal"/>
    <w:next w:val="Normal"/>
    <w:link w:val="3Char"/>
    <w:uiPriority w:val="9"/>
    <w:unhideWhenUsed/>
    <w:qFormat/>
    <w:pPr>
      <w:keepNext/>
      <w:keepLines/>
      <w:spacing w:before="50" w:beforeLines="50" w:line="360" w:lineRule="auto"/>
      <w:ind w:firstLine="0" w:firstLineChars="0"/>
      <w:outlineLvl w:val="2"/>
    </w:pPr>
    <w:rPr>
      <w:rFonts w:eastAsia="黑体"/>
      <w:bCs/>
      <w:szCs w:val="32"/>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TOC3">
    <w:name w:val="toc 3"/>
    <w:basedOn w:val="Normal"/>
    <w:next w:val="Normal"/>
    <w:uiPriority w:val="39"/>
    <w:unhideWhenUsed/>
    <w:qFormat/>
    <w:pPr>
      <w:ind w:left="840" w:leftChars="400"/>
    </w:pPr>
  </w:style>
  <w:style w:type="paragraph" w:styleId="BalloonText">
    <w:name w:val="Balloon Text"/>
    <w:basedOn w:val="Normal"/>
    <w:link w:val="Char1"/>
    <w:uiPriority w:val="99"/>
    <w:unhideWhenUsed/>
    <w:pPr>
      <w:spacing w:line="240" w:lineRule="auto"/>
    </w:pPr>
    <w:rPr>
      <w:sz w:val="18"/>
      <w:szCs w:val="18"/>
    </w:rPr>
  </w:style>
  <w:style w:type="paragraph" w:styleId="Footer">
    <w:name w:val="footer"/>
    <w:basedOn w:val="Normal"/>
    <w:link w:val="Char0"/>
    <w:uiPriority w:val="99"/>
    <w:unhideWhenUsed/>
    <w:qFormat/>
    <w:pPr>
      <w:tabs>
        <w:tab w:val="center" w:pos="4153"/>
        <w:tab w:val="right" w:pos="8306"/>
      </w:tabs>
      <w:jc w:val="left"/>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jc w:val="center"/>
    </w:pPr>
    <w:rPr>
      <w:sz w:val="18"/>
      <w:szCs w:val="18"/>
    </w:rPr>
  </w:style>
  <w:style w:type="paragraph" w:styleId="TOC1">
    <w:name w:val="toc 1"/>
    <w:basedOn w:val="Normal"/>
    <w:next w:val="Normal"/>
    <w:uiPriority w:val="39"/>
    <w:unhideWhenUsed/>
    <w:qFormat/>
  </w:style>
  <w:style w:type="paragraph" w:styleId="TOC2">
    <w:name w:val="toc 2"/>
    <w:basedOn w:val="Normal"/>
    <w:next w:val="Normal"/>
    <w:uiPriority w:val="39"/>
    <w:unhideWhenUsed/>
    <w:qFormat/>
    <w:pPr>
      <w:ind w:left="420" w:leftChars="200"/>
    </w:pPr>
  </w:style>
  <w:style w:type="character" w:styleId="Hyperlink">
    <w:name w:val="Hyperlink"/>
    <w:basedOn w:val="DefaultParagraphFont"/>
    <w:uiPriority w:val="99"/>
    <w:unhideWhenUsed/>
    <w:qFormat/>
    <w:rPr>
      <w:color w:val="0000FF" w:themeColor="hyperlink"/>
      <w:u w:val="single"/>
      <w14:textFill>
        <w14:solidFill>
          <w14:schemeClr w14:val="hlink"/>
        </w14:solidFill>
      </w14:textFill>
    </w:rPr>
  </w:style>
  <w:style w:type="character" w:customStyle="1" w:styleId="1Char">
    <w:name w:val="标题 1 Char"/>
    <w:basedOn w:val="DefaultParagraphFont"/>
    <w:link w:val="Heading1"/>
    <w:uiPriority w:val="9"/>
    <w:qFormat/>
    <w:rPr>
      <w:rFonts w:eastAsia="黑体" w:asciiTheme="majorHAnsi" w:hAnsiTheme="majorHAnsi" w:cstheme="majorBidi"/>
      <w:kern w:val="0"/>
      <w:sz w:val="30"/>
      <w:szCs w:val="36"/>
      <w:lang w:eastAsia="ja-JP"/>
    </w:rPr>
  </w:style>
  <w:style w:type="character" w:customStyle="1" w:styleId="2Char">
    <w:name w:val="标题 2 Char"/>
    <w:basedOn w:val="DefaultParagraphFont"/>
    <w:link w:val="Heading2"/>
    <w:uiPriority w:val="9"/>
    <w:rPr>
      <w:rFonts w:eastAsia="黑体"/>
      <w:bCs/>
      <w:color w:val="000000" w:themeColor="text1"/>
      <w:kern w:val="0"/>
      <w:sz w:val="28"/>
      <w:szCs w:val="26"/>
      <w:lang w:eastAsia="ja-JP"/>
      <w14:textFill>
        <w14:solidFill>
          <w14:schemeClr w14:val="tx1"/>
        </w14:solidFill>
      </w14:textFill>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3Char">
    <w:name w:val="标题 3 Char"/>
    <w:basedOn w:val="DefaultParagraphFont"/>
    <w:link w:val="Heading3"/>
    <w:uiPriority w:val="9"/>
    <w:qFormat/>
    <w:rPr>
      <w:rFonts w:eastAsia="黑体"/>
      <w:bCs/>
      <w:sz w:val="24"/>
      <w:szCs w:val="32"/>
    </w:rPr>
  </w:style>
  <w:style w:type="character" w:customStyle="1" w:styleId="Char1">
    <w:name w:val="批注框文本 Char"/>
    <w:basedOn w:val="DefaultParagraphFont"/>
    <w:link w:val="BalloonText"/>
    <w:uiPriority w:val="99"/>
    <w:semiHidden/>
    <w:qFormat/>
    <w:rPr>
      <w:sz w:val="18"/>
      <w:szCs w:val="18"/>
    </w:rPr>
  </w:style>
  <w:style w:type="paragraph" w:styleId="NoSpacing">
    <w:name w:val="No Spacing"/>
    <w:uiPriority w:val="1"/>
    <w:qFormat/>
    <w:pPr>
      <w:widowControl w:val="0"/>
      <w:snapToGrid w:val="0"/>
      <w:ind w:firstLine="200" w:firstLineChars="200"/>
      <w:jc w:val="both"/>
    </w:pPr>
    <w:rPr>
      <w:rFonts w:asciiTheme="minorHAnsi" w:eastAsiaTheme="minorEastAsia" w:hAnsiTheme="minorHAnsi" w:cstheme="minorBidi"/>
      <w:kern w:val="2"/>
      <w:sz w:val="24"/>
      <w:szCs w:val="22"/>
      <w:lang w:val="en-US" w:eastAsia="zh-CN" w:bidi="ar-SA"/>
    </w:rPr>
  </w:style>
  <w:style w:type="paragraph" w:styleId="ListParagraph">
    <w:name w:val="List Paragraph"/>
    <w:basedOn w:val="Normal"/>
    <w:uiPriority w:val="34"/>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endnotes" Target="endnote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settings" Target="settings.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webSettings" Target="webSettings.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image" Target="media/image1.png"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fontTable" Target="fontTable.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yperlink" Target="https://d.book118.com/766034205125010033" TargetMode="External" /><Relationship Id="rId57" Type="http://schemas.openxmlformats.org/officeDocument/2006/relationships/header" Target="header25.xml" /><Relationship Id="rId58" Type="http://schemas.openxmlformats.org/officeDocument/2006/relationships/header" Target="header26.xml" /><Relationship Id="rId59" Type="http://schemas.openxmlformats.org/officeDocument/2006/relationships/footer" Target="footer25.xml" /><Relationship Id="rId6" Type="http://schemas.openxmlformats.org/officeDocument/2006/relationships/customXml" Target="../customXml/item1.xml" /><Relationship Id="rId60" Type="http://schemas.openxmlformats.org/officeDocument/2006/relationships/footer" Target="footer26.xml" /><Relationship Id="rId61" Type="http://schemas.openxmlformats.org/officeDocument/2006/relationships/header" Target="header27.xml" /><Relationship Id="rId62" Type="http://schemas.openxmlformats.org/officeDocument/2006/relationships/footer" Target="footer27.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796FF2-3424-43B8-B5A6-0EC036A38A48}">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2214</Words>
  <Characters>12620</Characters>
  <Application>Microsoft Office Word</Application>
  <DocSecurity>0</DocSecurity>
  <Lines>105</Lines>
  <Paragraphs>29</Paragraphs>
  <ScaleCrop>false</ScaleCrop>
  <Company/>
  <LinksUpToDate>false</LinksUpToDate>
  <CharactersWithSpaces>14805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王树栋</dc:creator>
  <cp:lastModifiedBy>一往无前</cp:lastModifiedBy>
  <cp:revision>107</cp:revision>
  <cp:lastPrinted>2018-04-19T01:33:00Z</cp:lastPrinted>
  <dcterms:created xsi:type="dcterms:W3CDTF">2018-02-21T04:08:00Z</dcterms:created>
  <dcterms:modified xsi:type="dcterms:W3CDTF">2024-01-10T04:09:53Z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223AE612D5754530B4D68C262AF09865_12</vt:lpwstr>
  </property>
  <property fmtid="{D5CDD505-2E9C-101B-9397-08002B2CF9AE}" pid="3" name="KSOProductBuildVer">
    <vt:lpwstr>2052-12.1.0.16120</vt:lpwstr>
  </property>
</Properties>
</file>