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中高压变量叶片泵资金申请报告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900" w:history="1">
        <w:r>
          <w:rPr>
            <w:rFonts w:ascii="仿宋" w:eastAsia="仿宋" w:hAnsi="仿宋" w:cs="仿宋" w:hint="eastAsia"/>
            <w:lang w:eastAsia="zh-CN"/>
          </w:rPr>
          <w:t>序言</w:t>
        </w:r>
        <w:r>
          <w:tab/>
        </w:r>
        <w:r>
          <w:fldChar w:fldCharType="begin"/>
        </w:r>
        <w:r>
          <w:instrText xml:space="preserve"> PAGEREF _Toc7900 \h </w:instrText>
        </w:r>
        <w:r>
          <w:fldChar w:fldCharType="separate"/>
        </w:r>
        <w:r>
          <w:t>3</w:t>
        </w:r>
        <w:r>
          <w:fldChar w:fldCharType="end"/>
        </w:r>
      </w:hyperlink>
    </w:p>
    <w:p>
      <w:pPr>
        <w:pStyle w:val="TOC1"/>
        <w:tabs>
          <w:tab w:val="right" w:leader="dot" w:pos="8306"/>
        </w:tabs>
      </w:pPr>
      <w:hyperlink w:anchor="_Toc6306" w:history="1">
        <w:r>
          <w:rPr>
            <w:rFonts w:ascii="仿宋" w:eastAsia="仿宋" w:hAnsi="仿宋" w:cs="仿宋" w:hint="eastAsia"/>
            <w:lang w:eastAsia="zh-CN"/>
          </w:rPr>
          <w:t>一、项目概要</w:t>
        </w:r>
        <w:r>
          <w:tab/>
        </w:r>
        <w:r>
          <w:fldChar w:fldCharType="begin"/>
        </w:r>
        <w:r>
          <w:instrText xml:space="preserve"> PAGEREF _Toc6306 \h </w:instrText>
        </w:r>
        <w:r>
          <w:fldChar w:fldCharType="separate"/>
        </w:r>
        <w:r>
          <w:t>3</w:t>
        </w:r>
        <w:r>
          <w:fldChar w:fldCharType="end"/>
        </w:r>
      </w:hyperlink>
    </w:p>
    <w:p>
      <w:pPr>
        <w:pStyle w:val="TOC2"/>
        <w:tabs>
          <w:tab w:val="right" w:leader="dot" w:pos="8306"/>
        </w:tabs>
      </w:pPr>
      <w:hyperlink w:anchor="_Toc20414" w:history="1">
        <w:r>
          <w:rPr>
            <w:rFonts w:ascii="仿宋" w:eastAsia="仿宋" w:hAnsi="仿宋" w:cs="仿宋" w:hint="eastAsia"/>
            <w:lang w:eastAsia="zh-CN"/>
          </w:rPr>
          <w:t>(一)、项目名称及建设性质</w:t>
        </w:r>
        <w:r>
          <w:tab/>
        </w:r>
        <w:r>
          <w:fldChar w:fldCharType="begin"/>
        </w:r>
        <w:r>
          <w:instrText xml:space="preserve"> PAGEREF _Toc20414 \h </w:instrText>
        </w:r>
        <w:r>
          <w:fldChar w:fldCharType="separate"/>
        </w:r>
        <w:r>
          <w:t>3</w:t>
        </w:r>
        <w:r>
          <w:fldChar w:fldCharType="end"/>
        </w:r>
      </w:hyperlink>
    </w:p>
    <w:p>
      <w:pPr>
        <w:pStyle w:val="TOC2"/>
        <w:tabs>
          <w:tab w:val="right" w:leader="dot" w:pos="8306"/>
        </w:tabs>
      </w:pPr>
      <w:hyperlink w:anchor="_Toc15951" w:history="1">
        <w:r>
          <w:rPr>
            <w:rFonts w:ascii="仿宋" w:eastAsia="仿宋" w:hAnsi="仿宋" w:cs="仿宋" w:hint="eastAsia"/>
            <w:lang w:eastAsia="zh-CN"/>
          </w:rPr>
          <w:t>(二)、项目主办方</w:t>
        </w:r>
        <w:r>
          <w:tab/>
        </w:r>
        <w:r>
          <w:fldChar w:fldCharType="begin"/>
        </w:r>
        <w:r>
          <w:instrText xml:space="preserve"> PAGEREF _Toc15951 \h </w:instrText>
        </w:r>
        <w:r>
          <w:fldChar w:fldCharType="separate"/>
        </w:r>
        <w:r>
          <w:t>3</w:t>
        </w:r>
        <w:r>
          <w:fldChar w:fldCharType="end"/>
        </w:r>
      </w:hyperlink>
    </w:p>
    <w:p>
      <w:pPr>
        <w:pStyle w:val="TOC2"/>
        <w:tabs>
          <w:tab w:val="right" w:leader="dot" w:pos="8306"/>
        </w:tabs>
      </w:pPr>
      <w:hyperlink w:anchor="_Toc29534" w:history="1">
        <w:r>
          <w:rPr>
            <w:rFonts w:ascii="仿宋" w:eastAsia="仿宋" w:hAnsi="仿宋" w:cs="仿宋" w:hint="eastAsia"/>
            <w:lang w:eastAsia="zh-CN"/>
          </w:rPr>
          <w:t>(三)、中高压变量叶片泵项目定位及建设原因</w:t>
        </w:r>
        <w:r>
          <w:tab/>
        </w:r>
        <w:r>
          <w:fldChar w:fldCharType="begin"/>
        </w:r>
        <w:r>
          <w:instrText xml:space="preserve"> PAGEREF _Toc29534 \h </w:instrText>
        </w:r>
        <w:r>
          <w:fldChar w:fldCharType="separate"/>
        </w:r>
        <w:r>
          <w:t>4</w:t>
        </w:r>
        <w:r>
          <w:fldChar w:fldCharType="end"/>
        </w:r>
      </w:hyperlink>
    </w:p>
    <w:p>
      <w:pPr>
        <w:pStyle w:val="TOC2"/>
        <w:tabs>
          <w:tab w:val="right" w:leader="dot" w:pos="8306"/>
        </w:tabs>
      </w:pPr>
      <w:hyperlink w:anchor="_Toc23707" w:history="1">
        <w:r>
          <w:rPr>
            <w:rFonts w:ascii="仿宋" w:eastAsia="仿宋" w:hAnsi="仿宋" w:cs="仿宋" w:hint="eastAsia"/>
            <w:lang w:eastAsia="zh-CN"/>
          </w:rPr>
          <w:t>(四)、中高压变量叶片泵项目选址及背景</w:t>
        </w:r>
        <w:r>
          <w:tab/>
        </w:r>
        <w:r>
          <w:fldChar w:fldCharType="begin"/>
        </w:r>
        <w:r>
          <w:instrText xml:space="preserve"> PAGEREF _Toc23707 \h </w:instrText>
        </w:r>
        <w:r>
          <w:fldChar w:fldCharType="separate"/>
        </w:r>
        <w:r>
          <w:t>5</w:t>
        </w:r>
        <w:r>
          <w:fldChar w:fldCharType="end"/>
        </w:r>
      </w:hyperlink>
    </w:p>
    <w:p>
      <w:pPr>
        <w:pStyle w:val="TOC2"/>
        <w:tabs>
          <w:tab w:val="right" w:leader="dot" w:pos="8306"/>
        </w:tabs>
      </w:pPr>
      <w:hyperlink w:anchor="_Toc10142" w:history="1">
        <w:r>
          <w:rPr>
            <w:rFonts w:ascii="仿宋" w:eastAsia="仿宋" w:hAnsi="仿宋" w:cs="仿宋" w:hint="eastAsia"/>
            <w:lang w:eastAsia="zh-CN"/>
          </w:rPr>
          <w:t>(五)、中高压变量叶片泵项目生产规模概述</w:t>
        </w:r>
        <w:r>
          <w:tab/>
        </w:r>
        <w:r>
          <w:fldChar w:fldCharType="begin"/>
        </w:r>
        <w:r>
          <w:instrText xml:space="preserve"> PAGEREF _Toc10142 \h </w:instrText>
        </w:r>
        <w:r>
          <w:fldChar w:fldCharType="separate"/>
        </w:r>
        <w:r>
          <w:t>5</w:t>
        </w:r>
        <w:r>
          <w:fldChar w:fldCharType="end"/>
        </w:r>
      </w:hyperlink>
    </w:p>
    <w:p>
      <w:pPr>
        <w:pStyle w:val="TOC2"/>
        <w:tabs>
          <w:tab w:val="right" w:leader="dot" w:pos="8306"/>
        </w:tabs>
      </w:pPr>
      <w:hyperlink w:anchor="_Toc4757" w:history="1">
        <w:r>
          <w:rPr>
            <w:rFonts w:ascii="仿宋" w:eastAsia="仿宋" w:hAnsi="仿宋" w:cs="仿宋" w:hint="eastAsia"/>
            <w:lang w:eastAsia="zh-CN"/>
          </w:rPr>
          <w:t>(六)、建筑规模与设计要点</w:t>
        </w:r>
        <w:r>
          <w:tab/>
        </w:r>
        <w:r>
          <w:fldChar w:fldCharType="begin"/>
        </w:r>
        <w:r>
          <w:instrText xml:space="preserve"> PAGEREF _Toc4757 \h </w:instrText>
        </w:r>
        <w:r>
          <w:fldChar w:fldCharType="separate"/>
        </w:r>
        <w:r>
          <w:t>6</w:t>
        </w:r>
        <w:r>
          <w:fldChar w:fldCharType="end"/>
        </w:r>
      </w:hyperlink>
    </w:p>
    <w:p>
      <w:pPr>
        <w:pStyle w:val="TOC2"/>
        <w:tabs>
          <w:tab w:val="right" w:leader="dot" w:pos="8306"/>
        </w:tabs>
      </w:pPr>
      <w:hyperlink w:anchor="_Toc3357" w:history="1">
        <w:r>
          <w:rPr>
            <w:rFonts w:ascii="仿宋" w:eastAsia="仿宋" w:hAnsi="仿宋" w:cs="仿宋" w:hint="eastAsia"/>
            <w:lang w:eastAsia="zh-CN"/>
          </w:rPr>
          <w:t>(七)、环境影响考察</w:t>
        </w:r>
        <w:r>
          <w:tab/>
        </w:r>
        <w:r>
          <w:fldChar w:fldCharType="begin"/>
        </w:r>
        <w:r>
          <w:instrText xml:space="preserve"> PAGEREF _Toc3357 \h </w:instrText>
        </w:r>
        <w:r>
          <w:fldChar w:fldCharType="separate"/>
        </w:r>
        <w:r>
          <w:t>6</w:t>
        </w:r>
        <w:r>
          <w:fldChar w:fldCharType="end"/>
        </w:r>
      </w:hyperlink>
    </w:p>
    <w:p>
      <w:pPr>
        <w:pStyle w:val="TOC2"/>
        <w:tabs>
          <w:tab w:val="right" w:leader="dot" w:pos="8306"/>
        </w:tabs>
      </w:pPr>
      <w:hyperlink w:anchor="_Toc19694" w:history="1">
        <w:r>
          <w:rPr>
            <w:rFonts w:ascii="仿宋" w:eastAsia="仿宋" w:hAnsi="仿宋" w:cs="仿宋" w:hint="eastAsia"/>
            <w:lang w:eastAsia="zh-CN"/>
          </w:rPr>
          <w:t>(八)、项目总投资与资金结构</w:t>
        </w:r>
        <w:r>
          <w:tab/>
        </w:r>
        <w:r>
          <w:fldChar w:fldCharType="begin"/>
        </w:r>
        <w:r>
          <w:instrText xml:space="preserve"> PAGEREF _Toc19694 \h </w:instrText>
        </w:r>
        <w:r>
          <w:fldChar w:fldCharType="separate"/>
        </w:r>
        <w:r>
          <w:t>7</w:t>
        </w:r>
        <w:r>
          <w:fldChar w:fldCharType="end"/>
        </w:r>
      </w:hyperlink>
    </w:p>
    <w:p>
      <w:pPr>
        <w:pStyle w:val="TOC2"/>
        <w:tabs>
          <w:tab w:val="right" w:leader="dot" w:pos="8306"/>
        </w:tabs>
      </w:pPr>
      <w:hyperlink w:anchor="_Toc6702" w:history="1">
        <w:r>
          <w:rPr>
            <w:rFonts w:ascii="仿宋" w:eastAsia="仿宋" w:hAnsi="仿宋" w:cs="仿宋" w:hint="eastAsia"/>
            <w:lang w:eastAsia="zh-CN"/>
          </w:rPr>
          <w:t>(九)、资金筹措方案概述</w:t>
        </w:r>
        <w:r>
          <w:tab/>
        </w:r>
        <w:r>
          <w:fldChar w:fldCharType="begin"/>
        </w:r>
        <w:r>
          <w:instrText xml:space="preserve"> PAGEREF _Toc6702 \h </w:instrText>
        </w:r>
        <w:r>
          <w:fldChar w:fldCharType="separate"/>
        </w:r>
        <w:r>
          <w:t>8</w:t>
        </w:r>
        <w:r>
          <w:fldChar w:fldCharType="end"/>
        </w:r>
      </w:hyperlink>
    </w:p>
    <w:p>
      <w:pPr>
        <w:pStyle w:val="TOC2"/>
        <w:tabs>
          <w:tab w:val="right" w:leader="dot" w:pos="8306"/>
        </w:tabs>
      </w:pPr>
      <w:hyperlink w:anchor="_Toc31623" w:history="1">
        <w:r>
          <w:rPr>
            <w:rFonts w:ascii="仿宋" w:eastAsia="仿宋" w:hAnsi="仿宋" w:cs="仿宋" w:hint="eastAsia"/>
            <w:lang w:eastAsia="zh-CN"/>
          </w:rPr>
          <w:t>(十)、中高压变量叶片泵项目经济效益预期规划</w:t>
        </w:r>
        <w:r>
          <w:tab/>
        </w:r>
        <w:r>
          <w:fldChar w:fldCharType="begin"/>
        </w:r>
        <w:r>
          <w:instrText xml:space="preserve"> PAGEREF _Toc31623 \h </w:instrText>
        </w:r>
        <w:r>
          <w:fldChar w:fldCharType="separate"/>
        </w:r>
        <w:r>
          <w:t>8</w:t>
        </w:r>
        <w:r>
          <w:fldChar w:fldCharType="end"/>
        </w:r>
      </w:hyperlink>
    </w:p>
    <w:p>
      <w:pPr>
        <w:pStyle w:val="TOC2"/>
        <w:tabs>
          <w:tab w:val="right" w:leader="dot" w:pos="8306"/>
        </w:tabs>
      </w:pPr>
      <w:hyperlink w:anchor="_Toc28319" w:history="1">
        <w:r>
          <w:rPr>
            <w:rFonts w:ascii="仿宋" w:eastAsia="仿宋" w:hAnsi="仿宋" w:cs="仿宋" w:hint="eastAsia"/>
            <w:lang w:eastAsia="zh-CN"/>
          </w:rPr>
          <w:t>(十一)、中高压变量叶片泵项目建设进度计划</w:t>
        </w:r>
        <w:r>
          <w:tab/>
        </w:r>
        <w:r>
          <w:fldChar w:fldCharType="begin"/>
        </w:r>
        <w:r>
          <w:instrText xml:space="preserve"> PAGEREF _Toc28319 \h </w:instrText>
        </w:r>
        <w:r>
          <w:fldChar w:fldCharType="separate"/>
        </w:r>
        <w:r>
          <w:t>9</w:t>
        </w:r>
        <w:r>
          <w:fldChar w:fldCharType="end"/>
        </w:r>
      </w:hyperlink>
    </w:p>
    <w:p>
      <w:pPr>
        <w:pStyle w:val="TOC1"/>
        <w:tabs>
          <w:tab w:val="right" w:leader="dot" w:pos="8306"/>
        </w:tabs>
      </w:pPr>
      <w:hyperlink w:anchor="_Toc14495" w:history="1">
        <w:r>
          <w:rPr>
            <w:rFonts w:ascii="仿宋" w:eastAsia="仿宋" w:hAnsi="仿宋" w:cs="仿宋" w:hint="eastAsia"/>
            <w:lang w:eastAsia="zh-CN"/>
          </w:rPr>
          <w:t>二、中高压变量叶片泵行业发展分析</w:t>
        </w:r>
        <w:r>
          <w:tab/>
        </w:r>
        <w:r>
          <w:fldChar w:fldCharType="begin"/>
        </w:r>
        <w:r>
          <w:instrText xml:space="preserve"> PAGEREF _Toc14495 \h </w:instrText>
        </w:r>
        <w:r>
          <w:fldChar w:fldCharType="separate"/>
        </w:r>
        <w:r>
          <w:t>9</w:t>
        </w:r>
        <w:r>
          <w:fldChar w:fldCharType="end"/>
        </w:r>
      </w:hyperlink>
    </w:p>
    <w:p>
      <w:pPr>
        <w:pStyle w:val="TOC2"/>
        <w:tabs>
          <w:tab w:val="right" w:leader="dot" w:pos="8306"/>
        </w:tabs>
      </w:pPr>
      <w:hyperlink w:anchor="_Toc30390" w:history="1">
        <w:r>
          <w:rPr>
            <w:rFonts w:ascii="仿宋" w:eastAsia="仿宋" w:hAnsi="仿宋" w:cs="仿宋" w:hint="eastAsia"/>
            <w:lang w:eastAsia="zh-CN"/>
          </w:rPr>
          <w:t>(一)、中高压变量叶片泵行业发展总体概况</w:t>
        </w:r>
        <w:r>
          <w:tab/>
        </w:r>
        <w:r>
          <w:fldChar w:fldCharType="begin"/>
        </w:r>
        <w:r>
          <w:instrText xml:space="preserve"> PAGEREF _Toc30390 \h </w:instrText>
        </w:r>
        <w:r>
          <w:fldChar w:fldCharType="separate"/>
        </w:r>
        <w:r>
          <w:t>9</w:t>
        </w:r>
        <w:r>
          <w:fldChar w:fldCharType="end"/>
        </w:r>
      </w:hyperlink>
    </w:p>
    <w:p>
      <w:pPr>
        <w:pStyle w:val="TOC2"/>
        <w:tabs>
          <w:tab w:val="right" w:leader="dot" w:pos="8306"/>
        </w:tabs>
      </w:pPr>
      <w:hyperlink w:anchor="_Toc5727" w:history="1">
        <w:r>
          <w:rPr>
            <w:rFonts w:ascii="仿宋" w:eastAsia="仿宋" w:hAnsi="仿宋" w:cs="仿宋" w:hint="eastAsia"/>
            <w:lang w:eastAsia="zh-CN"/>
          </w:rPr>
          <w:t>(二)、中高压变量叶片泵行业发展背景</w:t>
        </w:r>
        <w:r>
          <w:tab/>
        </w:r>
        <w:r>
          <w:fldChar w:fldCharType="begin"/>
        </w:r>
        <w:r>
          <w:instrText xml:space="preserve"> PAGEREF _Toc5727 \h </w:instrText>
        </w:r>
        <w:r>
          <w:fldChar w:fldCharType="separate"/>
        </w:r>
        <w:r>
          <w:t>9</w:t>
        </w:r>
        <w:r>
          <w:fldChar w:fldCharType="end"/>
        </w:r>
      </w:hyperlink>
    </w:p>
    <w:p>
      <w:pPr>
        <w:pStyle w:val="TOC2"/>
        <w:tabs>
          <w:tab w:val="right" w:leader="dot" w:pos="8306"/>
        </w:tabs>
      </w:pPr>
      <w:hyperlink w:anchor="_Toc24327" w:history="1">
        <w:r>
          <w:rPr>
            <w:rFonts w:ascii="仿宋" w:eastAsia="仿宋" w:hAnsi="仿宋" w:cs="仿宋" w:hint="eastAsia"/>
            <w:lang w:eastAsia="zh-CN"/>
          </w:rPr>
          <w:t>(三)、中高压变量叶片泵行业发展前景</w:t>
        </w:r>
        <w:r>
          <w:tab/>
        </w:r>
        <w:r>
          <w:fldChar w:fldCharType="begin"/>
        </w:r>
        <w:r>
          <w:instrText xml:space="preserve"> PAGEREF _Toc24327 \h </w:instrText>
        </w:r>
        <w:r>
          <w:fldChar w:fldCharType="separate"/>
        </w:r>
        <w:r>
          <w:t>10</w:t>
        </w:r>
        <w:r>
          <w:fldChar w:fldCharType="end"/>
        </w:r>
      </w:hyperlink>
    </w:p>
    <w:p>
      <w:pPr>
        <w:pStyle w:val="TOC1"/>
        <w:tabs>
          <w:tab w:val="right" w:leader="dot" w:pos="8306"/>
        </w:tabs>
      </w:pPr>
      <w:hyperlink w:anchor="_Toc11731" w:history="1">
        <w:r>
          <w:rPr>
            <w:rFonts w:ascii="仿宋" w:eastAsia="仿宋" w:hAnsi="仿宋" w:cs="仿宋" w:hint="eastAsia"/>
            <w:lang w:eastAsia="zh-CN"/>
          </w:rPr>
          <w:t>三、人才队伍建设</w:t>
        </w:r>
        <w:r>
          <w:tab/>
        </w:r>
        <w:r>
          <w:fldChar w:fldCharType="begin"/>
        </w:r>
        <w:r>
          <w:instrText xml:space="preserve"> PAGEREF _Toc11731 \h </w:instrText>
        </w:r>
        <w:r>
          <w:fldChar w:fldCharType="separate"/>
        </w:r>
        <w:r>
          <w:t>10</w:t>
        </w:r>
        <w:r>
          <w:fldChar w:fldCharType="end"/>
        </w:r>
      </w:hyperlink>
    </w:p>
    <w:p>
      <w:pPr>
        <w:pStyle w:val="TOC2"/>
        <w:tabs>
          <w:tab w:val="right" w:leader="dot" w:pos="8306"/>
        </w:tabs>
      </w:pPr>
      <w:hyperlink w:anchor="_Toc10262" w:history="1">
        <w:r>
          <w:rPr>
            <w:rFonts w:ascii="仿宋" w:eastAsia="仿宋" w:hAnsi="仿宋" w:cs="仿宋" w:hint="eastAsia"/>
            <w:lang w:eastAsia="zh-CN"/>
          </w:rPr>
          <w:t>(一)、人才引进与培养计划</w:t>
        </w:r>
        <w:r>
          <w:tab/>
        </w:r>
        <w:r>
          <w:fldChar w:fldCharType="begin"/>
        </w:r>
        <w:r>
          <w:instrText xml:space="preserve"> PAGEREF _Toc10262 \h </w:instrText>
        </w:r>
        <w:r>
          <w:fldChar w:fldCharType="separate"/>
        </w:r>
        <w:r>
          <w:t>10</w:t>
        </w:r>
        <w:r>
          <w:fldChar w:fldCharType="end"/>
        </w:r>
      </w:hyperlink>
    </w:p>
    <w:p>
      <w:pPr>
        <w:pStyle w:val="TOC2"/>
        <w:tabs>
          <w:tab w:val="right" w:leader="dot" w:pos="8306"/>
        </w:tabs>
      </w:pPr>
      <w:hyperlink w:anchor="_Toc8844" w:history="1">
        <w:r>
          <w:rPr>
            <w:rFonts w:ascii="仿宋" w:eastAsia="仿宋" w:hAnsi="仿宋" w:cs="仿宋" w:hint="eastAsia"/>
            <w:lang w:eastAsia="zh-CN"/>
          </w:rPr>
          <w:t>(二)、员工激励与福利政策</w:t>
        </w:r>
        <w:r>
          <w:tab/>
        </w:r>
        <w:r>
          <w:fldChar w:fldCharType="begin"/>
        </w:r>
        <w:r>
          <w:instrText xml:space="preserve"> PAGEREF _Toc8844 \h </w:instrText>
        </w:r>
        <w:r>
          <w:fldChar w:fldCharType="separate"/>
        </w:r>
        <w:r>
          <w:t>11</w:t>
        </w:r>
        <w:r>
          <w:fldChar w:fldCharType="end"/>
        </w:r>
      </w:hyperlink>
    </w:p>
    <w:p>
      <w:pPr>
        <w:pStyle w:val="TOC2"/>
        <w:tabs>
          <w:tab w:val="right" w:leader="dot" w:pos="8306"/>
        </w:tabs>
      </w:pPr>
      <w:hyperlink w:anchor="_Toc24540" w:history="1">
        <w:r>
          <w:rPr>
            <w:rFonts w:ascii="仿宋" w:eastAsia="仿宋" w:hAnsi="仿宋" w:cs="仿宋" w:hint="eastAsia"/>
            <w:lang w:eastAsia="zh-CN"/>
          </w:rPr>
          <w:t>(三)、团队建设与管理</w:t>
        </w:r>
        <w:r>
          <w:tab/>
        </w:r>
        <w:r>
          <w:fldChar w:fldCharType="begin"/>
        </w:r>
        <w:r>
          <w:instrText xml:space="preserve"> PAGEREF _Toc24540 \h </w:instrText>
        </w:r>
        <w:r>
          <w:fldChar w:fldCharType="separate"/>
        </w:r>
        <w:r>
          <w:t>12</w:t>
        </w:r>
        <w:r>
          <w:fldChar w:fldCharType="end"/>
        </w:r>
      </w:hyperlink>
    </w:p>
    <w:p>
      <w:pPr>
        <w:pStyle w:val="TOC1"/>
        <w:tabs>
          <w:tab w:val="right" w:leader="dot" w:pos="8306"/>
        </w:tabs>
      </w:pPr>
      <w:hyperlink w:anchor="_Toc10373" w:history="1">
        <w:r>
          <w:rPr>
            <w:rFonts w:ascii="仿宋" w:eastAsia="仿宋" w:hAnsi="仿宋" w:cs="仿宋" w:hint="eastAsia"/>
            <w:lang w:eastAsia="zh-CN"/>
          </w:rPr>
          <w:t>四、法人治理</w:t>
        </w:r>
        <w:r>
          <w:tab/>
        </w:r>
        <w:r>
          <w:fldChar w:fldCharType="begin"/>
        </w:r>
        <w:r>
          <w:instrText xml:space="preserve"> PAGEREF _Toc10373 \h </w:instrText>
        </w:r>
        <w:r>
          <w:fldChar w:fldCharType="separate"/>
        </w:r>
        <w:r>
          <w:t>13</w:t>
        </w:r>
        <w:r>
          <w:fldChar w:fldCharType="end"/>
        </w:r>
      </w:hyperlink>
    </w:p>
    <w:p>
      <w:pPr>
        <w:pStyle w:val="TOC2"/>
        <w:tabs>
          <w:tab w:val="right" w:leader="dot" w:pos="8306"/>
        </w:tabs>
      </w:pPr>
      <w:hyperlink w:anchor="_Toc30892" w:history="1">
        <w:r>
          <w:rPr>
            <w:rFonts w:ascii="仿宋" w:eastAsia="仿宋" w:hAnsi="仿宋" w:cs="仿宋" w:hint="eastAsia"/>
            <w:lang w:eastAsia="zh-CN"/>
          </w:rPr>
          <w:t>(一)、股东权利及义务</w:t>
        </w:r>
        <w:r>
          <w:tab/>
        </w:r>
        <w:r>
          <w:fldChar w:fldCharType="begin"/>
        </w:r>
        <w:r>
          <w:instrText xml:space="preserve"> PAGEREF _Toc30892 \h </w:instrText>
        </w:r>
        <w:r>
          <w:fldChar w:fldCharType="separate"/>
        </w:r>
        <w:r>
          <w:t>13</w:t>
        </w:r>
        <w:r>
          <w:fldChar w:fldCharType="end"/>
        </w:r>
      </w:hyperlink>
    </w:p>
    <w:p>
      <w:pPr>
        <w:pStyle w:val="TOC2"/>
        <w:tabs>
          <w:tab w:val="right" w:leader="dot" w:pos="8306"/>
        </w:tabs>
      </w:pPr>
      <w:hyperlink w:anchor="_Toc17922" w:history="1">
        <w:r>
          <w:rPr>
            <w:rFonts w:ascii="仿宋" w:eastAsia="仿宋" w:hAnsi="仿宋" w:cs="仿宋" w:hint="eastAsia"/>
            <w:lang w:eastAsia="zh-CN"/>
          </w:rPr>
          <w:t>(二)、董事</w:t>
        </w:r>
        <w:r>
          <w:tab/>
        </w:r>
        <w:r>
          <w:fldChar w:fldCharType="begin"/>
        </w:r>
        <w:r>
          <w:instrText xml:space="preserve"> PAGEREF _Toc17922 \h </w:instrText>
        </w:r>
        <w:r>
          <w:fldChar w:fldCharType="separate"/>
        </w:r>
        <w:r>
          <w:t>15</w:t>
        </w:r>
        <w:r>
          <w:fldChar w:fldCharType="end"/>
        </w:r>
      </w:hyperlink>
    </w:p>
    <w:p>
      <w:pPr>
        <w:pStyle w:val="TOC2"/>
        <w:tabs>
          <w:tab w:val="right" w:leader="dot" w:pos="8306"/>
        </w:tabs>
      </w:pPr>
      <w:hyperlink w:anchor="_Toc12300" w:history="1">
        <w:r>
          <w:rPr>
            <w:rFonts w:ascii="仿宋" w:eastAsia="仿宋" w:hAnsi="仿宋" w:cs="仿宋" w:hint="eastAsia"/>
            <w:lang w:eastAsia="zh-CN"/>
          </w:rPr>
          <w:t>(三)、高级管理人员</w:t>
        </w:r>
        <w:r>
          <w:tab/>
        </w:r>
        <w:r>
          <w:fldChar w:fldCharType="begin"/>
        </w:r>
        <w:r>
          <w:instrText xml:space="preserve"> PAGEREF _Toc12300 \h </w:instrText>
        </w:r>
        <w:r>
          <w:fldChar w:fldCharType="separate"/>
        </w:r>
        <w:r>
          <w:t>18</w:t>
        </w:r>
        <w:r>
          <w:fldChar w:fldCharType="end"/>
        </w:r>
      </w:hyperlink>
    </w:p>
    <w:p>
      <w:pPr>
        <w:pStyle w:val="TOC2"/>
        <w:tabs>
          <w:tab w:val="right" w:leader="dot" w:pos="8306"/>
        </w:tabs>
      </w:pPr>
      <w:hyperlink w:anchor="_Toc6523" w:history="1">
        <w:r>
          <w:rPr>
            <w:rFonts w:ascii="仿宋" w:eastAsia="仿宋" w:hAnsi="仿宋" w:cs="仿宋" w:hint="eastAsia"/>
            <w:lang w:eastAsia="zh-CN"/>
          </w:rPr>
          <w:t>(四)、监事</w:t>
        </w:r>
        <w:r>
          <w:tab/>
        </w:r>
        <w:r>
          <w:fldChar w:fldCharType="begin"/>
        </w:r>
        <w:r>
          <w:instrText xml:space="preserve"> PAGEREF _Toc6523 \h </w:instrText>
        </w:r>
        <w:r>
          <w:fldChar w:fldCharType="separate"/>
        </w:r>
        <w:r>
          <w:t>20</w:t>
        </w:r>
        <w:r>
          <w:fldChar w:fldCharType="end"/>
        </w:r>
      </w:hyperlink>
    </w:p>
    <w:p>
      <w:pPr>
        <w:pStyle w:val="TOC1"/>
        <w:tabs>
          <w:tab w:val="right" w:leader="dot" w:pos="8306"/>
        </w:tabs>
      </w:pPr>
      <w:hyperlink w:anchor="_Toc19832" w:history="1">
        <w:r>
          <w:rPr>
            <w:rFonts w:ascii="仿宋" w:eastAsia="仿宋" w:hAnsi="仿宋" w:cs="仿宋" w:hint="eastAsia"/>
            <w:lang w:eastAsia="zh-CN"/>
          </w:rPr>
          <w:t>五、建设内容与产品方案</w:t>
        </w:r>
        <w:r>
          <w:tab/>
        </w:r>
        <w:r>
          <w:fldChar w:fldCharType="begin"/>
        </w:r>
        <w:r>
          <w:instrText xml:space="preserve"> PAGEREF _Toc19832 \h </w:instrText>
        </w:r>
        <w:r>
          <w:fldChar w:fldCharType="separate"/>
        </w:r>
        <w:r>
          <w:t>21</w:t>
        </w:r>
        <w:r>
          <w:fldChar w:fldCharType="end"/>
        </w:r>
      </w:hyperlink>
    </w:p>
    <w:p>
      <w:pPr>
        <w:pStyle w:val="TOC2"/>
        <w:tabs>
          <w:tab w:val="right" w:leader="dot" w:pos="8306"/>
        </w:tabs>
      </w:pPr>
      <w:hyperlink w:anchor="_Toc27605" w:history="1">
        <w:r>
          <w:rPr>
            <w:rFonts w:ascii="仿宋" w:eastAsia="仿宋" w:hAnsi="仿宋" w:cs="仿宋" w:hint="eastAsia"/>
            <w:lang w:eastAsia="zh-CN"/>
          </w:rPr>
          <w:t>(一)、建设规模及主要建设内容</w:t>
        </w:r>
        <w:r>
          <w:tab/>
        </w:r>
        <w:r>
          <w:fldChar w:fldCharType="begin"/>
        </w:r>
        <w:r>
          <w:instrText xml:space="preserve"> PAGEREF _Toc27605 \h </w:instrText>
        </w:r>
        <w:r>
          <w:fldChar w:fldCharType="separate"/>
        </w:r>
        <w:r>
          <w:t>21</w:t>
        </w:r>
        <w:r>
          <w:fldChar w:fldCharType="end"/>
        </w:r>
      </w:hyperlink>
    </w:p>
    <w:p>
      <w:pPr>
        <w:pStyle w:val="TOC2"/>
        <w:tabs>
          <w:tab w:val="right" w:leader="dot" w:pos="8306"/>
        </w:tabs>
      </w:pPr>
      <w:hyperlink w:anchor="_Toc49" w:history="1">
        <w:r>
          <w:rPr>
            <w:rFonts w:ascii="仿宋" w:eastAsia="仿宋" w:hAnsi="仿宋" w:cs="仿宋" w:hint="eastAsia"/>
            <w:lang w:eastAsia="zh-CN"/>
          </w:rPr>
          <w:t>(二)、中高压变量叶片泵产品规划方案及生产纲领</w:t>
        </w:r>
        <w:r>
          <w:tab/>
        </w:r>
        <w:r>
          <w:fldChar w:fldCharType="begin"/>
        </w:r>
        <w:r>
          <w:instrText xml:space="preserve"> PAGEREF _Toc49 \h </w:instrText>
        </w:r>
        <w:r>
          <w:fldChar w:fldCharType="separate"/>
        </w:r>
        <w:r>
          <w:t>21</w:t>
        </w:r>
        <w:r>
          <w:fldChar w:fldCharType="end"/>
        </w:r>
      </w:hyperlink>
    </w:p>
    <w:p>
      <w:pPr>
        <w:pStyle w:val="TOC1"/>
        <w:tabs>
          <w:tab w:val="right" w:leader="dot" w:pos="8306"/>
        </w:tabs>
      </w:pPr>
      <w:hyperlink w:anchor="_Toc22904" w:history="1">
        <w:r>
          <w:rPr>
            <w:rFonts w:ascii="仿宋" w:eastAsia="仿宋" w:hAnsi="仿宋" w:cs="仿宋" w:hint="eastAsia"/>
            <w:lang w:eastAsia="zh-CN"/>
          </w:rPr>
          <w:t>六、环境可持续性管理</w:t>
        </w:r>
        <w:r>
          <w:tab/>
        </w:r>
        <w:r>
          <w:fldChar w:fldCharType="begin"/>
        </w:r>
        <w:r>
          <w:instrText xml:space="preserve"> PAGEREF _Toc22904 \h </w:instrText>
        </w:r>
        <w:r>
          <w:fldChar w:fldCharType="separate"/>
        </w:r>
        <w:r>
          <w:t>22</w:t>
        </w:r>
        <w:r>
          <w:fldChar w:fldCharType="end"/>
        </w:r>
      </w:hyperlink>
    </w:p>
    <w:p>
      <w:pPr>
        <w:pStyle w:val="TOC2"/>
        <w:tabs>
          <w:tab w:val="right" w:leader="dot" w:pos="8306"/>
        </w:tabs>
      </w:pPr>
      <w:hyperlink w:anchor="_Toc7294" w:history="1">
        <w:r>
          <w:rPr>
            <w:rFonts w:ascii="仿宋" w:eastAsia="仿宋" w:hAnsi="仿宋" w:cs="仿宋" w:hint="eastAsia"/>
            <w:lang w:eastAsia="zh-CN"/>
          </w:rPr>
          <w:t>(一)、环境友好型生产策略</w:t>
        </w:r>
        <w:r>
          <w:tab/>
        </w:r>
        <w:r>
          <w:fldChar w:fldCharType="begin"/>
        </w:r>
        <w:r>
          <w:instrText xml:space="preserve"> PAGEREF _Toc7294 \h </w:instrText>
        </w:r>
        <w:r>
          <w:fldChar w:fldCharType="separate"/>
        </w:r>
        <w:r>
          <w:t>22</w:t>
        </w:r>
        <w:r>
          <w:fldChar w:fldCharType="end"/>
        </w:r>
      </w:hyperlink>
    </w:p>
    <w:p>
      <w:pPr>
        <w:pStyle w:val="TOC2"/>
        <w:tabs>
          <w:tab w:val="right" w:leader="dot" w:pos="8306"/>
        </w:tabs>
      </w:pPr>
      <w:hyperlink w:anchor="_Toc28934" w:history="1">
        <w:r>
          <w:rPr>
            <w:rFonts w:ascii="仿宋" w:eastAsia="仿宋" w:hAnsi="仿宋" w:cs="仿宋" w:hint="eastAsia"/>
            <w:lang w:eastAsia="zh-CN"/>
          </w:rPr>
          <w:t>(二)、绿色供应链管理</w:t>
        </w:r>
        <w:r>
          <w:tab/>
        </w:r>
        <w:r>
          <w:fldChar w:fldCharType="begin"/>
        </w:r>
        <w:r>
          <w:instrText xml:space="preserve"> PAGEREF _Toc28934 \h </w:instrText>
        </w:r>
        <w:r>
          <w:fldChar w:fldCharType="separate"/>
        </w:r>
        <w:r>
          <w:t>23</w:t>
        </w:r>
        <w:r>
          <w:fldChar w:fldCharType="end"/>
        </w:r>
      </w:hyperlink>
    </w:p>
    <w:p>
      <w:pPr>
        <w:pStyle w:val="TOC2"/>
        <w:tabs>
          <w:tab w:val="right" w:leader="dot" w:pos="8306"/>
        </w:tabs>
      </w:pPr>
      <w:hyperlink w:anchor="_Toc15378" w:history="1">
        <w:r>
          <w:rPr>
            <w:rFonts w:ascii="仿宋" w:eastAsia="仿宋" w:hAnsi="仿宋" w:cs="仿宋" w:hint="eastAsia"/>
            <w:lang w:eastAsia="zh-CN"/>
          </w:rPr>
          <w:t>(三)、能源与资源节约计划</w:t>
        </w:r>
        <w:r>
          <w:tab/>
        </w:r>
        <w:r>
          <w:fldChar w:fldCharType="begin"/>
        </w:r>
        <w:r>
          <w:instrText xml:space="preserve"> PAGEREF _Toc15378 \h </w:instrText>
        </w:r>
        <w:r>
          <w:fldChar w:fldCharType="separate"/>
        </w:r>
        <w:r>
          <w:t>24</w:t>
        </w:r>
        <w:r>
          <w:fldChar w:fldCharType="end"/>
        </w:r>
      </w:hyperlink>
    </w:p>
    <w:p>
      <w:pPr>
        <w:pStyle w:val="TOC2"/>
        <w:tabs>
          <w:tab w:val="right" w:leader="dot" w:pos="8306"/>
        </w:tabs>
      </w:pPr>
      <w:hyperlink w:anchor="_Toc23732" w:history="1">
        <w:r>
          <w:rPr>
            <w:rFonts w:ascii="仿宋" w:eastAsia="仿宋" w:hAnsi="仿宋" w:cs="仿宋" w:hint="eastAsia"/>
            <w:lang w:eastAsia="zh-CN"/>
          </w:rPr>
          <w:t>(四)、企业社会责任履行</w:t>
        </w:r>
        <w:r>
          <w:tab/>
        </w:r>
        <w:r>
          <w:fldChar w:fldCharType="begin"/>
        </w:r>
        <w:r>
          <w:instrText xml:space="preserve"> PAGEREF _Toc23732 \h </w:instrText>
        </w:r>
        <w:r>
          <w:fldChar w:fldCharType="separate"/>
        </w:r>
        <w:r>
          <w:t>25</w:t>
        </w:r>
        <w:r>
          <w:fldChar w:fldCharType="end"/>
        </w:r>
      </w:hyperlink>
    </w:p>
    <w:p>
      <w:pPr>
        <w:pStyle w:val="TOC1"/>
        <w:tabs>
          <w:tab w:val="right" w:leader="dot" w:pos="8306"/>
        </w:tabs>
      </w:pPr>
      <w:hyperlink w:anchor="_Toc8812" w:history="1">
        <w:r>
          <w:rPr>
            <w:rFonts w:ascii="仿宋" w:eastAsia="仿宋" w:hAnsi="仿宋" w:cs="仿宋" w:hint="eastAsia"/>
            <w:lang w:eastAsia="zh-CN"/>
          </w:rPr>
          <w:t>七、风险评估</w:t>
        </w:r>
        <w:r>
          <w:tab/>
        </w:r>
        <w:r>
          <w:fldChar w:fldCharType="begin"/>
        </w:r>
        <w:r>
          <w:instrText xml:space="preserve"> PAGEREF _Toc8812 \h </w:instrText>
        </w:r>
        <w:r>
          <w:fldChar w:fldCharType="separate"/>
        </w:r>
        <w:r>
          <w:t>26</w:t>
        </w:r>
        <w:r>
          <w:fldChar w:fldCharType="end"/>
        </w:r>
      </w:hyperlink>
    </w:p>
    <w:p>
      <w:pPr>
        <w:pStyle w:val="TOC2"/>
        <w:tabs>
          <w:tab w:val="right" w:leader="dot" w:pos="8306"/>
        </w:tabs>
      </w:pPr>
      <w:hyperlink w:anchor="_Toc5021" w:history="1">
        <w:r>
          <w:rPr>
            <w:rFonts w:ascii="仿宋" w:eastAsia="仿宋" w:hAnsi="仿宋" w:cs="仿宋" w:hint="eastAsia"/>
            <w:lang w:eastAsia="zh-CN"/>
          </w:rPr>
          <w:t>(一)、项目风险分析</w:t>
        </w:r>
        <w:r>
          <w:tab/>
        </w:r>
        <w:r>
          <w:fldChar w:fldCharType="begin"/>
        </w:r>
        <w:r>
          <w:instrText xml:space="preserve"> PAGEREF _Toc5021 \h </w:instrText>
        </w:r>
        <w:r>
          <w:fldChar w:fldCharType="separate"/>
        </w:r>
        <w:r>
          <w:t>26</w:t>
        </w:r>
        <w:r>
          <w:fldChar w:fldCharType="end"/>
        </w:r>
      </w:hyperlink>
    </w:p>
    <w:p>
      <w:pPr>
        <w:pStyle w:val="TOC2"/>
        <w:tabs>
          <w:tab w:val="right" w:leader="dot" w:pos="8306"/>
        </w:tabs>
      </w:pPr>
      <w:hyperlink w:anchor="_Toc3437" w:history="1">
        <w:r>
          <w:rPr>
            <w:rFonts w:ascii="仿宋" w:eastAsia="仿宋" w:hAnsi="仿宋" w:cs="仿宋" w:hint="eastAsia"/>
            <w:lang w:eastAsia="zh-CN"/>
          </w:rPr>
          <w:t>(二)、项目风险对策</w:t>
        </w:r>
        <w:r>
          <w:tab/>
        </w:r>
        <w:r>
          <w:fldChar w:fldCharType="begin"/>
        </w:r>
        <w:r>
          <w:instrText xml:space="preserve"> PAGEREF _Toc3437 \h </w:instrText>
        </w:r>
        <w:r>
          <w:fldChar w:fldCharType="separate"/>
        </w:r>
        <w:r>
          <w:t>28</w:t>
        </w:r>
        <w:r>
          <w:fldChar w:fldCharType="end"/>
        </w:r>
      </w:hyperlink>
    </w:p>
    <w:p>
      <w:pPr>
        <w:pStyle w:val="TOC1"/>
        <w:tabs>
          <w:tab w:val="right" w:leader="dot" w:pos="8306"/>
        </w:tabs>
      </w:pPr>
      <w:hyperlink w:anchor="_Toc14985" w:history="1">
        <w:r>
          <w:rPr>
            <w:rFonts w:ascii="仿宋" w:eastAsia="仿宋" w:hAnsi="仿宋" w:cs="仿宋" w:hint="eastAsia"/>
            <w:lang w:eastAsia="zh-CN"/>
          </w:rPr>
          <w:t>八、投资估算</w:t>
        </w:r>
        <w:r>
          <w:tab/>
        </w:r>
        <w:r>
          <w:fldChar w:fldCharType="begin"/>
        </w:r>
        <w:r>
          <w:instrText xml:space="preserve"> PAGEREF _Toc14985 \h </w:instrText>
        </w:r>
        <w:r>
          <w:fldChar w:fldCharType="separate"/>
        </w:r>
        <w:r>
          <w:t>30</w:t>
        </w:r>
        <w:r>
          <w:fldChar w:fldCharType="end"/>
        </w:r>
      </w:hyperlink>
    </w:p>
    <w:p>
      <w:pPr>
        <w:pStyle w:val="TOC2"/>
        <w:tabs>
          <w:tab w:val="right" w:leader="dot" w:pos="8306"/>
        </w:tabs>
      </w:pPr>
      <w:hyperlink w:anchor="_Toc7037" w:history="1">
        <w:r>
          <w:rPr>
            <w:rFonts w:ascii="仿宋" w:eastAsia="仿宋" w:hAnsi="仿宋" w:cs="仿宋" w:hint="eastAsia"/>
            <w:lang w:eastAsia="zh-CN"/>
          </w:rPr>
          <w:t>(一)、投资估算的依据和说明</w:t>
        </w:r>
        <w:r>
          <w:tab/>
        </w:r>
        <w:r>
          <w:fldChar w:fldCharType="begin"/>
        </w:r>
        <w:r>
          <w:instrText xml:space="preserve"> PAGEREF _Toc7037 \h </w:instrText>
        </w:r>
        <w:r>
          <w:fldChar w:fldCharType="separate"/>
        </w:r>
        <w:r>
          <w:t>30</w:t>
        </w:r>
        <w:r>
          <w:fldChar w:fldCharType="end"/>
        </w:r>
      </w:hyperlink>
    </w:p>
    <w:p>
      <w:pPr>
        <w:pStyle w:val="TOC2"/>
        <w:tabs>
          <w:tab w:val="right" w:leader="dot" w:pos="8306"/>
        </w:tabs>
      </w:pPr>
      <w:hyperlink w:anchor="_Toc22519" w:history="1">
        <w:r>
          <w:rPr>
            <w:rFonts w:ascii="仿宋" w:eastAsia="仿宋" w:hAnsi="仿宋" w:cs="仿宋" w:hint="eastAsia"/>
            <w:lang w:eastAsia="zh-CN"/>
          </w:rPr>
          <w:t>(二)、建设投资估算</w:t>
        </w:r>
        <w:r>
          <w:tab/>
        </w:r>
        <w:r>
          <w:fldChar w:fldCharType="begin"/>
        </w:r>
        <w:r>
          <w:instrText xml:space="preserve"> PAGEREF _Toc22519 \h </w:instrText>
        </w:r>
        <w:r>
          <w:fldChar w:fldCharType="separate"/>
        </w:r>
        <w:r>
          <w:t>31</w:t>
        </w:r>
        <w:r>
          <w:fldChar w:fldCharType="end"/>
        </w:r>
      </w:hyperlink>
    </w:p>
    <w:p>
      <w:pPr>
        <w:pStyle w:val="TOC2"/>
        <w:tabs>
          <w:tab w:val="right" w:leader="dot" w:pos="8306"/>
        </w:tabs>
      </w:pPr>
      <w:hyperlink w:anchor="_Toc31732" w:history="1">
        <w:r>
          <w:rPr>
            <w:rFonts w:ascii="仿宋" w:eastAsia="仿宋" w:hAnsi="仿宋" w:cs="仿宋" w:hint="eastAsia"/>
            <w:lang w:eastAsia="zh-CN"/>
          </w:rPr>
          <w:t>(三)、建设期利息</w:t>
        </w:r>
        <w:r>
          <w:tab/>
        </w:r>
        <w:r>
          <w:fldChar w:fldCharType="begin"/>
        </w:r>
        <w:r>
          <w:instrText xml:space="preserve"> PAGEREF _Toc31732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919" w:history="1">
        <w:r>
          <w:rPr>
            <w:rFonts w:ascii="仿宋" w:eastAsia="仿宋" w:hAnsi="仿宋" w:cs="仿宋" w:hint="eastAsia"/>
            <w:lang w:eastAsia="zh-CN"/>
          </w:rPr>
          <w:t>(四)、流动资金</w:t>
        </w:r>
        <w:r>
          <w:tab/>
        </w:r>
        <w:r>
          <w:fldChar w:fldCharType="begin"/>
        </w:r>
        <w:r>
          <w:instrText xml:space="preserve"> PAGEREF _Toc23919 \h </w:instrText>
        </w:r>
        <w:r>
          <w:fldChar w:fldCharType="separate"/>
        </w:r>
        <w:r>
          <w:t>34</w:t>
        </w:r>
        <w:r>
          <w:fldChar w:fldCharType="end"/>
        </w:r>
      </w:hyperlink>
    </w:p>
    <w:p>
      <w:pPr>
        <w:pStyle w:val="TOC2"/>
        <w:tabs>
          <w:tab w:val="right" w:leader="dot" w:pos="8306"/>
        </w:tabs>
      </w:pPr>
      <w:hyperlink w:anchor="_Toc925" w:history="1">
        <w:r>
          <w:rPr>
            <w:rFonts w:ascii="仿宋" w:eastAsia="仿宋" w:hAnsi="仿宋" w:cs="仿宋" w:hint="eastAsia"/>
            <w:lang w:eastAsia="zh-CN"/>
          </w:rPr>
          <w:t>(五)、总投资</w:t>
        </w:r>
        <w:r>
          <w:tab/>
        </w:r>
        <w:r>
          <w:fldChar w:fldCharType="begin"/>
        </w:r>
        <w:r>
          <w:instrText xml:space="preserve"> PAGEREF _Toc925 \h </w:instrText>
        </w:r>
        <w:r>
          <w:fldChar w:fldCharType="separate"/>
        </w:r>
        <w:r>
          <w:t>35</w:t>
        </w:r>
        <w:r>
          <w:fldChar w:fldCharType="end"/>
        </w:r>
      </w:hyperlink>
    </w:p>
    <w:p>
      <w:pPr>
        <w:pStyle w:val="TOC2"/>
        <w:tabs>
          <w:tab w:val="right" w:leader="dot" w:pos="8306"/>
        </w:tabs>
      </w:pPr>
      <w:hyperlink w:anchor="_Toc22626" w:history="1">
        <w:r>
          <w:rPr>
            <w:rFonts w:ascii="仿宋" w:eastAsia="仿宋" w:hAnsi="仿宋" w:cs="仿宋" w:hint="eastAsia"/>
            <w:lang w:eastAsia="zh-CN"/>
          </w:rPr>
          <w:t>(六)、资金筹措与投资计划</w:t>
        </w:r>
        <w:r>
          <w:tab/>
        </w:r>
        <w:r>
          <w:fldChar w:fldCharType="begin"/>
        </w:r>
        <w:r>
          <w:instrText xml:space="preserve"> PAGEREF _Toc22626 \h </w:instrText>
        </w:r>
        <w:r>
          <w:fldChar w:fldCharType="separate"/>
        </w:r>
        <w:r>
          <w:t>35</w:t>
        </w:r>
        <w:r>
          <w:fldChar w:fldCharType="end"/>
        </w:r>
      </w:hyperlink>
    </w:p>
    <w:p>
      <w:pPr>
        <w:pStyle w:val="TOC1"/>
        <w:tabs>
          <w:tab w:val="right" w:leader="dot" w:pos="8306"/>
        </w:tabs>
      </w:pPr>
      <w:hyperlink w:anchor="_Toc20117" w:history="1">
        <w:r>
          <w:rPr>
            <w:rFonts w:ascii="仿宋" w:eastAsia="仿宋" w:hAnsi="仿宋" w:cs="仿宋" w:hint="eastAsia"/>
            <w:lang w:eastAsia="zh-CN"/>
          </w:rPr>
          <w:t>九、法规合规与审计</w:t>
        </w:r>
        <w:r>
          <w:tab/>
        </w:r>
        <w:r>
          <w:fldChar w:fldCharType="begin"/>
        </w:r>
        <w:r>
          <w:instrText xml:space="preserve"> PAGEREF _Toc20117 \h </w:instrText>
        </w:r>
        <w:r>
          <w:fldChar w:fldCharType="separate"/>
        </w:r>
        <w:r>
          <w:t>36</w:t>
        </w:r>
        <w:r>
          <w:fldChar w:fldCharType="end"/>
        </w:r>
      </w:hyperlink>
    </w:p>
    <w:p>
      <w:pPr>
        <w:pStyle w:val="TOC2"/>
        <w:tabs>
          <w:tab w:val="right" w:leader="dot" w:pos="8306"/>
        </w:tabs>
      </w:pPr>
      <w:hyperlink w:anchor="_Toc28458" w:history="1">
        <w:r>
          <w:rPr>
            <w:rFonts w:ascii="仿宋" w:eastAsia="仿宋" w:hAnsi="仿宋" w:cs="仿宋" w:hint="eastAsia"/>
            <w:lang w:eastAsia="zh-CN"/>
          </w:rPr>
          <w:t>(一)、法规遵从与合规性</w:t>
        </w:r>
        <w:r>
          <w:tab/>
        </w:r>
        <w:r>
          <w:fldChar w:fldCharType="begin"/>
        </w:r>
        <w:r>
          <w:instrText xml:space="preserve"> PAGEREF _Toc28458 \h </w:instrText>
        </w:r>
        <w:r>
          <w:fldChar w:fldCharType="separate"/>
        </w:r>
        <w:r>
          <w:t>36</w:t>
        </w:r>
        <w:r>
          <w:fldChar w:fldCharType="end"/>
        </w:r>
      </w:hyperlink>
    </w:p>
    <w:p>
      <w:pPr>
        <w:pStyle w:val="TOC2"/>
        <w:tabs>
          <w:tab w:val="right" w:leader="dot" w:pos="8306"/>
        </w:tabs>
      </w:pPr>
      <w:hyperlink w:anchor="_Toc8654" w:history="1">
        <w:r>
          <w:rPr>
            <w:rFonts w:ascii="仿宋" w:eastAsia="仿宋" w:hAnsi="仿宋" w:cs="仿宋" w:hint="eastAsia"/>
            <w:lang w:eastAsia="zh-CN"/>
          </w:rPr>
          <w:t>(二)、内部审计计划</w:t>
        </w:r>
        <w:r>
          <w:tab/>
        </w:r>
        <w:r>
          <w:fldChar w:fldCharType="begin"/>
        </w:r>
        <w:r>
          <w:instrText xml:space="preserve"> PAGEREF _Toc8654 \h </w:instrText>
        </w:r>
        <w:r>
          <w:fldChar w:fldCharType="separate"/>
        </w:r>
        <w:r>
          <w:t>36</w:t>
        </w:r>
        <w:r>
          <w:fldChar w:fldCharType="end"/>
        </w:r>
      </w:hyperlink>
    </w:p>
    <w:p>
      <w:pPr>
        <w:pStyle w:val="TOC2"/>
        <w:tabs>
          <w:tab w:val="right" w:leader="dot" w:pos="8306"/>
        </w:tabs>
      </w:pPr>
      <w:hyperlink w:anchor="_Toc13031" w:history="1">
        <w:r>
          <w:rPr>
            <w:rFonts w:ascii="仿宋" w:eastAsia="仿宋" w:hAnsi="仿宋" w:cs="仿宋" w:hint="eastAsia"/>
            <w:lang w:eastAsia="zh-CN"/>
          </w:rPr>
          <w:t>(三)、外部审计准备</w:t>
        </w:r>
        <w:r>
          <w:tab/>
        </w:r>
        <w:r>
          <w:fldChar w:fldCharType="begin"/>
        </w:r>
        <w:r>
          <w:instrText xml:space="preserve"> PAGEREF _Toc13031 \h </w:instrText>
        </w:r>
        <w:r>
          <w:fldChar w:fldCharType="separate"/>
        </w:r>
        <w:r>
          <w:t>37</w:t>
        </w:r>
        <w:r>
          <w:fldChar w:fldCharType="end"/>
        </w:r>
      </w:hyperlink>
    </w:p>
    <w:p>
      <w:pPr>
        <w:pStyle w:val="TOC2"/>
        <w:tabs>
          <w:tab w:val="right" w:leader="dot" w:pos="8306"/>
        </w:tabs>
      </w:pPr>
      <w:hyperlink w:anchor="_Toc4606" w:history="1">
        <w:r>
          <w:rPr>
            <w:rFonts w:ascii="仿宋" w:eastAsia="仿宋" w:hAnsi="仿宋" w:cs="仿宋" w:hint="eastAsia"/>
            <w:lang w:eastAsia="zh-CN"/>
          </w:rPr>
          <w:t>(四)、审计结果整改</w:t>
        </w:r>
        <w:r>
          <w:tab/>
        </w:r>
        <w:r>
          <w:fldChar w:fldCharType="begin"/>
        </w:r>
        <w:r>
          <w:instrText xml:space="preserve"> PAGEREF _Toc4606 \h </w:instrText>
        </w:r>
        <w:r>
          <w:fldChar w:fldCharType="separate"/>
        </w:r>
        <w:r>
          <w:t>37</w:t>
        </w:r>
        <w:r>
          <w:fldChar w:fldCharType="end"/>
        </w:r>
      </w:hyperlink>
    </w:p>
    <w:p>
      <w:pPr>
        <w:pStyle w:val="TOC1"/>
        <w:tabs>
          <w:tab w:val="right" w:leader="dot" w:pos="8306"/>
        </w:tabs>
      </w:pPr>
      <w:hyperlink w:anchor="_Toc21826" w:history="1">
        <w:r>
          <w:rPr>
            <w:rFonts w:ascii="仿宋" w:eastAsia="仿宋" w:hAnsi="仿宋" w:cs="仿宋" w:hint="eastAsia"/>
            <w:lang w:eastAsia="zh-CN"/>
          </w:rPr>
          <w:t>十、项目风险分析及防范措施</w:t>
        </w:r>
        <w:r>
          <w:tab/>
        </w:r>
        <w:r>
          <w:fldChar w:fldCharType="begin"/>
        </w:r>
        <w:r>
          <w:instrText xml:space="preserve"> PAGEREF _Toc21826 \h </w:instrText>
        </w:r>
        <w:r>
          <w:fldChar w:fldCharType="separate"/>
        </w:r>
        <w:r>
          <w:t>37</w:t>
        </w:r>
        <w:r>
          <w:fldChar w:fldCharType="end"/>
        </w:r>
      </w:hyperlink>
    </w:p>
    <w:p>
      <w:pPr>
        <w:pStyle w:val="TOC2"/>
        <w:tabs>
          <w:tab w:val="right" w:leader="dot" w:pos="8306"/>
        </w:tabs>
      </w:pPr>
      <w:hyperlink w:anchor="_Toc25290" w:history="1">
        <w:r>
          <w:rPr>
            <w:rFonts w:ascii="仿宋" w:eastAsia="仿宋" w:hAnsi="仿宋" w:cs="仿宋" w:hint="eastAsia"/>
            <w:lang w:eastAsia="zh-CN"/>
          </w:rPr>
          <w:t>(一)、项目的要紧风险因素识别</w:t>
        </w:r>
        <w:r>
          <w:tab/>
        </w:r>
        <w:r>
          <w:fldChar w:fldCharType="begin"/>
        </w:r>
        <w:r>
          <w:instrText xml:space="preserve"> PAGEREF _Toc25290 \h </w:instrText>
        </w:r>
        <w:r>
          <w:fldChar w:fldCharType="separate"/>
        </w:r>
        <w:r>
          <w:t>37</w:t>
        </w:r>
        <w:r>
          <w:fldChar w:fldCharType="end"/>
        </w:r>
      </w:hyperlink>
    </w:p>
    <w:p>
      <w:pPr>
        <w:pStyle w:val="TOC2"/>
        <w:tabs>
          <w:tab w:val="right" w:leader="dot" w:pos="8306"/>
        </w:tabs>
      </w:pPr>
      <w:hyperlink w:anchor="_Toc2407" w:history="1">
        <w:r>
          <w:rPr>
            <w:rFonts w:ascii="仿宋" w:eastAsia="仿宋" w:hAnsi="仿宋" w:cs="仿宋" w:hint="eastAsia"/>
            <w:lang w:eastAsia="zh-CN"/>
          </w:rPr>
          <w:t>(二)、风险程度分析</w:t>
        </w:r>
        <w:r>
          <w:tab/>
        </w:r>
        <w:r>
          <w:fldChar w:fldCharType="begin"/>
        </w:r>
        <w:r>
          <w:instrText xml:space="preserve"> PAGEREF _Toc2407 \h </w:instrText>
        </w:r>
        <w:r>
          <w:fldChar w:fldCharType="separate"/>
        </w:r>
        <w:r>
          <w:t>38</w:t>
        </w:r>
        <w:r>
          <w:fldChar w:fldCharType="end"/>
        </w:r>
      </w:hyperlink>
    </w:p>
    <w:p>
      <w:pPr>
        <w:pStyle w:val="TOC2"/>
        <w:tabs>
          <w:tab w:val="right" w:leader="dot" w:pos="8306"/>
        </w:tabs>
      </w:pPr>
      <w:hyperlink w:anchor="_Toc26721" w:history="1">
        <w:r>
          <w:rPr>
            <w:rFonts w:ascii="仿宋" w:eastAsia="仿宋" w:hAnsi="仿宋" w:cs="仿宋" w:hint="eastAsia"/>
            <w:lang w:eastAsia="zh-CN"/>
          </w:rPr>
          <w:t>(三)、防范与降低风险的计策</w:t>
        </w:r>
        <w:r>
          <w:tab/>
        </w:r>
        <w:r>
          <w:fldChar w:fldCharType="begin"/>
        </w:r>
        <w:r>
          <w:instrText xml:space="preserve"> PAGEREF _Toc26721 \h </w:instrText>
        </w:r>
        <w:r>
          <w:fldChar w:fldCharType="separate"/>
        </w:r>
        <w:r>
          <w:t>39</w:t>
        </w:r>
        <w:r>
          <w:fldChar w:fldCharType="end"/>
        </w:r>
      </w:hyperlink>
    </w:p>
    <w:p>
      <w:pPr>
        <w:pStyle w:val="TOC1"/>
        <w:tabs>
          <w:tab w:val="right" w:leader="dot" w:pos="8306"/>
        </w:tabs>
      </w:pPr>
      <w:hyperlink w:anchor="_Toc20916" w:history="1">
        <w:r>
          <w:rPr>
            <w:rFonts w:ascii="仿宋" w:eastAsia="仿宋" w:hAnsi="仿宋" w:cs="仿宋" w:hint="eastAsia"/>
            <w:lang w:eastAsia="zh-CN"/>
          </w:rPr>
          <w:t>十一、社会责任与可持续发展</w:t>
        </w:r>
        <w:r>
          <w:tab/>
        </w:r>
        <w:r>
          <w:fldChar w:fldCharType="begin"/>
        </w:r>
        <w:r>
          <w:instrText xml:space="preserve"> PAGEREF _Toc20916 \h </w:instrText>
        </w:r>
        <w:r>
          <w:fldChar w:fldCharType="separate"/>
        </w:r>
        <w:r>
          <w:t>41</w:t>
        </w:r>
        <w:r>
          <w:fldChar w:fldCharType="end"/>
        </w:r>
      </w:hyperlink>
    </w:p>
    <w:p>
      <w:pPr>
        <w:pStyle w:val="TOC2"/>
        <w:tabs>
          <w:tab w:val="right" w:leader="dot" w:pos="8306"/>
        </w:tabs>
      </w:pPr>
      <w:hyperlink w:anchor="_Toc18154" w:history="1">
        <w:r>
          <w:rPr>
            <w:rFonts w:ascii="仿宋" w:eastAsia="仿宋" w:hAnsi="仿宋" w:cs="仿宋" w:hint="eastAsia"/>
            <w:lang w:eastAsia="zh-CN"/>
          </w:rPr>
          <w:t>(一)、社会责任理念</w:t>
        </w:r>
        <w:r>
          <w:tab/>
        </w:r>
        <w:r>
          <w:fldChar w:fldCharType="begin"/>
        </w:r>
        <w:r>
          <w:instrText xml:space="preserve"> PAGEREF _Toc18154 \h </w:instrText>
        </w:r>
        <w:r>
          <w:fldChar w:fldCharType="separate"/>
        </w:r>
        <w:r>
          <w:t>41</w:t>
        </w:r>
        <w:r>
          <w:fldChar w:fldCharType="end"/>
        </w:r>
      </w:hyperlink>
    </w:p>
    <w:p>
      <w:pPr>
        <w:pStyle w:val="TOC2"/>
        <w:tabs>
          <w:tab w:val="right" w:leader="dot" w:pos="8306"/>
        </w:tabs>
      </w:pPr>
      <w:hyperlink w:anchor="_Toc18410" w:history="1">
        <w:r>
          <w:rPr>
            <w:rFonts w:ascii="仿宋" w:eastAsia="仿宋" w:hAnsi="仿宋" w:cs="仿宋" w:hint="eastAsia"/>
            <w:lang w:eastAsia="zh-CN"/>
          </w:rPr>
          <w:t>(二)、可持续发展策略</w:t>
        </w:r>
        <w:r>
          <w:tab/>
        </w:r>
        <w:r>
          <w:fldChar w:fldCharType="begin"/>
        </w:r>
        <w:r>
          <w:instrText xml:space="preserve"> PAGEREF _Toc18410 \h </w:instrText>
        </w:r>
        <w:r>
          <w:fldChar w:fldCharType="separate"/>
        </w:r>
        <w:r>
          <w:t>42</w:t>
        </w:r>
        <w:r>
          <w:fldChar w:fldCharType="end"/>
        </w:r>
      </w:hyperlink>
    </w:p>
    <w:p>
      <w:pPr>
        <w:pStyle w:val="TOC2"/>
        <w:tabs>
          <w:tab w:val="right" w:leader="dot" w:pos="8306"/>
        </w:tabs>
      </w:pPr>
      <w:hyperlink w:anchor="_Toc1652" w:history="1">
        <w:r>
          <w:rPr>
            <w:rFonts w:ascii="仿宋" w:eastAsia="仿宋" w:hAnsi="仿宋" w:cs="仿宋" w:hint="eastAsia"/>
            <w:lang w:eastAsia="zh-CN"/>
          </w:rPr>
          <w:t>(三)、社会责任实施方案</w:t>
        </w:r>
        <w:r>
          <w:tab/>
        </w:r>
        <w:r>
          <w:fldChar w:fldCharType="begin"/>
        </w:r>
        <w:r>
          <w:instrText xml:space="preserve"> PAGEREF _Toc1652 \h </w:instrText>
        </w:r>
        <w:r>
          <w:fldChar w:fldCharType="separate"/>
        </w:r>
        <w:r>
          <w:t>43</w:t>
        </w:r>
        <w:r>
          <w:fldChar w:fldCharType="end"/>
        </w:r>
      </w:hyperlink>
    </w:p>
    <w:p>
      <w:pPr>
        <w:pStyle w:val="TOC2"/>
        <w:tabs>
          <w:tab w:val="right" w:leader="dot" w:pos="8306"/>
        </w:tabs>
      </w:pPr>
      <w:hyperlink w:anchor="_Toc7143" w:history="1">
        <w:r>
          <w:rPr>
            <w:rFonts w:ascii="仿宋" w:eastAsia="仿宋" w:hAnsi="仿宋" w:cs="仿宋" w:hint="eastAsia"/>
            <w:lang w:eastAsia="zh-CN"/>
          </w:rPr>
          <w:t>(四)、社会影响评估</w:t>
        </w:r>
        <w:r>
          <w:tab/>
        </w:r>
        <w:r>
          <w:fldChar w:fldCharType="begin"/>
        </w:r>
        <w:r>
          <w:instrText xml:space="preserve"> PAGEREF _Toc7143 \h </w:instrText>
        </w:r>
        <w:r>
          <w:fldChar w:fldCharType="separate"/>
        </w:r>
        <w:r>
          <w:t>45</w:t>
        </w:r>
        <w:r>
          <w:fldChar w:fldCharType="end"/>
        </w:r>
      </w:hyperlink>
    </w:p>
    <w:p>
      <w:pPr>
        <w:pStyle w:val="TOC2"/>
        <w:tabs>
          <w:tab w:val="right" w:leader="dot" w:pos="8306"/>
        </w:tabs>
      </w:pPr>
      <w:hyperlink w:anchor="_Toc26438" w:history="1">
        <w:r>
          <w:rPr>
            <w:rFonts w:ascii="仿宋" w:eastAsia="仿宋" w:hAnsi="仿宋" w:cs="仿宋" w:hint="eastAsia"/>
            <w:lang w:eastAsia="zh-CN"/>
          </w:rPr>
          <w:t>(五)、环保与绿色发展</w:t>
        </w:r>
        <w:r>
          <w:tab/>
        </w:r>
        <w:r>
          <w:fldChar w:fldCharType="begin"/>
        </w:r>
        <w:r>
          <w:instrText xml:space="preserve"> PAGEREF _Toc26438 \h </w:instrText>
        </w:r>
        <w:r>
          <w:fldChar w:fldCharType="separate"/>
        </w:r>
        <w:r>
          <w:t>46</w:t>
        </w:r>
        <w:r>
          <w:fldChar w:fldCharType="end"/>
        </w:r>
      </w:hyperlink>
    </w:p>
    <w:p>
      <w:pPr>
        <w:pStyle w:val="TOC2"/>
        <w:tabs>
          <w:tab w:val="right" w:leader="dot" w:pos="8306"/>
        </w:tabs>
      </w:pPr>
      <w:hyperlink w:anchor="_Toc9523" w:history="1">
        <w:r>
          <w:rPr>
            <w:rFonts w:ascii="仿宋" w:eastAsia="仿宋" w:hAnsi="仿宋" w:cs="仿宋" w:hint="eastAsia"/>
            <w:lang w:eastAsia="zh-CN"/>
          </w:rPr>
          <w:t>(六)、社会责任履行</w:t>
        </w:r>
        <w:r>
          <w:tab/>
        </w:r>
        <w:r>
          <w:fldChar w:fldCharType="begin"/>
        </w:r>
        <w:r>
          <w:instrText xml:space="preserve"> PAGEREF _Toc9523 \h </w:instrText>
        </w:r>
        <w:r>
          <w:fldChar w:fldCharType="separate"/>
        </w:r>
        <w:r>
          <w:t>47</w:t>
        </w:r>
        <w:r>
          <w:fldChar w:fldCharType="end"/>
        </w:r>
      </w:hyperlink>
    </w:p>
    <w:p>
      <w:pPr>
        <w:pStyle w:val="TOC2"/>
        <w:tabs>
          <w:tab w:val="right" w:leader="dot" w:pos="8306"/>
        </w:tabs>
      </w:pPr>
      <w:hyperlink w:anchor="_Toc445" w:history="1">
        <w:r>
          <w:rPr>
            <w:rFonts w:ascii="仿宋" w:eastAsia="仿宋" w:hAnsi="仿宋" w:cs="仿宋" w:hint="eastAsia"/>
            <w:lang w:eastAsia="zh-CN"/>
          </w:rPr>
          <w:t>(七)、可持续供应链管理</w:t>
        </w:r>
        <w:r>
          <w:tab/>
        </w:r>
        <w:r>
          <w:fldChar w:fldCharType="begin"/>
        </w:r>
        <w:r>
          <w:instrText xml:space="preserve"> PAGEREF _Toc445 \h </w:instrText>
        </w:r>
        <w:r>
          <w:fldChar w:fldCharType="separate"/>
        </w:r>
        <w:r>
          <w:t>48</w:t>
        </w:r>
        <w:r>
          <w:fldChar w:fldCharType="end"/>
        </w:r>
      </w:hyperlink>
    </w:p>
    <w:p>
      <w:pPr>
        <w:pStyle w:val="TOC2"/>
        <w:tabs>
          <w:tab w:val="right" w:leader="dot" w:pos="8306"/>
        </w:tabs>
      </w:pPr>
      <w:hyperlink w:anchor="_Toc1505" w:history="1">
        <w:r>
          <w:rPr>
            <w:rFonts w:ascii="仿宋" w:eastAsia="仿宋" w:hAnsi="仿宋" w:cs="仿宋" w:hint="eastAsia"/>
            <w:lang w:eastAsia="zh-CN"/>
          </w:rPr>
          <w:t>(八)、员工可持续发展计划</w:t>
        </w:r>
        <w:r>
          <w:tab/>
        </w:r>
        <w:r>
          <w:fldChar w:fldCharType="begin"/>
        </w:r>
        <w:r>
          <w:instrText xml:space="preserve"> PAGEREF _Toc1505 \h </w:instrText>
        </w:r>
        <w:r>
          <w:fldChar w:fldCharType="separate"/>
        </w:r>
        <w:r>
          <w:t>49</w:t>
        </w:r>
        <w:r>
          <w:fldChar w:fldCharType="end"/>
        </w:r>
      </w:hyperlink>
    </w:p>
    <w:p>
      <w:pPr>
        <w:pStyle w:val="TOC1"/>
        <w:tabs>
          <w:tab w:val="right" w:leader="dot" w:pos="8306"/>
        </w:tabs>
      </w:pPr>
      <w:hyperlink w:anchor="_Toc22046" w:history="1">
        <w:r>
          <w:rPr>
            <w:rFonts w:ascii="仿宋" w:eastAsia="仿宋" w:hAnsi="仿宋" w:cs="仿宋" w:hint="eastAsia"/>
            <w:lang w:eastAsia="zh-CN"/>
          </w:rPr>
          <w:t>十二、法律法规及环境影响评价</w:t>
        </w:r>
        <w:r>
          <w:tab/>
        </w:r>
        <w:r>
          <w:fldChar w:fldCharType="begin"/>
        </w:r>
        <w:r>
          <w:instrText xml:space="preserve"> PAGEREF _Toc22046 \h </w:instrText>
        </w:r>
        <w:r>
          <w:fldChar w:fldCharType="separate"/>
        </w:r>
        <w:r>
          <w:t>50</w:t>
        </w:r>
        <w:r>
          <w:fldChar w:fldCharType="end"/>
        </w:r>
      </w:hyperlink>
    </w:p>
    <w:p>
      <w:pPr>
        <w:pStyle w:val="TOC2"/>
        <w:tabs>
          <w:tab w:val="right" w:leader="dot" w:pos="8306"/>
        </w:tabs>
      </w:pPr>
      <w:hyperlink w:anchor="_Toc4504" w:history="1">
        <w:r>
          <w:rPr>
            <w:rFonts w:ascii="仿宋" w:eastAsia="仿宋" w:hAnsi="仿宋" w:cs="仿宋" w:hint="eastAsia"/>
            <w:lang w:eastAsia="zh-CN"/>
          </w:rPr>
          <w:t>(一)、法律法规的遵守</w:t>
        </w:r>
        <w:r>
          <w:tab/>
        </w:r>
        <w:r>
          <w:fldChar w:fldCharType="begin"/>
        </w:r>
        <w:r>
          <w:instrText xml:space="preserve"> PAGEREF _Toc4504 \h </w:instrText>
        </w:r>
        <w:r>
          <w:fldChar w:fldCharType="separate"/>
        </w:r>
        <w:r>
          <w:t>50</w:t>
        </w:r>
        <w:r>
          <w:fldChar w:fldCharType="end"/>
        </w:r>
      </w:hyperlink>
    </w:p>
    <w:p>
      <w:pPr>
        <w:pStyle w:val="TOC2"/>
        <w:tabs>
          <w:tab w:val="right" w:leader="dot" w:pos="8306"/>
        </w:tabs>
      </w:pPr>
      <w:hyperlink w:anchor="_Toc21516" w:history="1">
        <w:r>
          <w:rPr>
            <w:rFonts w:ascii="仿宋" w:eastAsia="仿宋" w:hAnsi="仿宋" w:cs="仿宋" w:hint="eastAsia"/>
            <w:lang w:eastAsia="zh-CN"/>
          </w:rPr>
          <w:t>(二)、环境影响评价</w:t>
        </w:r>
        <w:r>
          <w:tab/>
        </w:r>
        <w:r>
          <w:fldChar w:fldCharType="begin"/>
        </w:r>
        <w:r>
          <w:instrText xml:space="preserve"> PAGEREF _Toc21516 \h </w:instrText>
        </w:r>
        <w:r>
          <w:fldChar w:fldCharType="separate"/>
        </w:r>
        <w:r>
          <w:t>51</w:t>
        </w:r>
        <w:r>
          <w:fldChar w:fldCharType="end"/>
        </w:r>
      </w:hyperlink>
    </w:p>
    <w:p>
      <w:pPr>
        <w:pStyle w:val="TOC2"/>
        <w:tabs>
          <w:tab w:val="right" w:leader="dot" w:pos="8306"/>
        </w:tabs>
      </w:pPr>
      <w:hyperlink w:anchor="_Toc443" w:history="1">
        <w:r>
          <w:rPr>
            <w:rFonts w:ascii="仿宋" w:eastAsia="仿宋" w:hAnsi="仿宋" w:cs="仿宋" w:hint="eastAsia"/>
            <w:lang w:eastAsia="zh-CN"/>
          </w:rPr>
          <w:t>(三)、环保手续办理</w:t>
        </w:r>
        <w:r>
          <w:tab/>
        </w:r>
        <w:r>
          <w:fldChar w:fldCharType="begin"/>
        </w:r>
        <w:r>
          <w:instrText xml:space="preserve"> PAGEREF _Toc443 \h </w:instrText>
        </w:r>
        <w:r>
          <w:fldChar w:fldCharType="separate"/>
        </w:r>
        <w:r>
          <w:t>52</w:t>
        </w:r>
        <w:r>
          <w:fldChar w:fldCharType="end"/>
        </w:r>
      </w:hyperlink>
    </w:p>
    <w:p>
      <w:pPr>
        <w:pStyle w:val="TOC1"/>
        <w:tabs>
          <w:tab w:val="right" w:leader="dot" w:pos="8306"/>
        </w:tabs>
      </w:pPr>
      <w:hyperlink w:anchor="_Toc24185" w:history="1">
        <w:r>
          <w:rPr>
            <w:rFonts w:ascii="仿宋" w:eastAsia="仿宋" w:hAnsi="仿宋" w:cs="仿宋" w:hint="eastAsia"/>
            <w:lang w:eastAsia="zh-CN"/>
          </w:rPr>
          <w:t>十三、项目运营管理</w:t>
        </w:r>
        <w:r>
          <w:tab/>
        </w:r>
        <w:r>
          <w:fldChar w:fldCharType="begin"/>
        </w:r>
        <w:r>
          <w:instrText xml:space="preserve"> PAGEREF _Toc24185 \h </w:instrText>
        </w:r>
        <w:r>
          <w:fldChar w:fldCharType="separate"/>
        </w:r>
        <w:r>
          <w:t>53</w:t>
        </w:r>
        <w:r>
          <w:fldChar w:fldCharType="end"/>
        </w:r>
      </w:hyperlink>
    </w:p>
    <w:p>
      <w:pPr>
        <w:pStyle w:val="TOC2"/>
        <w:tabs>
          <w:tab w:val="right" w:leader="dot" w:pos="8306"/>
        </w:tabs>
      </w:pPr>
      <w:hyperlink w:anchor="_Toc2064" w:history="1">
        <w:r>
          <w:rPr>
            <w:rFonts w:ascii="仿宋" w:eastAsia="仿宋" w:hAnsi="仿宋" w:cs="仿宋" w:hint="eastAsia"/>
            <w:lang w:eastAsia="zh-CN"/>
          </w:rPr>
          <w:t>(一)、项目管理体系建设</w:t>
        </w:r>
        <w:r>
          <w:tab/>
        </w:r>
        <w:r>
          <w:fldChar w:fldCharType="begin"/>
        </w:r>
        <w:r>
          <w:instrText xml:space="preserve"> PAGEREF _Toc2064 \h </w:instrText>
        </w:r>
        <w:r>
          <w:fldChar w:fldCharType="separate"/>
        </w:r>
        <w:r>
          <w:t>53</w:t>
        </w:r>
        <w:r>
          <w:fldChar w:fldCharType="end"/>
        </w:r>
      </w:hyperlink>
    </w:p>
    <w:p>
      <w:pPr>
        <w:pStyle w:val="TOC2"/>
        <w:tabs>
          <w:tab w:val="right" w:leader="dot" w:pos="8306"/>
        </w:tabs>
      </w:pPr>
      <w:hyperlink w:anchor="_Toc14409" w:history="1">
        <w:r>
          <w:rPr>
            <w:rFonts w:ascii="仿宋" w:eastAsia="仿宋" w:hAnsi="仿宋" w:cs="仿宋" w:hint="eastAsia"/>
            <w:lang w:eastAsia="zh-CN"/>
          </w:rPr>
          <w:t>(二)、运营计划</w:t>
        </w:r>
        <w:r>
          <w:tab/>
        </w:r>
        <w:r>
          <w:fldChar w:fldCharType="begin"/>
        </w:r>
        <w:r>
          <w:instrText xml:space="preserve"> PAGEREF _Toc14409 \h </w:instrText>
        </w:r>
        <w:r>
          <w:fldChar w:fldCharType="separate"/>
        </w:r>
        <w:r>
          <w:t>54</w:t>
        </w:r>
        <w:r>
          <w:fldChar w:fldCharType="end"/>
        </w:r>
      </w:hyperlink>
    </w:p>
    <w:p>
      <w:pPr>
        <w:pStyle w:val="TOC2"/>
        <w:tabs>
          <w:tab w:val="right" w:leader="dot" w:pos="8306"/>
        </w:tabs>
      </w:pPr>
      <w:hyperlink w:anchor="_Toc6994" w:history="1">
        <w:r>
          <w:rPr>
            <w:rFonts w:ascii="仿宋" w:eastAsia="仿宋" w:hAnsi="仿宋" w:cs="仿宋" w:hint="eastAsia"/>
            <w:lang w:eastAsia="zh-CN"/>
          </w:rPr>
          <w:t>(三)、运营管理措施</w:t>
        </w:r>
        <w:r>
          <w:tab/>
        </w:r>
        <w:r>
          <w:fldChar w:fldCharType="begin"/>
        </w:r>
        <w:r>
          <w:instrText xml:space="preserve"> PAGEREF _Toc6994 \h </w:instrText>
        </w:r>
        <w:r>
          <w:fldChar w:fldCharType="separate"/>
        </w:r>
        <w:r>
          <w:t>56</w:t>
        </w:r>
        <w:r>
          <w:fldChar w:fldCharType="end"/>
        </w:r>
      </w:hyperlink>
    </w:p>
    <w:p>
      <w:pPr>
        <w:pStyle w:val="TOC2"/>
        <w:tabs>
          <w:tab w:val="right" w:leader="dot" w:pos="8306"/>
        </w:tabs>
      </w:pPr>
      <w:hyperlink w:anchor="_Toc26379" w:history="1">
        <w:r>
          <w:rPr>
            <w:rFonts w:ascii="仿宋" w:eastAsia="仿宋" w:hAnsi="仿宋" w:cs="仿宋" w:hint="eastAsia"/>
            <w:lang w:eastAsia="zh-CN"/>
          </w:rPr>
          <w:t>(四)、项目监测与改进</w:t>
        </w:r>
        <w:r>
          <w:tab/>
        </w:r>
        <w:r>
          <w:fldChar w:fldCharType="begin"/>
        </w:r>
        <w:r>
          <w:instrText xml:space="preserve"> PAGEREF _Toc26379 \h </w:instrText>
        </w:r>
        <w:r>
          <w:fldChar w:fldCharType="separate"/>
        </w:r>
        <w:r>
          <w:t>57</w:t>
        </w:r>
        <w:r>
          <w:fldChar w:fldCharType="end"/>
        </w:r>
      </w:hyperlink>
    </w:p>
    <w:p>
      <w:pPr>
        <w:pStyle w:val="TOC1"/>
        <w:tabs>
          <w:tab w:val="right" w:leader="dot" w:pos="8306"/>
        </w:tabs>
      </w:pPr>
      <w:hyperlink w:anchor="_Toc30094" w:history="1">
        <w:r>
          <w:rPr>
            <w:rFonts w:ascii="仿宋" w:eastAsia="仿宋" w:hAnsi="仿宋" w:cs="仿宋" w:hint="eastAsia"/>
            <w:lang w:eastAsia="zh-CN"/>
          </w:rPr>
          <w:t>十四、信息化建设</w:t>
        </w:r>
        <w:r>
          <w:tab/>
        </w:r>
        <w:r>
          <w:fldChar w:fldCharType="begin"/>
        </w:r>
        <w:r>
          <w:instrText xml:space="preserve"> PAGEREF _Toc30094 \h </w:instrText>
        </w:r>
        <w:r>
          <w:fldChar w:fldCharType="separate"/>
        </w:r>
        <w:r>
          <w:t>58</w:t>
        </w:r>
        <w:r>
          <w:fldChar w:fldCharType="end"/>
        </w:r>
      </w:hyperlink>
    </w:p>
    <w:p>
      <w:pPr>
        <w:pStyle w:val="TOC2"/>
        <w:tabs>
          <w:tab w:val="right" w:leader="dot" w:pos="8306"/>
        </w:tabs>
      </w:pPr>
      <w:hyperlink w:anchor="_Toc17519" w:history="1">
        <w:r>
          <w:rPr>
            <w:rFonts w:ascii="仿宋" w:eastAsia="仿宋" w:hAnsi="仿宋" w:cs="仿宋" w:hint="eastAsia"/>
            <w:lang w:eastAsia="zh-CN"/>
          </w:rPr>
          <w:t>(一)、信息化规划</w:t>
        </w:r>
        <w:r>
          <w:tab/>
        </w:r>
        <w:r>
          <w:fldChar w:fldCharType="begin"/>
        </w:r>
        <w:r>
          <w:instrText xml:space="preserve"> PAGEREF _Toc17519 \h </w:instrText>
        </w:r>
        <w:r>
          <w:fldChar w:fldCharType="separate"/>
        </w:r>
        <w:r>
          <w:t>58</w:t>
        </w:r>
        <w:r>
          <w:fldChar w:fldCharType="end"/>
        </w:r>
      </w:hyperlink>
    </w:p>
    <w:p>
      <w:pPr>
        <w:pStyle w:val="TOC2"/>
        <w:tabs>
          <w:tab w:val="right" w:leader="dot" w:pos="8306"/>
        </w:tabs>
      </w:pPr>
      <w:hyperlink w:anchor="_Toc14912" w:history="1">
        <w:r>
          <w:rPr>
            <w:rFonts w:ascii="仿宋" w:eastAsia="仿宋" w:hAnsi="仿宋" w:cs="仿宋" w:hint="eastAsia"/>
            <w:lang w:eastAsia="zh-CN"/>
          </w:rPr>
          <w:t>(二)、信息系统建设</w:t>
        </w:r>
        <w:r>
          <w:tab/>
        </w:r>
        <w:r>
          <w:fldChar w:fldCharType="begin"/>
        </w:r>
        <w:r>
          <w:instrText xml:space="preserve"> PAGEREF _Toc14912 \h </w:instrText>
        </w:r>
        <w:r>
          <w:fldChar w:fldCharType="separate"/>
        </w:r>
        <w:r>
          <w:t>59</w:t>
        </w:r>
        <w:r>
          <w:fldChar w:fldCharType="end"/>
        </w:r>
      </w:hyperlink>
    </w:p>
    <w:p>
      <w:pPr>
        <w:pStyle w:val="TOC2"/>
        <w:tabs>
          <w:tab w:val="right" w:leader="dot" w:pos="8306"/>
        </w:tabs>
      </w:pPr>
      <w:hyperlink w:anchor="_Toc31836" w:history="1">
        <w:r>
          <w:rPr>
            <w:rFonts w:ascii="仿宋" w:eastAsia="仿宋" w:hAnsi="仿宋" w:cs="仿宋" w:hint="eastAsia"/>
            <w:lang w:eastAsia="zh-CN"/>
          </w:rPr>
          <w:t>(三)、数据保护与隐私保护</w:t>
        </w:r>
        <w:r>
          <w:tab/>
        </w:r>
        <w:r>
          <w:fldChar w:fldCharType="begin"/>
        </w:r>
        <w:r>
          <w:instrText xml:space="preserve"> PAGEREF _Toc31836 \h </w:instrText>
        </w:r>
        <w:r>
          <w:fldChar w:fldCharType="separate"/>
        </w:r>
        <w:r>
          <w:t>60</w:t>
        </w:r>
        <w:r>
          <w:fldChar w:fldCharType="end"/>
        </w:r>
      </w:hyperlink>
    </w:p>
    <w:p>
      <w:pPr>
        <w:pStyle w:val="TOC1"/>
        <w:tabs>
          <w:tab w:val="right" w:leader="dot" w:pos="8306"/>
        </w:tabs>
      </w:pPr>
      <w:hyperlink w:anchor="_Toc10893" w:history="1">
        <w:r>
          <w:rPr>
            <w:rFonts w:ascii="仿宋" w:eastAsia="仿宋" w:hAnsi="仿宋" w:cs="仿宋" w:hint="eastAsia"/>
            <w:lang w:eastAsia="zh-CN"/>
          </w:rPr>
          <w:t>十五、市场营销策略</w:t>
        </w:r>
        <w:r>
          <w:tab/>
        </w:r>
        <w:r>
          <w:fldChar w:fldCharType="begin"/>
        </w:r>
        <w:r>
          <w:instrText xml:space="preserve"> PAGEREF _Toc10893 \h </w:instrText>
        </w:r>
        <w:r>
          <w:fldChar w:fldCharType="separate"/>
        </w:r>
        <w:r>
          <w:t>61</w:t>
        </w:r>
        <w:r>
          <w:fldChar w:fldCharType="end"/>
        </w:r>
      </w:hyperlink>
    </w:p>
    <w:p>
      <w:pPr>
        <w:pStyle w:val="TOC2"/>
        <w:tabs>
          <w:tab w:val="right" w:leader="dot" w:pos="8306"/>
        </w:tabs>
      </w:pPr>
      <w:hyperlink w:anchor="_Toc25817" w:history="1">
        <w:r>
          <w:rPr>
            <w:rFonts w:ascii="仿宋" w:eastAsia="仿宋" w:hAnsi="仿宋" w:cs="仿宋" w:hint="eastAsia"/>
            <w:lang w:eastAsia="zh-CN"/>
          </w:rPr>
          <w:t>(一)、市场定位与目标客户</w:t>
        </w:r>
        <w:r>
          <w:tab/>
        </w:r>
        <w:r>
          <w:fldChar w:fldCharType="begin"/>
        </w:r>
        <w:r>
          <w:instrText xml:space="preserve"> PAGEREF _Toc25817 \h </w:instrText>
        </w:r>
        <w:r>
          <w:fldChar w:fldCharType="separate"/>
        </w:r>
        <w:r>
          <w:t>61</w:t>
        </w:r>
        <w:r>
          <w:fldChar w:fldCharType="end"/>
        </w:r>
      </w:hyperlink>
    </w:p>
    <w:p>
      <w:pPr>
        <w:pStyle w:val="TOC2"/>
        <w:tabs>
          <w:tab w:val="right" w:leader="dot" w:pos="8306"/>
        </w:tabs>
      </w:pPr>
      <w:hyperlink w:anchor="_Toc16395" w:history="1">
        <w:r>
          <w:rPr>
            <w:rFonts w:ascii="仿宋" w:eastAsia="仿宋" w:hAnsi="仿宋" w:cs="仿宋" w:hint="eastAsia"/>
            <w:lang w:eastAsia="zh-CN"/>
          </w:rPr>
          <w:t>(二)、产品定位及差异化策略</w:t>
        </w:r>
        <w:r>
          <w:tab/>
        </w:r>
        <w:r>
          <w:fldChar w:fldCharType="begin"/>
        </w:r>
        <w:r>
          <w:instrText xml:space="preserve"> PAGEREF _Toc16395 \h </w:instrText>
        </w:r>
        <w:r>
          <w:fldChar w:fldCharType="separate"/>
        </w:r>
        <w:r>
          <w:t>62</w:t>
        </w:r>
        <w:r>
          <w:fldChar w:fldCharType="end"/>
        </w:r>
      </w:hyperlink>
    </w:p>
    <w:p>
      <w:pPr>
        <w:pStyle w:val="TOC2"/>
        <w:tabs>
          <w:tab w:val="right" w:leader="dot" w:pos="8306"/>
        </w:tabs>
      </w:pPr>
      <w:hyperlink w:anchor="_Toc17959" w:history="1">
        <w:r>
          <w:rPr>
            <w:rFonts w:ascii="仿宋" w:eastAsia="仿宋" w:hAnsi="仿宋" w:cs="仿宋" w:hint="eastAsia"/>
            <w:lang w:eastAsia="zh-CN"/>
          </w:rPr>
          <w:t>(三)、价格策略</w:t>
        </w:r>
        <w:r>
          <w:tab/>
        </w:r>
        <w:r>
          <w:fldChar w:fldCharType="begin"/>
        </w:r>
        <w:r>
          <w:instrText xml:space="preserve"> PAGEREF _Toc17959 \h </w:instrText>
        </w:r>
        <w:r>
          <w:fldChar w:fldCharType="separate"/>
        </w:r>
        <w:r>
          <w:t>63</w:t>
        </w:r>
        <w:r>
          <w:fldChar w:fldCharType="end"/>
        </w:r>
      </w:hyperlink>
    </w:p>
    <w:p>
      <w:pPr>
        <w:pStyle w:val="TOC2"/>
        <w:tabs>
          <w:tab w:val="right" w:leader="dot" w:pos="8306"/>
        </w:tabs>
      </w:pPr>
      <w:hyperlink w:anchor="_Toc2796" w:history="1">
        <w:r>
          <w:rPr>
            <w:rFonts w:ascii="仿宋" w:eastAsia="仿宋" w:hAnsi="仿宋" w:cs="仿宋" w:hint="eastAsia"/>
            <w:lang w:eastAsia="zh-CN"/>
          </w:rPr>
          <w:t>(四)、销售渠道与推广</w:t>
        </w:r>
        <w:r>
          <w:tab/>
        </w:r>
        <w:r>
          <w:fldChar w:fldCharType="begin"/>
        </w:r>
        <w:r>
          <w:instrText xml:space="preserve"> PAGEREF _Toc2796 \h </w:instrText>
        </w:r>
        <w:r>
          <w:fldChar w:fldCharType="separate"/>
        </w:r>
        <w:r>
          <w:t>64</w:t>
        </w:r>
        <w:r>
          <w:fldChar w:fldCharType="end"/>
        </w:r>
      </w:hyperlink>
    </w:p>
    <w:p>
      <w:pPr>
        <w:pStyle w:val="TOC2"/>
        <w:tabs>
          <w:tab w:val="right" w:leader="dot" w:pos="8306"/>
        </w:tabs>
      </w:pPr>
      <w:hyperlink w:anchor="_Toc7357" w:history="1">
        <w:r>
          <w:rPr>
            <w:rFonts w:ascii="仿宋" w:eastAsia="仿宋" w:hAnsi="仿宋" w:cs="仿宋" w:hint="eastAsia"/>
            <w:lang w:eastAsia="zh-CN"/>
          </w:rPr>
          <w:t>(五)、市场营销风险与对策</w:t>
        </w:r>
        <w:r>
          <w:tab/>
        </w:r>
        <w:r>
          <w:fldChar w:fldCharType="begin"/>
        </w:r>
        <w:r>
          <w:instrText xml:space="preserve"> PAGEREF _Toc7357 \h </w:instrText>
        </w:r>
        <w:r>
          <w:fldChar w:fldCharType="separate"/>
        </w:r>
        <w:r>
          <w:t>65</w:t>
        </w:r>
        <w:r>
          <w:fldChar w:fldCharType="end"/>
        </w:r>
      </w:hyperlink>
    </w:p>
    <w:p>
      <w:pPr>
        <w:pStyle w:val="TOC1"/>
        <w:tabs>
          <w:tab w:val="right" w:leader="dot" w:pos="8306"/>
        </w:tabs>
      </w:pPr>
      <w:hyperlink w:anchor="_Toc22171" w:history="1">
        <w:r>
          <w:rPr>
            <w:rFonts w:ascii="仿宋" w:eastAsia="仿宋" w:hAnsi="仿宋" w:cs="仿宋" w:hint="eastAsia"/>
            <w:lang w:eastAsia="zh-CN"/>
          </w:rPr>
          <w:t>十六、应急管理与安全防护</w:t>
        </w:r>
        <w:r>
          <w:tab/>
        </w:r>
        <w:r>
          <w:fldChar w:fldCharType="begin"/>
        </w:r>
        <w:r>
          <w:instrText xml:space="preserve"> PAGEREF _Toc22171 \h </w:instrText>
        </w:r>
        <w:r>
          <w:fldChar w:fldCharType="separate"/>
        </w:r>
        <w:r>
          <w:t>66</w:t>
        </w:r>
        <w:r>
          <w:fldChar w:fldCharType="end"/>
        </w:r>
      </w:hyperlink>
    </w:p>
    <w:p>
      <w:pPr>
        <w:pStyle w:val="TOC2"/>
        <w:tabs>
          <w:tab w:val="right" w:leader="dot" w:pos="8306"/>
        </w:tabs>
      </w:pPr>
      <w:hyperlink w:anchor="_Toc27648" w:history="1">
        <w:r>
          <w:rPr>
            <w:rFonts w:ascii="仿宋" w:eastAsia="仿宋" w:hAnsi="仿宋" w:cs="仿宋" w:hint="eastAsia"/>
            <w:lang w:eastAsia="zh-CN"/>
          </w:rPr>
          <w:t>(一)、应急管理计划</w:t>
        </w:r>
        <w:r>
          <w:tab/>
        </w:r>
        <w:r>
          <w:fldChar w:fldCharType="begin"/>
        </w:r>
        <w:r>
          <w:instrText xml:space="preserve"> PAGEREF _Toc27648 \h </w:instrText>
        </w:r>
        <w:r>
          <w:fldChar w:fldCharType="separate"/>
        </w:r>
        <w:r>
          <w:t>66</w:t>
        </w:r>
        <w:r>
          <w:fldChar w:fldCharType="end"/>
        </w:r>
      </w:hyperlink>
    </w:p>
    <w:p>
      <w:pPr>
        <w:pStyle w:val="TOC2"/>
        <w:tabs>
          <w:tab w:val="right" w:leader="dot" w:pos="8306"/>
        </w:tabs>
      </w:pPr>
      <w:hyperlink w:anchor="_Toc28669" w:history="1">
        <w:r>
          <w:rPr>
            <w:rFonts w:ascii="仿宋" w:eastAsia="仿宋" w:hAnsi="仿宋" w:cs="仿宋" w:hint="eastAsia"/>
            <w:lang w:eastAsia="zh-CN"/>
          </w:rPr>
          <w:t>(二)、安全防护措施</w:t>
        </w:r>
        <w:r>
          <w:tab/>
        </w:r>
        <w:r>
          <w:fldChar w:fldCharType="begin"/>
        </w:r>
        <w:r>
          <w:instrText xml:space="preserve"> PAGEREF _Toc28669 \h </w:instrText>
        </w:r>
        <w:r>
          <w:fldChar w:fldCharType="separate"/>
        </w:r>
        <w:r>
          <w:t>68</w:t>
        </w:r>
        <w:r>
          <w:fldChar w:fldCharType="end"/>
        </w:r>
      </w:hyperlink>
    </w:p>
    <w:p>
      <w:pPr>
        <w:pStyle w:val="TOC2"/>
        <w:tabs>
          <w:tab w:val="right" w:leader="dot" w:pos="8306"/>
        </w:tabs>
      </w:pPr>
      <w:hyperlink w:anchor="_Toc12278" w:history="1">
        <w:r>
          <w:rPr>
            <w:rFonts w:ascii="仿宋" w:eastAsia="仿宋" w:hAnsi="仿宋" w:cs="仿宋" w:hint="eastAsia"/>
            <w:lang w:eastAsia="zh-CN"/>
          </w:rPr>
          <w:t>(三)、危险化学品管理</w:t>
        </w:r>
        <w:r>
          <w:tab/>
        </w:r>
        <w:r>
          <w:fldChar w:fldCharType="begin"/>
        </w:r>
        <w:r>
          <w:instrText xml:space="preserve"> PAGEREF _Toc12278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pStyle w:val="Heading1"/>
        <w:jc w:val="center"/>
        <w:rPr>
          <w:rFonts w:ascii="仿宋" w:eastAsia="仿宋" w:hAnsi="仿宋" w:cs="仿宋" w:hint="eastAsia"/>
          <w:lang w:eastAsia="zh-CN"/>
        </w:rPr>
      </w:pPr>
      <w:bookmarkStart w:id="1" w:name="_Toc790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中高压变量叶片泵机构的市场竞争力。我们承诺所申请之资金将严格按照规划用于指定的业务发展与研究领域，不会转作他途。中高压变量叶片泵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6306"/>
      <w:r>
        <w:rPr>
          <w:rFonts w:ascii="仿宋" w:eastAsia="仿宋" w:hAnsi="仿宋" w:cs="仿宋" w:hint="eastAsia"/>
          <w:sz w:val="28"/>
          <w:lang w:eastAsia="zh-CN"/>
        </w:rPr>
        <w:t>一、项目概要</w:t>
      </w:r>
      <w:bookmarkEnd w:id="2"/>
    </w:p>
    <w:p>
      <w:pPr>
        <w:pStyle w:val="Heading2"/>
        <w:rPr>
          <w:rFonts w:ascii="仿宋" w:eastAsia="仿宋" w:hAnsi="仿宋" w:cs="仿宋" w:hint="eastAsia"/>
          <w:lang w:eastAsia="zh-CN"/>
        </w:rPr>
      </w:pPr>
      <w:bookmarkStart w:id="3" w:name="_Toc20414"/>
      <w:r>
        <w:rPr>
          <w:rFonts w:ascii="仿宋" w:eastAsia="仿宋" w:hAnsi="仿宋" w:cs="仿宋" w:hint="eastAsia"/>
          <w:lang w:eastAsia="zh-CN"/>
        </w:rPr>
        <w:t>(一)、项目名称及建设性质</w:t>
      </w:r>
      <w:bookmarkEnd w:id="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中高压变量叶片泵项目为扩建项目</w:t>
      </w:r>
    </w:p>
    <w:p>
      <w:pPr>
        <w:pStyle w:val="Heading2"/>
        <w:ind w:firstLine="560" w:firstLineChars="200"/>
        <w:rPr>
          <w:rFonts w:ascii="仿宋" w:eastAsia="仿宋" w:hAnsi="仿宋" w:cs="仿宋" w:hint="eastAsia"/>
          <w:sz w:val="28"/>
          <w:lang w:eastAsia="zh-CN"/>
        </w:rPr>
      </w:pPr>
      <w:bookmarkStart w:id="4" w:name="_Toc15951"/>
      <w:r>
        <w:rPr>
          <w:rFonts w:ascii="仿宋" w:eastAsia="仿宋" w:hAnsi="仿宋" w:cs="仿宋" w:hint="eastAsia"/>
          <w:sz w:val="28"/>
          <w:lang w:eastAsia="zh-CN"/>
        </w:rPr>
        <w:t>(二)、项目主办方</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中高压变量叶片泵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5" w:name="_Toc29534"/>
      <w:r>
        <w:rPr>
          <w:rFonts w:ascii="仿宋" w:eastAsia="仿宋" w:hAnsi="仿宋" w:cs="仿宋" w:hint="eastAsia"/>
          <w:sz w:val="28"/>
          <w:lang w:eastAsia="zh-CN"/>
        </w:rPr>
        <w:t>(三)、中高压变量叶片泵项目定位及建设原因</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一、中高压变量叶片泵项目定位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中高压变量叶片泵项目将紧密结合公司自身技术优势，致力于打造高附加值、高品质的产品与服务。</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中高压变量叶片泵项目将以技术研发为驱动，推动公司产品线的技术创新和升级，确保公司在激烈的市场竞争中始终保持技术优势。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通过中高压变量叶片泵项目的实施，公司将在当前市场的基础上拓展更多的业务领域，增加新的市场份额，促使公司业务全面发展。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顺应中高压变量叶片泵行业趋势： 扩建中高压变量叶片泵项目将有助于公司更好地适应中高压变量叶片泵行业的发展趋势，提前布局未来市场，确保公司在市场动荡中稳健发展。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6" w:name="_Toc23707"/>
      <w:r>
        <w:rPr>
          <w:rFonts w:ascii="仿宋" w:eastAsia="仿宋" w:hAnsi="仿宋" w:cs="仿宋" w:hint="eastAsia"/>
          <w:sz w:val="28"/>
          <w:lang w:eastAsia="zh-CN"/>
        </w:rPr>
        <w:t>(四)、中高压变量叶片泵项目选址及背景</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中高压变量叶片泵项目选址于XX（具体选址以最终确定方案为准），占地面积约XXX亩。项目规划建设区域地理位置得天独厚，交通便利，电力、供排水、通讯等公用设施条件齐全，非常适宜中高压变量叶片泵项目的建设。</w:t>
      </w:r>
    </w:p>
    <w:p>
      <w:pPr>
        <w:pStyle w:val="Heading2"/>
        <w:ind w:firstLine="560" w:firstLineChars="200"/>
        <w:rPr>
          <w:rFonts w:ascii="仿宋" w:eastAsia="仿宋" w:hAnsi="仿宋" w:cs="仿宋" w:hint="eastAsia"/>
          <w:sz w:val="28"/>
          <w:lang w:eastAsia="zh-CN"/>
        </w:rPr>
      </w:pPr>
      <w:bookmarkStart w:id="7" w:name="_Toc10142"/>
      <w:r>
        <w:rPr>
          <w:rFonts w:ascii="仿宋" w:eastAsia="仿宋" w:hAnsi="仿宋" w:cs="仿宋" w:hint="eastAsia"/>
          <w:sz w:val="28"/>
          <w:lang w:eastAsia="zh-CN"/>
        </w:rPr>
        <w:t>(五)、中高压变量叶片泵项目生产规模概述</w:t>
      </w:r>
      <w:bookmarkEnd w:id="7"/>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中高压变量叶片泵项目旨在实现规模化生产，以满足市场需求并提高竞争力。根据初步规划，中高压变量叶片泵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8" w:name="_Toc4757"/>
      <w:r>
        <w:rPr>
          <w:rFonts w:ascii="仿宋" w:eastAsia="仿宋" w:hAnsi="仿宋" w:cs="仿宋" w:hint="eastAsia"/>
          <w:sz w:val="28"/>
          <w:lang w:eastAsia="zh-CN"/>
        </w:rPr>
        <w:t>(六)、建筑规模与设计要点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中高压变量叶片泵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9" w:name="_Toc3357"/>
      <w:r>
        <w:rPr>
          <w:rFonts w:ascii="仿宋" w:eastAsia="仿宋" w:hAnsi="仿宋" w:cs="仿宋" w:hint="eastAsia"/>
          <w:sz w:val="28"/>
          <w:lang w:eastAsia="zh-CN"/>
        </w:rPr>
        <w:t>(七)、环境影响考察</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调查中高压变量叶片泵项目可能对大气质量产生的影响，包括废气排放、空气颗粒物扬尘等，采取措施确保空气环境质量符合相关标准。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分析中高压变量叶片泵项目对地表水和地下水的潜在影响，考虑废水排放、水资源利用情况，制定水环境保护措施，确保水体质量不受明显影响。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土壤环境：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研究中高压变量叶片泵项目可能对土壤的影响，尤其是对于可能产生的污染物，采取土壤保护和修复措施，确保土壤资源可持续利用。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评估中高压变量叶片泵项目对生态系统的潜在冲击，包括对植被、动物、微生物等的影响，制定生态保护方案，最大限度地减小对生态环境的不良影响。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研究中高压变量叶片泵项目对当地社区和居民的潜在经济和社会影响，确保项目的实施不会对当地居民的正常生活和社会秩序产生负面影响。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0" w:name="_Toc19694"/>
      <w:r>
        <w:rPr>
          <w:rFonts w:ascii="仿宋" w:eastAsia="仿宋" w:hAnsi="仿宋" w:cs="仿宋" w:hint="eastAsia"/>
          <w:sz w:val="28"/>
          <w:lang w:eastAsia="zh-CN"/>
        </w:rPr>
        <w:t>(八)、项目总投资与资金结构</w:t>
      </w:r>
      <w:bookmarkEnd w:id="10"/>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(一)中高压变量叶片泵项目总投资构成详解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中高压变量叶片泵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1" w:name="_Toc6702"/>
      <w:r>
        <w:rPr>
          <w:rFonts w:ascii="仿宋" w:eastAsia="仿宋" w:hAnsi="仿宋" w:cs="仿宋" w:hint="eastAsia"/>
          <w:sz w:val="28"/>
          <w:lang w:eastAsia="zh-CN"/>
        </w:rPr>
        <w:t>(九)、资金筹措方案概述</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中高压变量叶片泵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2" w:name="_Toc31623"/>
      <w:r>
        <w:rPr>
          <w:rFonts w:ascii="仿宋" w:eastAsia="仿宋" w:hAnsi="仿宋" w:cs="仿宋" w:hint="eastAsia"/>
          <w:sz w:val="28"/>
          <w:lang w:eastAsia="zh-CN"/>
        </w:rPr>
        <w:t>(十)、中高压变量叶片泵项目经济效益预期规划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中高压变量叶片泵项目总投资构成分析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中高压变量叶片泵项目总投资包括建设投资、建设期利息和流动资金。根据谨慎财务估算，项目总投资XX万元，其中：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中高压变量叶片泵项目建设投资XX万元，包括工程费用、工程建设其他费用和预备费，其中：</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13" w:name="_Toc28319"/>
      <w:r>
        <w:rPr>
          <w:rFonts w:ascii="仿宋" w:eastAsia="仿宋" w:hAnsi="仿宋" w:cs="仿宋" w:hint="eastAsia"/>
          <w:sz w:val="28"/>
          <w:lang w:eastAsia="zh-CN"/>
        </w:rPr>
        <w:t>(十一)、中高压变量叶片泵项目建设进度计划</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中高压变量叶片泵项目将按照国家基本建设程序的相关法规和执行指南进行建设，建设期计划为XXX个月。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14" w:name="_Toc14495"/>
      <w:r>
        <w:rPr>
          <w:rFonts w:ascii="仿宋" w:eastAsia="仿宋" w:hAnsi="仿宋" w:cs="仿宋" w:hint="eastAsia"/>
          <w:sz w:val="28"/>
          <w:lang w:eastAsia="zh-CN"/>
        </w:rPr>
        <w:t>二、中高压变量叶片泵行业发展分析</w:t>
      </w:r>
      <w:bookmarkEnd w:id="14"/>
    </w:p>
    <w:p>
      <w:pPr>
        <w:pStyle w:val="Heading2"/>
        <w:rPr>
          <w:rFonts w:ascii="仿宋" w:eastAsia="仿宋" w:hAnsi="仿宋" w:cs="仿宋" w:hint="eastAsia"/>
          <w:lang w:eastAsia="zh-CN"/>
        </w:rPr>
      </w:pPr>
      <w:bookmarkStart w:id="15" w:name="_Toc30390"/>
      <w:r>
        <w:rPr>
          <w:rFonts w:ascii="仿宋" w:eastAsia="仿宋" w:hAnsi="仿宋" w:cs="仿宋" w:hint="eastAsia"/>
          <w:lang w:eastAsia="zh-CN"/>
        </w:rPr>
        <w:t>(一)、中高压变量叶片泵行业发展总体概况</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中高压变量叶片泵行业呈现出整体稳步增长的趋势。中高压变量叶片泵行业内相关指标显示出良好的发展态势，市场规模逐年扩大，产业链不断完善。各项中高压变量叶片泵行业数据表明，整体中高压变量叶片泵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6" w:name="_Toc5727"/>
      <w:r>
        <w:rPr>
          <w:rFonts w:ascii="仿宋" w:eastAsia="仿宋" w:hAnsi="仿宋" w:cs="仿宋" w:hint="eastAsia"/>
          <w:sz w:val="28"/>
          <w:lang w:eastAsia="zh-CN"/>
        </w:rPr>
        <w:t>(二)、中高压变量叶片泵行业发展背景</w:t>
      </w:r>
      <w:bookmarkEnd w:id="16"/>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中高压变量叶片泵行业的快速发展得益于国家宏观经济政策的不断优化和产业结构调整的深入推进。政府对中高压变量叶片泵相关产业的支持力度加大，为企业提供了更为宽松的市场环境和政策支持。同时，科技进步和创新成果的不断涌现，也为中高压变量叶片泵行业的高质量发展提供了有力支持。</w:t>
      </w:r>
    </w:p>
    <w:p>
      <w:pPr>
        <w:pStyle w:val="Heading2"/>
        <w:ind w:firstLine="560" w:firstLineChars="200"/>
        <w:rPr>
          <w:rFonts w:ascii="仿宋" w:eastAsia="仿宋" w:hAnsi="仿宋" w:cs="仿宋" w:hint="eastAsia"/>
          <w:sz w:val="28"/>
          <w:lang w:eastAsia="zh-CN"/>
        </w:rPr>
      </w:pPr>
      <w:bookmarkStart w:id="17" w:name="_Toc24327"/>
      <w:r>
        <w:rPr>
          <w:rFonts w:ascii="仿宋" w:eastAsia="仿宋" w:hAnsi="仿宋" w:cs="仿宋" w:hint="eastAsia"/>
          <w:sz w:val="28"/>
          <w:lang w:eastAsia="zh-CN"/>
        </w:rPr>
        <w:t>(三)、中高压变量叶片泵行业发展前景</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中高压变量叶片泵行业发展前景广阔。随着国家经济的不断崛起和产业结构的不断优化，相关中高压变量叶片泵行业有望进一步蓬勃发展。市场需求的提升、技术水平的不断提高将为中高压变量叶片泵行业带来更多发展机遇。项目的实施将顺应中高压变量叶片泵行业发展趋势，迎接更加广阔的市场机遇。</w:t>
      </w:r>
    </w:p>
    <w:p>
      <w:pPr>
        <w:pStyle w:val="Heading1"/>
        <w:ind w:firstLine="560" w:firstLineChars="200"/>
        <w:rPr>
          <w:rFonts w:ascii="仿宋" w:eastAsia="仿宋" w:hAnsi="仿宋" w:cs="仿宋" w:hint="eastAsia"/>
          <w:sz w:val="28"/>
          <w:lang w:eastAsia="zh-CN"/>
        </w:rPr>
      </w:pPr>
      <w:bookmarkStart w:id="18" w:name="_Toc11731"/>
      <w:r>
        <w:rPr>
          <w:rFonts w:ascii="仿宋" w:eastAsia="仿宋" w:hAnsi="仿宋" w:cs="仿宋" w:hint="eastAsia"/>
          <w:sz w:val="28"/>
          <w:lang w:eastAsia="zh-CN"/>
        </w:rPr>
        <w:t>三、人才队伍建设</w:t>
      </w:r>
      <w:bookmarkEnd w:id="18"/>
    </w:p>
    <w:p>
      <w:pPr>
        <w:pStyle w:val="Heading2"/>
        <w:rPr>
          <w:rFonts w:ascii="仿宋" w:eastAsia="仿宋" w:hAnsi="仿宋" w:cs="仿宋" w:hint="eastAsia"/>
          <w:lang w:eastAsia="zh-CN"/>
        </w:rPr>
      </w:pPr>
      <w:bookmarkStart w:id="19" w:name="_Toc10262"/>
      <w:r>
        <w:rPr>
          <w:rFonts w:ascii="仿宋" w:eastAsia="仿宋" w:hAnsi="仿宋" w:cs="仿宋" w:hint="eastAsia"/>
          <w:lang w:eastAsia="zh-CN"/>
        </w:rPr>
        <w:t>(一)、人才引进与培养计划</w:t>
      </w:r>
      <w:bookmarkEnd w:id="1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中高压变量叶片泵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20" w:name="_Toc8844"/>
      <w:r>
        <w:rPr>
          <w:rFonts w:ascii="仿宋" w:eastAsia="仿宋" w:hAnsi="仿宋" w:cs="仿宋" w:hint="eastAsia"/>
          <w:sz w:val="28"/>
          <w:lang w:eastAsia="zh-CN"/>
        </w:rPr>
        <w:t>(二)、员工激励与福利政策</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21" w:name="_Toc24540"/>
      <w:r>
        <w:rPr>
          <w:rFonts w:ascii="仿宋" w:eastAsia="仿宋" w:hAnsi="仿宋" w:cs="仿宋" w:hint="eastAsia"/>
          <w:sz w:val="28"/>
          <w:lang w:eastAsia="zh-CN"/>
        </w:rPr>
        <w:t>(三)、团队建设与管理</w:t>
      </w:r>
      <w:bookmarkEnd w:id="2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22" w:name="_Toc10373"/>
      <w:r>
        <w:rPr>
          <w:rFonts w:ascii="仿宋" w:eastAsia="仿宋" w:hAnsi="仿宋" w:cs="仿宋" w:hint="eastAsia"/>
          <w:sz w:val="28"/>
          <w:lang w:eastAsia="zh-CN"/>
        </w:rPr>
        <w:t>四、法人治理</w:t>
      </w:r>
      <w:bookmarkEnd w:id="22"/>
    </w:p>
    <w:p>
      <w:pPr>
        <w:pStyle w:val="Heading2"/>
        <w:rPr>
          <w:rFonts w:ascii="仿宋" w:eastAsia="仿宋" w:hAnsi="仿宋" w:cs="仿宋" w:hint="eastAsia"/>
          <w:lang w:eastAsia="zh-CN"/>
        </w:rPr>
      </w:pPr>
      <w:bookmarkStart w:id="23" w:name="_Toc30892"/>
      <w:r>
        <w:rPr>
          <w:rFonts w:ascii="仿宋" w:eastAsia="仿宋" w:hAnsi="仿宋" w:cs="仿宋" w:hint="eastAsia"/>
          <w:lang w:eastAsia="zh-CN"/>
        </w:rPr>
        <w:t>(一)、股东权利及义务</w:t>
      </w:r>
      <w:bookmarkEnd w:id="2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(8)</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https://d.book118.com/766103232145010034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中高压变量叶片泵资金申请报告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6265DE"/>
    <w:rsid w:val="282E6701"/>
    <w:rsid w:val="3E675B86"/>
    <w:rsid w:val="44335160"/>
    <w:rsid w:val="497C50C6"/>
    <w:rsid w:val="59204A0B"/>
    <w:rsid w:val="5D2D2508"/>
    <w:rsid w:val="689E7DA6"/>
    <w:rsid w:val="696265DE"/>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6610323214501003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2024-01-10T09:53:00Z</dcterms:created>
  <dcterms:modified xsi:type="dcterms:W3CDTF">2024-01-10T09:54:31Z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A92986097FF942A0B4344BA7D0718C74_11</vt:lpwstr>
  </property>
  <property fmtid="{D5CDD505-2E9C-101B-9397-08002B2CF9AE}" pid="3" name="KSOProductBuildVer">
    <vt:lpwstr>2052-12.1.0.16120</vt:lpwstr>
  </property>
</Properties>
</file>