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微生物多糖项目可行性建设方案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98" w:history="1">
        <w:r>
          <w:rPr>
            <w:rFonts w:ascii="仿宋" w:eastAsia="仿宋" w:hAnsi="仿宋" w:cs="仿宋" w:hint="eastAsia"/>
            <w:lang w:eastAsia="zh-CN"/>
          </w:rPr>
          <w:t>序言</w:t>
        </w:r>
        <w:r>
          <w:tab/>
        </w:r>
        <w:r>
          <w:fldChar w:fldCharType="begin"/>
        </w:r>
        <w:r>
          <w:instrText xml:space="preserve"> PAGEREF _Toc11498 \h </w:instrText>
        </w:r>
        <w:r>
          <w:fldChar w:fldCharType="separate"/>
        </w:r>
        <w:r>
          <w:t>3</w:t>
        </w:r>
        <w:r>
          <w:fldChar w:fldCharType="end"/>
        </w:r>
      </w:hyperlink>
    </w:p>
    <w:p>
      <w:pPr>
        <w:pStyle w:val="TOC1"/>
        <w:tabs>
          <w:tab w:val="right" w:leader="dot" w:pos="8306"/>
        </w:tabs>
      </w:pPr>
      <w:hyperlink w:anchor="_Toc14158" w:history="1">
        <w:r>
          <w:rPr>
            <w:rFonts w:ascii="仿宋" w:eastAsia="仿宋" w:hAnsi="仿宋" w:cs="仿宋" w:hint="eastAsia"/>
            <w:lang w:eastAsia="zh-CN"/>
          </w:rPr>
          <w:t>一、项目选址研究</w:t>
        </w:r>
        <w:r>
          <w:tab/>
        </w:r>
        <w:r>
          <w:fldChar w:fldCharType="begin"/>
        </w:r>
        <w:r>
          <w:instrText xml:space="preserve"> PAGEREF _Toc14158 \h </w:instrText>
        </w:r>
        <w:r>
          <w:fldChar w:fldCharType="separate"/>
        </w:r>
        <w:r>
          <w:t>3</w:t>
        </w:r>
        <w:r>
          <w:fldChar w:fldCharType="end"/>
        </w:r>
      </w:hyperlink>
    </w:p>
    <w:p>
      <w:pPr>
        <w:pStyle w:val="TOC2"/>
        <w:tabs>
          <w:tab w:val="right" w:leader="dot" w:pos="8306"/>
        </w:tabs>
      </w:pPr>
      <w:hyperlink w:anchor="_Toc877" w:history="1">
        <w:r>
          <w:rPr>
            <w:rFonts w:ascii="仿宋" w:eastAsia="仿宋" w:hAnsi="仿宋" w:cs="仿宋" w:hint="eastAsia"/>
            <w:lang w:eastAsia="zh-CN"/>
          </w:rPr>
          <w:t>(一)、项目选址原则</w:t>
        </w:r>
        <w:r>
          <w:tab/>
        </w:r>
        <w:r>
          <w:fldChar w:fldCharType="begin"/>
        </w:r>
        <w:r>
          <w:instrText xml:space="preserve"> PAGEREF _Toc877 \h </w:instrText>
        </w:r>
        <w:r>
          <w:fldChar w:fldCharType="separate"/>
        </w:r>
        <w:r>
          <w:t>3</w:t>
        </w:r>
        <w:r>
          <w:fldChar w:fldCharType="end"/>
        </w:r>
      </w:hyperlink>
    </w:p>
    <w:p>
      <w:pPr>
        <w:pStyle w:val="TOC2"/>
        <w:tabs>
          <w:tab w:val="right" w:leader="dot" w:pos="8306"/>
        </w:tabs>
      </w:pPr>
      <w:hyperlink w:anchor="_Toc30111" w:history="1">
        <w:r>
          <w:rPr>
            <w:rFonts w:ascii="仿宋" w:eastAsia="仿宋" w:hAnsi="仿宋" w:cs="仿宋" w:hint="eastAsia"/>
            <w:lang w:eastAsia="zh-CN"/>
          </w:rPr>
          <w:t>(二)、项目选址</w:t>
        </w:r>
        <w:r>
          <w:tab/>
        </w:r>
        <w:r>
          <w:fldChar w:fldCharType="begin"/>
        </w:r>
        <w:r>
          <w:instrText xml:space="preserve"> PAGEREF _Toc30111 \h </w:instrText>
        </w:r>
        <w:r>
          <w:fldChar w:fldCharType="separate"/>
        </w:r>
        <w:r>
          <w:t>6</w:t>
        </w:r>
        <w:r>
          <w:fldChar w:fldCharType="end"/>
        </w:r>
      </w:hyperlink>
    </w:p>
    <w:p>
      <w:pPr>
        <w:pStyle w:val="TOC2"/>
        <w:tabs>
          <w:tab w:val="right" w:leader="dot" w:pos="8306"/>
        </w:tabs>
      </w:pPr>
      <w:hyperlink w:anchor="_Toc4622" w:history="1">
        <w:r>
          <w:rPr>
            <w:rFonts w:ascii="仿宋" w:eastAsia="仿宋" w:hAnsi="仿宋" w:cs="仿宋" w:hint="eastAsia"/>
            <w:lang w:eastAsia="zh-CN"/>
          </w:rPr>
          <w:t>(三)、建设条件分析</w:t>
        </w:r>
        <w:r>
          <w:tab/>
        </w:r>
        <w:r>
          <w:fldChar w:fldCharType="begin"/>
        </w:r>
        <w:r>
          <w:instrText xml:space="preserve"> PAGEREF _Toc4622 \h </w:instrText>
        </w:r>
        <w:r>
          <w:fldChar w:fldCharType="separate"/>
        </w:r>
        <w:r>
          <w:t>8</w:t>
        </w:r>
        <w:r>
          <w:fldChar w:fldCharType="end"/>
        </w:r>
      </w:hyperlink>
    </w:p>
    <w:p>
      <w:pPr>
        <w:pStyle w:val="TOC2"/>
        <w:tabs>
          <w:tab w:val="right" w:leader="dot" w:pos="8306"/>
        </w:tabs>
      </w:pPr>
      <w:hyperlink w:anchor="_Toc16285" w:history="1">
        <w:r>
          <w:rPr>
            <w:rFonts w:ascii="仿宋" w:eastAsia="仿宋" w:hAnsi="仿宋" w:cs="仿宋" w:hint="eastAsia"/>
            <w:lang w:eastAsia="zh-CN"/>
          </w:rPr>
          <w:t>(四)、用地控制指标</w:t>
        </w:r>
        <w:r>
          <w:tab/>
        </w:r>
        <w:r>
          <w:fldChar w:fldCharType="begin"/>
        </w:r>
        <w:r>
          <w:instrText xml:space="preserve"> PAGEREF _Toc16285 \h </w:instrText>
        </w:r>
        <w:r>
          <w:fldChar w:fldCharType="separate"/>
        </w:r>
        <w:r>
          <w:t>10</w:t>
        </w:r>
        <w:r>
          <w:fldChar w:fldCharType="end"/>
        </w:r>
      </w:hyperlink>
    </w:p>
    <w:p>
      <w:pPr>
        <w:pStyle w:val="TOC2"/>
        <w:tabs>
          <w:tab w:val="right" w:leader="dot" w:pos="8306"/>
        </w:tabs>
      </w:pPr>
      <w:hyperlink w:anchor="_Toc23178" w:history="1">
        <w:r>
          <w:rPr>
            <w:rFonts w:ascii="仿宋" w:eastAsia="仿宋" w:hAnsi="仿宋" w:cs="仿宋" w:hint="eastAsia"/>
            <w:lang w:eastAsia="zh-CN"/>
          </w:rPr>
          <w:t>(五)、地总体要求</w:t>
        </w:r>
        <w:r>
          <w:tab/>
        </w:r>
        <w:r>
          <w:fldChar w:fldCharType="begin"/>
        </w:r>
        <w:r>
          <w:instrText xml:space="preserve"> PAGEREF _Toc23178 \h </w:instrText>
        </w:r>
        <w:r>
          <w:fldChar w:fldCharType="separate"/>
        </w:r>
        <w:r>
          <w:t>11</w:t>
        </w:r>
        <w:r>
          <w:fldChar w:fldCharType="end"/>
        </w:r>
      </w:hyperlink>
    </w:p>
    <w:p>
      <w:pPr>
        <w:pStyle w:val="TOC2"/>
        <w:tabs>
          <w:tab w:val="right" w:leader="dot" w:pos="8306"/>
        </w:tabs>
      </w:pPr>
      <w:hyperlink w:anchor="_Toc23147" w:history="1">
        <w:r>
          <w:rPr>
            <w:rFonts w:ascii="仿宋" w:eastAsia="仿宋" w:hAnsi="仿宋" w:cs="仿宋" w:hint="eastAsia"/>
            <w:lang w:eastAsia="zh-CN"/>
          </w:rPr>
          <w:t>(六)、节约用地措施</w:t>
        </w:r>
        <w:r>
          <w:tab/>
        </w:r>
        <w:r>
          <w:fldChar w:fldCharType="begin"/>
        </w:r>
        <w:r>
          <w:instrText xml:space="preserve"> PAGEREF _Toc23147 \h </w:instrText>
        </w:r>
        <w:r>
          <w:fldChar w:fldCharType="separate"/>
        </w:r>
        <w:r>
          <w:t>12</w:t>
        </w:r>
        <w:r>
          <w:fldChar w:fldCharType="end"/>
        </w:r>
      </w:hyperlink>
    </w:p>
    <w:p>
      <w:pPr>
        <w:pStyle w:val="TOC2"/>
        <w:tabs>
          <w:tab w:val="right" w:leader="dot" w:pos="8306"/>
        </w:tabs>
      </w:pPr>
      <w:hyperlink w:anchor="_Toc30336" w:history="1">
        <w:r>
          <w:rPr>
            <w:rFonts w:ascii="仿宋" w:eastAsia="仿宋" w:hAnsi="仿宋" w:cs="仿宋" w:hint="eastAsia"/>
            <w:lang w:eastAsia="zh-CN"/>
          </w:rPr>
          <w:t>(七)、选址综合评价</w:t>
        </w:r>
        <w:r>
          <w:tab/>
        </w:r>
        <w:r>
          <w:fldChar w:fldCharType="begin"/>
        </w:r>
        <w:r>
          <w:instrText xml:space="preserve"> PAGEREF _Toc30336 \h </w:instrText>
        </w:r>
        <w:r>
          <w:fldChar w:fldCharType="separate"/>
        </w:r>
        <w:r>
          <w:t>14</w:t>
        </w:r>
        <w:r>
          <w:fldChar w:fldCharType="end"/>
        </w:r>
      </w:hyperlink>
    </w:p>
    <w:p>
      <w:pPr>
        <w:pStyle w:val="TOC1"/>
        <w:tabs>
          <w:tab w:val="right" w:leader="dot" w:pos="8306"/>
        </w:tabs>
      </w:pPr>
      <w:hyperlink w:anchor="_Toc26117" w:history="1">
        <w:r>
          <w:rPr>
            <w:rFonts w:ascii="仿宋" w:eastAsia="仿宋" w:hAnsi="仿宋" w:cs="仿宋" w:hint="eastAsia"/>
            <w:lang w:eastAsia="zh-CN"/>
          </w:rPr>
          <w:t>二、社会影响分析</w:t>
        </w:r>
        <w:r>
          <w:tab/>
        </w:r>
        <w:r>
          <w:fldChar w:fldCharType="begin"/>
        </w:r>
        <w:r>
          <w:instrText xml:space="preserve"> PAGEREF _Toc26117 \h </w:instrText>
        </w:r>
        <w:r>
          <w:fldChar w:fldCharType="separate"/>
        </w:r>
        <w:r>
          <w:t>15</w:t>
        </w:r>
        <w:r>
          <w:fldChar w:fldCharType="end"/>
        </w:r>
      </w:hyperlink>
    </w:p>
    <w:p>
      <w:pPr>
        <w:pStyle w:val="TOC2"/>
        <w:tabs>
          <w:tab w:val="right" w:leader="dot" w:pos="8306"/>
        </w:tabs>
      </w:pPr>
      <w:hyperlink w:anchor="_Toc18262" w:history="1">
        <w:r>
          <w:rPr>
            <w:rFonts w:ascii="仿宋" w:eastAsia="仿宋" w:hAnsi="仿宋" w:cs="仿宋" w:hint="eastAsia"/>
            <w:lang w:eastAsia="zh-CN"/>
          </w:rPr>
          <w:t>(一)、社会影响效果分析</w:t>
        </w:r>
        <w:r>
          <w:tab/>
        </w:r>
        <w:r>
          <w:fldChar w:fldCharType="begin"/>
        </w:r>
        <w:r>
          <w:instrText xml:space="preserve"> PAGEREF _Toc18262 \h </w:instrText>
        </w:r>
        <w:r>
          <w:fldChar w:fldCharType="separate"/>
        </w:r>
        <w:r>
          <w:t>15</w:t>
        </w:r>
        <w:r>
          <w:fldChar w:fldCharType="end"/>
        </w:r>
      </w:hyperlink>
    </w:p>
    <w:p>
      <w:pPr>
        <w:pStyle w:val="TOC2"/>
        <w:tabs>
          <w:tab w:val="right" w:leader="dot" w:pos="8306"/>
        </w:tabs>
      </w:pPr>
      <w:hyperlink w:anchor="_Toc25138" w:history="1">
        <w:r>
          <w:rPr>
            <w:rFonts w:ascii="仿宋" w:eastAsia="仿宋" w:hAnsi="仿宋" w:cs="仿宋" w:hint="eastAsia"/>
            <w:lang w:eastAsia="zh-CN"/>
          </w:rPr>
          <w:t>(二)、社会适应性分析</w:t>
        </w:r>
        <w:r>
          <w:tab/>
        </w:r>
        <w:r>
          <w:fldChar w:fldCharType="begin"/>
        </w:r>
        <w:r>
          <w:instrText xml:space="preserve"> PAGEREF _Toc25138 \h </w:instrText>
        </w:r>
        <w:r>
          <w:fldChar w:fldCharType="separate"/>
        </w:r>
        <w:r>
          <w:t>17</w:t>
        </w:r>
        <w:r>
          <w:fldChar w:fldCharType="end"/>
        </w:r>
      </w:hyperlink>
    </w:p>
    <w:p>
      <w:pPr>
        <w:pStyle w:val="TOC2"/>
        <w:tabs>
          <w:tab w:val="right" w:leader="dot" w:pos="8306"/>
        </w:tabs>
      </w:pPr>
      <w:hyperlink w:anchor="_Toc10727" w:history="1">
        <w:r>
          <w:rPr>
            <w:rFonts w:ascii="仿宋" w:eastAsia="仿宋" w:hAnsi="仿宋" w:cs="仿宋" w:hint="eastAsia"/>
            <w:lang w:eastAsia="zh-CN"/>
          </w:rPr>
          <w:t>(三)、社会风险及对策分析</w:t>
        </w:r>
        <w:r>
          <w:tab/>
        </w:r>
        <w:r>
          <w:fldChar w:fldCharType="begin"/>
        </w:r>
        <w:r>
          <w:instrText xml:space="preserve"> PAGEREF _Toc10727 \h </w:instrText>
        </w:r>
        <w:r>
          <w:fldChar w:fldCharType="separate"/>
        </w:r>
        <w:r>
          <w:t>19</w:t>
        </w:r>
        <w:r>
          <w:fldChar w:fldCharType="end"/>
        </w:r>
      </w:hyperlink>
    </w:p>
    <w:p>
      <w:pPr>
        <w:pStyle w:val="TOC1"/>
        <w:tabs>
          <w:tab w:val="right" w:leader="dot" w:pos="8306"/>
        </w:tabs>
      </w:pPr>
      <w:hyperlink w:anchor="_Toc19425" w:history="1">
        <w:r>
          <w:rPr>
            <w:rFonts w:ascii="仿宋" w:eastAsia="仿宋" w:hAnsi="仿宋" w:cs="仿宋" w:hint="eastAsia"/>
            <w:lang w:eastAsia="zh-CN"/>
          </w:rPr>
          <w:t>三、微生物多糖项目概论</w:t>
        </w:r>
        <w:r>
          <w:tab/>
        </w:r>
        <w:r>
          <w:fldChar w:fldCharType="begin"/>
        </w:r>
        <w:r>
          <w:instrText xml:space="preserve"> PAGEREF _Toc19425 \h </w:instrText>
        </w:r>
        <w:r>
          <w:fldChar w:fldCharType="separate"/>
        </w:r>
        <w:r>
          <w:t>22</w:t>
        </w:r>
        <w:r>
          <w:fldChar w:fldCharType="end"/>
        </w:r>
      </w:hyperlink>
    </w:p>
    <w:p>
      <w:pPr>
        <w:pStyle w:val="TOC2"/>
        <w:tabs>
          <w:tab w:val="right" w:leader="dot" w:pos="8306"/>
        </w:tabs>
      </w:pPr>
      <w:hyperlink w:anchor="_Toc29912" w:history="1">
        <w:r>
          <w:rPr>
            <w:rFonts w:ascii="仿宋" w:eastAsia="仿宋" w:hAnsi="仿宋" w:cs="仿宋" w:hint="eastAsia"/>
            <w:lang w:eastAsia="zh-CN"/>
          </w:rPr>
          <w:t>(一)、项目申报单位概况</w:t>
        </w:r>
        <w:r>
          <w:tab/>
        </w:r>
        <w:r>
          <w:fldChar w:fldCharType="begin"/>
        </w:r>
        <w:r>
          <w:instrText xml:space="preserve"> PAGEREF _Toc29912 \h </w:instrText>
        </w:r>
        <w:r>
          <w:fldChar w:fldCharType="separate"/>
        </w:r>
        <w:r>
          <w:t>22</w:t>
        </w:r>
        <w:r>
          <w:fldChar w:fldCharType="end"/>
        </w:r>
      </w:hyperlink>
    </w:p>
    <w:p>
      <w:pPr>
        <w:pStyle w:val="TOC2"/>
        <w:tabs>
          <w:tab w:val="right" w:leader="dot" w:pos="8306"/>
        </w:tabs>
      </w:pPr>
      <w:hyperlink w:anchor="_Toc7856" w:history="1">
        <w:r>
          <w:rPr>
            <w:rFonts w:ascii="仿宋" w:eastAsia="仿宋" w:hAnsi="仿宋" w:cs="仿宋" w:hint="eastAsia"/>
            <w:lang w:eastAsia="zh-CN"/>
          </w:rPr>
          <w:t>(二)、项目概况</w:t>
        </w:r>
        <w:r>
          <w:tab/>
        </w:r>
        <w:r>
          <w:fldChar w:fldCharType="begin"/>
        </w:r>
        <w:r>
          <w:instrText xml:space="preserve"> PAGEREF _Toc7856 \h </w:instrText>
        </w:r>
        <w:r>
          <w:fldChar w:fldCharType="separate"/>
        </w:r>
        <w:r>
          <w:t>23</w:t>
        </w:r>
        <w:r>
          <w:fldChar w:fldCharType="end"/>
        </w:r>
      </w:hyperlink>
    </w:p>
    <w:p>
      <w:pPr>
        <w:pStyle w:val="TOC1"/>
        <w:tabs>
          <w:tab w:val="right" w:leader="dot" w:pos="8306"/>
        </w:tabs>
      </w:pPr>
      <w:hyperlink w:anchor="_Toc32412" w:history="1">
        <w:r>
          <w:rPr>
            <w:rFonts w:ascii="仿宋" w:eastAsia="仿宋" w:hAnsi="仿宋" w:cs="仿宋" w:hint="eastAsia"/>
            <w:lang w:eastAsia="zh-CN"/>
          </w:rPr>
          <w:t>四、背景、必要性分析</w:t>
        </w:r>
        <w:r>
          <w:tab/>
        </w:r>
        <w:r>
          <w:fldChar w:fldCharType="begin"/>
        </w:r>
        <w:r>
          <w:instrText xml:space="preserve"> PAGEREF _Toc32412 \h </w:instrText>
        </w:r>
        <w:r>
          <w:fldChar w:fldCharType="separate"/>
        </w:r>
        <w:r>
          <w:t>26</w:t>
        </w:r>
        <w:r>
          <w:fldChar w:fldCharType="end"/>
        </w:r>
      </w:hyperlink>
    </w:p>
    <w:p>
      <w:pPr>
        <w:pStyle w:val="TOC2"/>
        <w:tabs>
          <w:tab w:val="right" w:leader="dot" w:pos="8306"/>
        </w:tabs>
      </w:pPr>
      <w:hyperlink w:anchor="_Toc9072" w:history="1">
        <w:r>
          <w:rPr>
            <w:rFonts w:ascii="仿宋" w:eastAsia="仿宋" w:hAnsi="仿宋" w:cs="仿宋" w:hint="eastAsia"/>
            <w:lang w:eastAsia="zh-CN"/>
          </w:rPr>
          <w:t>(一)、项目建设背景</w:t>
        </w:r>
        <w:r>
          <w:tab/>
        </w:r>
        <w:r>
          <w:fldChar w:fldCharType="begin"/>
        </w:r>
        <w:r>
          <w:instrText xml:space="preserve"> PAGEREF _Toc9072 \h </w:instrText>
        </w:r>
        <w:r>
          <w:fldChar w:fldCharType="separate"/>
        </w:r>
        <w:r>
          <w:t>26</w:t>
        </w:r>
        <w:r>
          <w:fldChar w:fldCharType="end"/>
        </w:r>
      </w:hyperlink>
    </w:p>
    <w:p>
      <w:pPr>
        <w:pStyle w:val="TOC2"/>
        <w:tabs>
          <w:tab w:val="right" w:leader="dot" w:pos="8306"/>
        </w:tabs>
      </w:pPr>
      <w:hyperlink w:anchor="_Toc4187" w:history="1">
        <w:r>
          <w:rPr>
            <w:rFonts w:ascii="仿宋" w:eastAsia="仿宋" w:hAnsi="仿宋" w:cs="仿宋" w:hint="eastAsia"/>
            <w:lang w:eastAsia="zh-CN"/>
          </w:rPr>
          <w:t>(二)、必要性分析</w:t>
        </w:r>
        <w:r>
          <w:tab/>
        </w:r>
        <w:r>
          <w:fldChar w:fldCharType="begin"/>
        </w:r>
        <w:r>
          <w:instrText xml:space="preserve"> PAGEREF _Toc4187 \h </w:instrText>
        </w:r>
        <w:r>
          <w:fldChar w:fldCharType="separate"/>
        </w:r>
        <w:r>
          <w:t>27</w:t>
        </w:r>
        <w:r>
          <w:fldChar w:fldCharType="end"/>
        </w:r>
      </w:hyperlink>
    </w:p>
    <w:p>
      <w:pPr>
        <w:pStyle w:val="TOC2"/>
        <w:tabs>
          <w:tab w:val="right" w:leader="dot" w:pos="8306"/>
        </w:tabs>
      </w:pPr>
      <w:hyperlink w:anchor="_Toc31701" w:history="1">
        <w:r>
          <w:rPr>
            <w:rFonts w:ascii="仿宋" w:eastAsia="仿宋" w:hAnsi="仿宋" w:cs="仿宋" w:hint="eastAsia"/>
            <w:lang w:eastAsia="zh-CN"/>
          </w:rPr>
          <w:t>(三)、项目建设有利条件</w:t>
        </w:r>
        <w:r>
          <w:tab/>
        </w:r>
        <w:r>
          <w:fldChar w:fldCharType="begin"/>
        </w:r>
        <w:r>
          <w:instrText xml:space="preserve"> PAGEREF _Toc31701 \h </w:instrText>
        </w:r>
        <w:r>
          <w:fldChar w:fldCharType="separate"/>
        </w:r>
        <w:r>
          <w:t>29</w:t>
        </w:r>
        <w:r>
          <w:fldChar w:fldCharType="end"/>
        </w:r>
      </w:hyperlink>
    </w:p>
    <w:p>
      <w:pPr>
        <w:pStyle w:val="TOC1"/>
        <w:tabs>
          <w:tab w:val="right" w:leader="dot" w:pos="8306"/>
        </w:tabs>
      </w:pPr>
      <w:hyperlink w:anchor="_Toc5473" w:history="1">
        <w:r>
          <w:rPr>
            <w:rFonts w:ascii="仿宋" w:eastAsia="仿宋" w:hAnsi="仿宋" w:cs="仿宋" w:hint="eastAsia"/>
            <w:lang w:eastAsia="zh-CN"/>
          </w:rPr>
          <w:t>五、发展规划、产业政策和行业准入分析</w:t>
        </w:r>
        <w:r>
          <w:tab/>
        </w:r>
        <w:r>
          <w:fldChar w:fldCharType="begin"/>
        </w:r>
        <w:r>
          <w:instrText xml:space="preserve"> PAGEREF _Toc5473 \h </w:instrText>
        </w:r>
        <w:r>
          <w:fldChar w:fldCharType="separate"/>
        </w:r>
        <w:r>
          <w:t>30</w:t>
        </w:r>
        <w:r>
          <w:fldChar w:fldCharType="end"/>
        </w:r>
      </w:hyperlink>
    </w:p>
    <w:p>
      <w:pPr>
        <w:pStyle w:val="TOC2"/>
        <w:tabs>
          <w:tab w:val="right" w:leader="dot" w:pos="8306"/>
        </w:tabs>
      </w:pPr>
      <w:hyperlink w:anchor="_Toc7362" w:history="1">
        <w:r>
          <w:rPr>
            <w:rFonts w:ascii="仿宋" w:eastAsia="仿宋" w:hAnsi="仿宋" w:cs="仿宋" w:hint="eastAsia"/>
            <w:lang w:eastAsia="zh-CN"/>
          </w:rPr>
          <w:t>(一)、发展规划分析</w:t>
        </w:r>
        <w:r>
          <w:tab/>
        </w:r>
        <w:r>
          <w:fldChar w:fldCharType="begin"/>
        </w:r>
        <w:r>
          <w:instrText xml:space="preserve"> PAGEREF _Toc7362 \h </w:instrText>
        </w:r>
        <w:r>
          <w:fldChar w:fldCharType="separate"/>
        </w:r>
        <w:r>
          <w:t>30</w:t>
        </w:r>
        <w:r>
          <w:fldChar w:fldCharType="end"/>
        </w:r>
      </w:hyperlink>
    </w:p>
    <w:p>
      <w:pPr>
        <w:pStyle w:val="TOC2"/>
        <w:tabs>
          <w:tab w:val="right" w:leader="dot" w:pos="8306"/>
        </w:tabs>
      </w:pPr>
      <w:hyperlink w:anchor="_Toc4802" w:history="1">
        <w:r>
          <w:rPr>
            <w:rFonts w:ascii="仿宋" w:eastAsia="仿宋" w:hAnsi="仿宋" w:cs="仿宋" w:hint="eastAsia"/>
            <w:lang w:eastAsia="zh-CN"/>
          </w:rPr>
          <w:t>(二)、产业政策分析</w:t>
        </w:r>
        <w:r>
          <w:tab/>
        </w:r>
        <w:r>
          <w:fldChar w:fldCharType="begin"/>
        </w:r>
        <w:r>
          <w:instrText xml:space="preserve"> PAGEREF _Toc4802 \h </w:instrText>
        </w:r>
        <w:r>
          <w:fldChar w:fldCharType="separate"/>
        </w:r>
        <w:r>
          <w:t>32</w:t>
        </w:r>
        <w:r>
          <w:fldChar w:fldCharType="end"/>
        </w:r>
      </w:hyperlink>
    </w:p>
    <w:p>
      <w:pPr>
        <w:pStyle w:val="TOC2"/>
        <w:tabs>
          <w:tab w:val="right" w:leader="dot" w:pos="8306"/>
        </w:tabs>
      </w:pPr>
      <w:hyperlink w:anchor="_Toc13257" w:history="1">
        <w:r>
          <w:rPr>
            <w:rFonts w:ascii="仿宋" w:eastAsia="仿宋" w:hAnsi="仿宋" w:cs="仿宋" w:hint="eastAsia"/>
            <w:lang w:eastAsia="zh-CN"/>
          </w:rPr>
          <w:t>(三)、行业准入分析</w:t>
        </w:r>
        <w:r>
          <w:tab/>
        </w:r>
        <w:r>
          <w:fldChar w:fldCharType="begin"/>
        </w:r>
        <w:r>
          <w:instrText xml:space="preserve"> PAGEREF _Toc13257 \h </w:instrText>
        </w:r>
        <w:r>
          <w:fldChar w:fldCharType="separate"/>
        </w:r>
        <w:r>
          <w:t>33</w:t>
        </w:r>
        <w:r>
          <w:fldChar w:fldCharType="end"/>
        </w:r>
      </w:hyperlink>
    </w:p>
    <w:p>
      <w:pPr>
        <w:pStyle w:val="TOC1"/>
        <w:tabs>
          <w:tab w:val="right" w:leader="dot" w:pos="8306"/>
        </w:tabs>
      </w:pPr>
      <w:hyperlink w:anchor="_Toc4432" w:history="1">
        <w:r>
          <w:rPr>
            <w:rFonts w:ascii="仿宋" w:eastAsia="仿宋" w:hAnsi="仿宋" w:cs="仿宋" w:hint="eastAsia"/>
            <w:lang w:eastAsia="zh-CN"/>
          </w:rPr>
          <w:t>六、资源开发及综合利用分析</w:t>
        </w:r>
        <w:r>
          <w:tab/>
        </w:r>
        <w:r>
          <w:fldChar w:fldCharType="begin"/>
        </w:r>
        <w:r>
          <w:instrText xml:space="preserve"> PAGEREF _Toc4432 \h </w:instrText>
        </w:r>
        <w:r>
          <w:fldChar w:fldCharType="separate"/>
        </w:r>
        <w:r>
          <w:t>35</w:t>
        </w:r>
        <w:r>
          <w:fldChar w:fldCharType="end"/>
        </w:r>
      </w:hyperlink>
    </w:p>
    <w:p>
      <w:pPr>
        <w:pStyle w:val="TOC2"/>
        <w:tabs>
          <w:tab w:val="right" w:leader="dot" w:pos="8306"/>
        </w:tabs>
      </w:pPr>
      <w:hyperlink w:anchor="_Toc6616" w:history="1">
        <w:r>
          <w:rPr>
            <w:rFonts w:ascii="仿宋" w:eastAsia="仿宋" w:hAnsi="仿宋" w:cs="仿宋" w:hint="eastAsia"/>
            <w:lang w:eastAsia="zh-CN"/>
          </w:rPr>
          <w:t>(一)、资源开发方案</w:t>
        </w:r>
        <w:r>
          <w:tab/>
        </w:r>
        <w:r>
          <w:fldChar w:fldCharType="begin"/>
        </w:r>
        <w:r>
          <w:instrText xml:space="preserve"> PAGEREF _Toc6616 \h </w:instrText>
        </w:r>
        <w:r>
          <w:fldChar w:fldCharType="separate"/>
        </w:r>
        <w:r>
          <w:t>35</w:t>
        </w:r>
        <w:r>
          <w:fldChar w:fldCharType="end"/>
        </w:r>
      </w:hyperlink>
    </w:p>
    <w:p>
      <w:pPr>
        <w:pStyle w:val="TOC2"/>
        <w:tabs>
          <w:tab w:val="right" w:leader="dot" w:pos="8306"/>
        </w:tabs>
      </w:pPr>
      <w:hyperlink w:anchor="_Toc13339" w:history="1">
        <w:r>
          <w:rPr>
            <w:rFonts w:ascii="仿宋" w:eastAsia="仿宋" w:hAnsi="仿宋" w:cs="仿宋" w:hint="eastAsia"/>
            <w:lang w:eastAsia="zh-CN"/>
          </w:rPr>
          <w:t>(二)、资源利用方案</w:t>
        </w:r>
        <w:r>
          <w:tab/>
        </w:r>
        <w:r>
          <w:fldChar w:fldCharType="begin"/>
        </w:r>
        <w:r>
          <w:instrText xml:space="preserve"> PAGEREF _Toc13339 \h </w:instrText>
        </w:r>
        <w:r>
          <w:fldChar w:fldCharType="separate"/>
        </w:r>
        <w:r>
          <w:t>36</w:t>
        </w:r>
        <w:r>
          <w:fldChar w:fldCharType="end"/>
        </w:r>
      </w:hyperlink>
    </w:p>
    <w:p>
      <w:pPr>
        <w:pStyle w:val="TOC2"/>
        <w:tabs>
          <w:tab w:val="right" w:leader="dot" w:pos="8306"/>
        </w:tabs>
      </w:pPr>
      <w:hyperlink w:anchor="_Toc17454" w:history="1">
        <w:r>
          <w:rPr>
            <w:rFonts w:ascii="仿宋" w:eastAsia="仿宋" w:hAnsi="仿宋" w:cs="仿宋" w:hint="eastAsia"/>
            <w:lang w:eastAsia="zh-CN"/>
          </w:rPr>
          <w:t>(三)、资源节约措施</w:t>
        </w:r>
        <w:r>
          <w:tab/>
        </w:r>
        <w:r>
          <w:fldChar w:fldCharType="begin"/>
        </w:r>
        <w:r>
          <w:instrText xml:space="preserve"> PAGEREF _Toc17454 \h </w:instrText>
        </w:r>
        <w:r>
          <w:fldChar w:fldCharType="separate"/>
        </w:r>
        <w:r>
          <w:t>37</w:t>
        </w:r>
        <w:r>
          <w:fldChar w:fldCharType="end"/>
        </w:r>
      </w:hyperlink>
    </w:p>
    <w:p>
      <w:pPr>
        <w:pStyle w:val="TOC1"/>
        <w:tabs>
          <w:tab w:val="right" w:leader="dot" w:pos="8306"/>
        </w:tabs>
      </w:pPr>
      <w:hyperlink w:anchor="_Toc18449" w:history="1">
        <w:r>
          <w:rPr>
            <w:rFonts w:ascii="仿宋" w:eastAsia="仿宋" w:hAnsi="仿宋" w:cs="仿宋" w:hint="eastAsia"/>
            <w:lang w:eastAsia="zh-CN"/>
          </w:rPr>
          <w:t>七、环境保护与绿色发展</w:t>
        </w:r>
        <w:r>
          <w:tab/>
        </w:r>
        <w:r>
          <w:fldChar w:fldCharType="begin"/>
        </w:r>
        <w:r>
          <w:instrText xml:space="preserve"> PAGEREF _Toc18449 \h </w:instrText>
        </w:r>
        <w:r>
          <w:fldChar w:fldCharType="separate"/>
        </w:r>
        <w:r>
          <w:t>38</w:t>
        </w:r>
        <w:r>
          <w:fldChar w:fldCharType="end"/>
        </w:r>
      </w:hyperlink>
    </w:p>
    <w:p>
      <w:pPr>
        <w:pStyle w:val="TOC2"/>
        <w:tabs>
          <w:tab w:val="right" w:leader="dot" w:pos="8306"/>
        </w:tabs>
      </w:pPr>
      <w:hyperlink w:anchor="_Toc28167" w:history="1">
        <w:r>
          <w:rPr>
            <w:rFonts w:ascii="仿宋" w:eastAsia="仿宋" w:hAnsi="仿宋" w:cs="仿宋" w:hint="eastAsia"/>
            <w:lang w:eastAsia="zh-CN"/>
          </w:rPr>
          <w:t>(一)、环境保护措施</w:t>
        </w:r>
        <w:r>
          <w:tab/>
        </w:r>
        <w:r>
          <w:fldChar w:fldCharType="begin"/>
        </w:r>
        <w:r>
          <w:instrText xml:space="preserve"> PAGEREF _Toc28167 \h </w:instrText>
        </w:r>
        <w:r>
          <w:fldChar w:fldCharType="separate"/>
        </w:r>
        <w:r>
          <w:t>38</w:t>
        </w:r>
        <w:r>
          <w:fldChar w:fldCharType="end"/>
        </w:r>
      </w:hyperlink>
    </w:p>
    <w:p>
      <w:pPr>
        <w:pStyle w:val="TOC2"/>
        <w:tabs>
          <w:tab w:val="right" w:leader="dot" w:pos="8306"/>
        </w:tabs>
      </w:pPr>
      <w:hyperlink w:anchor="_Toc15735" w:history="1">
        <w:r>
          <w:rPr>
            <w:rFonts w:ascii="仿宋" w:eastAsia="仿宋" w:hAnsi="仿宋" w:cs="仿宋" w:hint="eastAsia"/>
            <w:lang w:eastAsia="zh-CN"/>
          </w:rPr>
          <w:t>(二)、绿色发展与可持续发展策略</w:t>
        </w:r>
        <w:r>
          <w:tab/>
        </w:r>
        <w:r>
          <w:fldChar w:fldCharType="begin"/>
        </w:r>
        <w:r>
          <w:instrText xml:space="preserve"> PAGEREF _Toc15735 \h </w:instrText>
        </w:r>
        <w:r>
          <w:fldChar w:fldCharType="separate"/>
        </w:r>
        <w:r>
          <w:t>40</w:t>
        </w:r>
        <w:r>
          <w:fldChar w:fldCharType="end"/>
        </w:r>
      </w:hyperlink>
    </w:p>
    <w:p>
      <w:pPr>
        <w:pStyle w:val="TOC1"/>
        <w:tabs>
          <w:tab w:val="right" w:leader="dot" w:pos="8306"/>
        </w:tabs>
      </w:pPr>
      <w:hyperlink w:anchor="_Toc18597" w:history="1">
        <w:r>
          <w:rPr>
            <w:rFonts w:ascii="仿宋" w:eastAsia="仿宋" w:hAnsi="仿宋" w:cs="仿宋" w:hint="eastAsia"/>
            <w:lang w:eastAsia="zh-CN"/>
          </w:rPr>
          <w:t>八、客户关系管理与市场拓展</w:t>
        </w:r>
        <w:r>
          <w:tab/>
        </w:r>
        <w:r>
          <w:fldChar w:fldCharType="begin"/>
        </w:r>
        <w:r>
          <w:instrText xml:space="preserve"> PAGEREF _Toc18597 \h </w:instrText>
        </w:r>
        <w:r>
          <w:fldChar w:fldCharType="separate"/>
        </w:r>
        <w:r>
          <w:t>41</w:t>
        </w:r>
        <w:r>
          <w:fldChar w:fldCharType="end"/>
        </w:r>
      </w:hyperlink>
    </w:p>
    <w:p>
      <w:pPr>
        <w:pStyle w:val="TOC2"/>
        <w:tabs>
          <w:tab w:val="right" w:leader="dot" w:pos="8306"/>
        </w:tabs>
      </w:pPr>
      <w:hyperlink w:anchor="_Toc16976" w:history="1">
        <w:r>
          <w:rPr>
            <w:rFonts w:ascii="仿宋" w:eastAsia="仿宋" w:hAnsi="仿宋" w:cs="仿宋" w:hint="eastAsia"/>
            <w:lang w:eastAsia="zh-CN"/>
          </w:rPr>
          <w:t>(一)、客户关系管理策略</w:t>
        </w:r>
        <w:r>
          <w:tab/>
        </w:r>
        <w:r>
          <w:fldChar w:fldCharType="begin"/>
        </w:r>
        <w:r>
          <w:instrText xml:space="preserve"> PAGEREF _Toc16976 \h </w:instrText>
        </w:r>
        <w:r>
          <w:fldChar w:fldCharType="separate"/>
        </w:r>
        <w:r>
          <w:t>41</w:t>
        </w:r>
        <w:r>
          <w:fldChar w:fldCharType="end"/>
        </w:r>
      </w:hyperlink>
    </w:p>
    <w:p>
      <w:pPr>
        <w:pStyle w:val="TOC2"/>
        <w:tabs>
          <w:tab w:val="right" w:leader="dot" w:pos="8306"/>
        </w:tabs>
      </w:pPr>
      <w:hyperlink w:anchor="_Toc11421" w:history="1">
        <w:r>
          <w:rPr>
            <w:rFonts w:ascii="仿宋" w:eastAsia="仿宋" w:hAnsi="仿宋" w:cs="仿宋" w:hint="eastAsia"/>
            <w:lang w:eastAsia="zh-CN"/>
          </w:rPr>
          <w:t>(二)、市场拓展方案</w:t>
        </w:r>
        <w:r>
          <w:tab/>
        </w:r>
        <w:r>
          <w:fldChar w:fldCharType="begin"/>
        </w:r>
        <w:r>
          <w:instrText xml:space="preserve"> PAGEREF _Toc11421 \h </w:instrText>
        </w:r>
        <w:r>
          <w:fldChar w:fldCharType="separate"/>
        </w:r>
        <w:r>
          <w:t>43</w:t>
        </w:r>
        <w:r>
          <w:fldChar w:fldCharType="end"/>
        </w:r>
      </w:hyperlink>
    </w:p>
    <w:p>
      <w:pPr>
        <w:pStyle w:val="TOC1"/>
        <w:tabs>
          <w:tab w:val="right" w:leader="dot" w:pos="8306"/>
        </w:tabs>
      </w:pPr>
      <w:hyperlink w:anchor="_Toc11512" w:history="1">
        <w:r>
          <w:rPr>
            <w:rFonts w:ascii="仿宋" w:eastAsia="仿宋" w:hAnsi="仿宋" w:cs="仿宋" w:hint="eastAsia"/>
            <w:lang w:eastAsia="zh-CN"/>
          </w:rPr>
          <w:t>九、经济效益与社会效益优化</w:t>
        </w:r>
        <w:r>
          <w:tab/>
        </w:r>
        <w:r>
          <w:fldChar w:fldCharType="begin"/>
        </w:r>
        <w:r>
          <w:instrText xml:space="preserve"> PAGEREF _Toc11512 \h </w:instrText>
        </w:r>
        <w:r>
          <w:fldChar w:fldCharType="separate"/>
        </w:r>
        <w:r>
          <w:t>44</w:t>
        </w:r>
        <w:r>
          <w:fldChar w:fldCharType="end"/>
        </w:r>
      </w:hyperlink>
    </w:p>
    <w:p>
      <w:pPr>
        <w:pStyle w:val="TOC2"/>
        <w:tabs>
          <w:tab w:val="right" w:leader="dot" w:pos="8306"/>
        </w:tabs>
      </w:pPr>
      <w:hyperlink w:anchor="_Toc24211" w:history="1">
        <w:r>
          <w:rPr>
            <w:rFonts w:ascii="仿宋" w:eastAsia="仿宋" w:hAnsi="仿宋" w:cs="仿宋" w:hint="eastAsia"/>
            <w:lang w:eastAsia="zh-CN"/>
          </w:rPr>
          <w:t>(一)、经济效益提升策略</w:t>
        </w:r>
        <w:r>
          <w:tab/>
        </w:r>
        <w:r>
          <w:fldChar w:fldCharType="begin"/>
        </w:r>
        <w:r>
          <w:instrText xml:space="preserve"> PAGEREF _Toc24211 \h </w:instrText>
        </w:r>
        <w:r>
          <w:fldChar w:fldCharType="separate"/>
        </w:r>
        <w:r>
          <w:t>44</w:t>
        </w:r>
        <w:r>
          <w:fldChar w:fldCharType="end"/>
        </w:r>
      </w:hyperlink>
    </w:p>
    <w:p>
      <w:pPr>
        <w:pStyle w:val="TOC2"/>
        <w:tabs>
          <w:tab w:val="right" w:leader="dot" w:pos="8306"/>
        </w:tabs>
      </w:pPr>
      <w:hyperlink w:anchor="_Toc8302" w:history="1">
        <w:r>
          <w:rPr>
            <w:rFonts w:ascii="仿宋" w:eastAsia="仿宋" w:hAnsi="仿宋" w:cs="仿宋" w:hint="eastAsia"/>
            <w:lang w:eastAsia="zh-CN"/>
          </w:rPr>
          <w:t>(二)、社会效益增强方案</w:t>
        </w:r>
        <w:r>
          <w:tab/>
        </w:r>
        <w:r>
          <w:fldChar w:fldCharType="begin"/>
        </w:r>
        <w:r>
          <w:instrText xml:space="preserve"> PAGEREF _Toc8302 \h </w:instrText>
        </w:r>
        <w:r>
          <w:fldChar w:fldCharType="separate"/>
        </w:r>
        <w:r>
          <w:t>45</w:t>
        </w:r>
        <w:r>
          <w:fldChar w:fldCharType="end"/>
        </w:r>
      </w:hyperlink>
    </w:p>
    <w:p>
      <w:pPr>
        <w:pStyle w:val="TOC1"/>
        <w:tabs>
          <w:tab w:val="right" w:leader="dot" w:pos="8306"/>
        </w:tabs>
      </w:pPr>
      <w:hyperlink w:anchor="_Toc19143" w:history="1">
        <w:r>
          <w:rPr>
            <w:rFonts w:ascii="仿宋" w:eastAsia="仿宋" w:hAnsi="仿宋" w:cs="仿宋" w:hint="eastAsia"/>
            <w:lang w:eastAsia="zh-CN"/>
          </w:rPr>
          <w:t>十、项目质量与标准</w:t>
        </w:r>
        <w:r>
          <w:tab/>
        </w:r>
        <w:r>
          <w:fldChar w:fldCharType="begin"/>
        </w:r>
        <w:r>
          <w:instrText xml:space="preserve"> PAGEREF _Toc19143 \h </w:instrText>
        </w:r>
        <w:r>
          <w:fldChar w:fldCharType="separate"/>
        </w:r>
        <w:r>
          <w:t>46</w:t>
        </w:r>
        <w:r>
          <w:fldChar w:fldCharType="end"/>
        </w:r>
      </w:hyperlink>
    </w:p>
    <w:p>
      <w:pPr>
        <w:pStyle w:val="TOC2"/>
        <w:tabs>
          <w:tab w:val="right" w:leader="dot" w:pos="8306"/>
        </w:tabs>
      </w:pPr>
      <w:hyperlink w:anchor="_Toc24619" w:history="1">
        <w:r>
          <w:rPr>
            <w:rFonts w:ascii="仿宋" w:eastAsia="仿宋" w:hAnsi="仿宋" w:cs="仿宋" w:hint="eastAsia"/>
            <w:lang w:eastAsia="zh-CN"/>
          </w:rPr>
          <w:t>(一)、质量保障体系</w:t>
        </w:r>
        <w:r>
          <w:tab/>
        </w:r>
        <w:r>
          <w:fldChar w:fldCharType="begin"/>
        </w:r>
        <w:r>
          <w:instrText xml:space="preserve"> PAGEREF _Toc24619 \h </w:instrText>
        </w:r>
        <w:r>
          <w:fldChar w:fldCharType="separate"/>
        </w:r>
        <w:r>
          <w:t>46</w:t>
        </w:r>
        <w:r>
          <w:fldChar w:fldCharType="end"/>
        </w:r>
      </w:hyperlink>
    </w:p>
    <w:p>
      <w:pPr>
        <w:pStyle w:val="TOC2"/>
        <w:tabs>
          <w:tab w:val="right" w:leader="dot" w:pos="8306"/>
        </w:tabs>
      </w:pPr>
      <w:hyperlink w:anchor="_Toc30245" w:history="1">
        <w:r>
          <w:rPr>
            <w:rFonts w:ascii="仿宋" w:eastAsia="仿宋" w:hAnsi="仿宋" w:cs="仿宋" w:hint="eastAsia"/>
            <w:lang w:eastAsia="zh-CN"/>
          </w:rPr>
          <w:t>(二)、标准化作业流程</w:t>
        </w:r>
        <w:r>
          <w:tab/>
        </w:r>
        <w:r>
          <w:fldChar w:fldCharType="begin"/>
        </w:r>
        <w:r>
          <w:instrText xml:space="preserve"> PAGEREF _Toc30245 \h </w:instrText>
        </w:r>
        <w:r>
          <w:fldChar w:fldCharType="separate"/>
        </w:r>
        <w:r>
          <w:t>47</w:t>
        </w:r>
        <w:r>
          <w:fldChar w:fldCharType="end"/>
        </w:r>
      </w:hyperlink>
    </w:p>
    <w:p>
      <w:pPr>
        <w:pStyle w:val="TOC2"/>
        <w:tabs>
          <w:tab w:val="right" w:leader="dot" w:pos="8306"/>
        </w:tabs>
      </w:pPr>
      <w:hyperlink w:anchor="_Toc14199" w:history="1">
        <w:r>
          <w:rPr>
            <w:rFonts w:ascii="仿宋" w:eastAsia="仿宋" w:hAnsi="仿宋" w:cs="仿宋" w:hint="eastAsia"/>
            <w:lang w:eastAsia="zh-CN"/>
          </w:rPr>
          <w:t>(三)、质量监控与评估</w:t>
        </w:r>
        <w:r>
          <w:tab/>
        </w:r>
        <w:r>
          <w:fldChar w:fldCharType="begin"/>
        </w:r>
        <w:r>
          <w:instrText xml:space="preserve"> PAGEREF _Toc14199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22" w:history="1">
        <w:r>
          <w:rPr>
            <w:rFonts w:ascii="仿宋" w:eastAsia="仿宋" w:hAnsi="仿宋" w:cs="仿宋" w:hint="eastAsia"/>
            <w:lang w:eastAsia="zh-CN"/>
          </w:rPr>
          <w:t>(四)、质量改进计划</w:t>
        </w:r>
        <w:r>
          <w:tab/>
        </w:r>
        <w:r>
          <w:fldChar w:fldCharType="begin"/>
        </w:r>
        <w:r>
          <w:instrText xml:space="preserve"> PAGEREF _Toc6322 \h </w:instrText>
        </w:r>
        <w:r>
          <w:fldChar w:fldCharType="separate"/>
        </w:r>
        <w:r>
          <w:t>50</w:t>
        </w:r>
        <w:r>
          <w:fldChar w:fldCharType="end"/>
        </w:r>
      </w:hyperlink>
    </w:p>
    <w:p>
      <w:pPr>
        <w:pStyle w:val="TOC1"/>
        <w:tabs>
          <w:tab w:val="right" w:leader="dot" w:pos="8306"/>
        </w:tabs>
      </w:pPr>
      <w:hyperlink w:anchor="_Toc14488" w:history="1">
        <w:r>
          <w:rPr>
            <w:rFonts w:ascii="仿宋" w:eastAsia="仿宋" w:hAnsi="仿宋" w:cs="仿宋" w:hint="eastAsia"/>
            <w:lang w:eastAsia="zh-CN"/>
          </w:rPr>
          <w:t>十一、资金管理与财务规划</w:t>
        </w:r>
        <w:r>
          <w:tab/>
        </w:r>
        <w:r>
          <w:fldChar w:fldCharType="begin"/>
        </w:r>
        <w:r>
          <w:instrText xml:space="preserve"> PAGEREF _Toc14488 \h </w:instrText>
        </w:r>
        <w:r>
          <w:fldChar w:fldCharType="separate"/>
        </w:r>
        <w:r>
          <w:t>51</w:t>
        </w:r>
        <w:r>
          <w:fldChar w:fldCharType="end"/>
        </w:r>
      </w:hyperlink>
    </w:p>
    <w:p>
      <w:pPr>
        <w:pStyle w:val="TOC2"/>
        <w:tabs>
          <w:tab w:val="right" w:leader="dot" w:pos="8306"/>
        </w:tabs>
      </w:pPr>
      <w:hyperlink w:anchor="_Toc13457" w:history="1">
        <w:r>
          <w:rPr>
            <w:rFonts w:ascii="仿宋" w:eastAsia="仿宋" w:hAnsi="仿宋" w:cs="仿宋" w:hint="eastAsia"/>
            <w:lang w:eastAsia="zh-CN"/>
          </w:rPr>
          <w:t>(一)、项目资金来源与筹措</w:t>
        </w:r>
        <w:r>
          <w:tab/>
        </w:r>
        <w:r>
          <w:fldChar w:fldCharType="begin"/>
        </w:r>
        <w:r>
          <w:instrText xml:space="preserve"> PAGEREF _Toc13457 \h </w:instrText>
        </w:r>
        <w:r>
          <w:fldChar w:fldCharType="separate"/>
        </w:r>
        <w:r>
          <w:t>51</w:t>
        </w:r>
        <w:r>
          <w:fldChar w:fldCharType="end"/>
        </w:r>
      </w:hyperlink>
    </w:p>
    <w:p>
      <w:pPr>
        <w:pStyle w:val="TOC2"/>
        <w:tabs>
          <w:tab w:val="right" w:leader="dot" w:pos="8306"/>
        </w:tabs>
      </w:pPr>
      <w:hyperlink w:anchor="_Toc31317" w:history="1">
        <w:r>
          <w:rPr>
            <w:rFonts w:ascii="仿宋" w:eastAsia="仿宋" w:hAnsi="仿宋" w:cs="仿宋" w:hint="eastAsia"/>
            <w:lang w:eastAsia="zh-CN"/>
          </w:rPr>
          <w:t>(二)、资金使用与监管</w:t>
        </w:r>
        <w:r>
          <w:tab/>
        </w:r>
        <w:r>
          <w:fldChar w:fldCharType="begin"/>
        </w:r>
        <w:r>
          <w:instrText xml:space="preserve"> PAGEREF _Toc31317 \h </w:instrText>
        </w:r>
        <w:r>
          <w:fldChar w:fldCharType="separate"/>
        </w:r>
        <w:r>
          <w:t>52</w:t>
        </w:r>
        <w:r>
          <w:fldChar w:fldCharType="end"/>
        </w:r>
      </w:hyperlink>
    </w:p>
    <w:p>
      <w:pPr>
        <w:pStyle w:val="TOC2"/>
        <w:tabs>
          <w:tab w:val="right" w:leader="dot" w:pos="8306"/>
        </w:tabs>
      </w:pPr>
      <w:hyperlink w:anchor="_Toc22001" w:history="1">
        <w:r>
          <w:rPr>
            <w:rFonts w:ascii="仿宋" w:eastAsia="仿宋" w:hAnsi="仿宋" w:cs="仿宋" w:hint="eastAsia"/>
            <w:lang w:eastAsia="zh-CN"/>
          </w:rPr>
          <w:t>(三)、财务规划与预测</w:t>
        </w:r>
        <w:r>
          <w:tab/>
        </w:r>
        <w:r>
          <w:fldChar w:fldCharType="begin"/>
        </w:r>
        <w:r>
          <w:instrText xml:space="preserve"> PAGEREF _Toc22001 \h </w:instrText>
        </w:r>
        <w:r>
          <w:fldChar w:fldCharType="separate"/>
        </w:r>
        <w:r>
          <w:t>54</w:t>
        </w:r>
        <w:r>
          <w:fldChar w:fldCharType="end"/>
        </w:r>
      </w:hyperlink>
    </w:p>
    <w:p>
      <w:pPr>
        <w:pStyle w:val="TOC1"/>
        <w:tabs>
          <w:tab w:val="right" w:leader="dot" w:pos="8306"/>
        </w:tabs>
      </w:pPr>
      <w:hyperlink w:anchor="_Toc28312" w:history="1">
        <w:r>
          <w:rPr>
            <w:rFonts w:ascii="仿宋" w:eastAsia="仿宋" w:hAnsi="仿宋" w:cs="仿宋" w:hint="eastAsia"/>
            <w:lang w:eastAsia="zh-CN"/>
          </w:rPr>
          <w:t>十二、安全与应急管理</w:t>
        </w:r>
        <w:r>
          <w:tab/>
        </w:r>
        <w:r>
          <w:fldChar w:fldCharType="begin"/>
        </w:r>
        <w:r>
          <w:instrText xml:space="preserve"> PAGEREF _Toc28312 \h </w:instrText>
        </w:r>
        <w:r>
          <w:fldChar w:fldCharType="separate"/>
        </w:r>
        <w:r>
          <w:t>55</w:t>
        </w:r>
        <w:r>
          <w:fldChar w:fldCharType="end"/>
        </w:r>
      </w:hyperlink>
    </w:p>
    <w:p>
      <w:pPr>
        <w:pStyle w:val="TOC2"/>
        <w:tabs>
          <w:tab w:val="right" w:leader="dot" w:pos="8306"/>
        </w:tabs>
      </w:pPr>
      <w:hyperlink w:anchor="_Toc19359" w:history="1">
        <w:r>
          <w:rPr>
            <w:rFonts w:ascii="仿宋" w:eastAsia="仿宋" w:hAnsi="仿宋" w:cs="仿宋" w:hint="eastAsia"/>
            <w:lang w:eastAsia="zh-CN"/>
          </w:rPr>
          <w:t>(一)、安全生产管理</w:t>
        </w:r>
        <w:r>
          <w:tab/>
        </w:r>
        <w:r>
          <w:fldChar w:fldCharType="begin"/>
        </w:r>
        <w:r>
          <w:instrText xml:space="preserve"> PAGEREF _Toc19359 \h </w:instrText>
        </w:r>
        <w:r>
          <w:fldChar w:fldCharType="separate"/>
        </w:r>
        <w:r>
          <w:t>55</w:t>
        </w:r>
        <w:r>
          <w:fldChar w:fldCharType="end"/>
        </w:r>
      </w:hyperlink>
    </w:p>
    <w:p>
      <w:pPr>
        <w:pStyle w:val="TOC2"/>
        <w:tabs>
          <w:tab w:val="right" w:leader="dot" w:pos="8306"/>
        </w:tabs>
      </w:pPr>
      <w:hyperlink w:anchor="_Toc835" w:history="1">
        <w:r>
          <w:rPr>
            <w:rFonts w:ascii="仿宋" w:eastAsia="仿宋" w:hAnsi="仿宋" w:cs="仿宋" w:hint="eastAsia"/>
            <w:lang w:eastAsia="zh-CN"/>
          </w:rPr>
          <w:t>(二)、应急预案与响应</w:t>
        </w:r>
        <w:r>
          <w:tab/>
        </w:r>
        <w:r>
          <w:fldChar w:fldCharType="begin"/>
        </w:r>
        <w:r>
          <w:instrText xml:space="preserve"> PAGEREF _Toc835 \h </w:instrText>
        </w:r>
        <w:r>
          <w:fldChar w:fldCharType="separate"/>
        </w:r>
        <w:r>
          <w:t>56</w:t>
        </w:r>
        <w:r>
          <w:fldChar w:fldCharType="end"/>
        </w:r>
      </w:hyperlink>
    </w:p>
    <w:p>
      <w:pPr>
        <w:pStyle w:val="TOC1"/>
        <w:tabs>
          <w:tab w:val="right" w:leader="dot" w:pos="8306"/>
        </w:tabs>
      </w:pPr>
      <w:hyperlink w:anchor="_Toc25887" w:history="1">
        <w:r>
          <w:rPr>
            <w:rFonts w:ascii="仿宋" w:eastAsia="仿宋" w:hAnsi="仿宋" w:cs="仿宋" w:hint="eastAsia"/>
            <w:lang w:eastAsia="zh-CN"/>
          </w:rPr>
          <w:t>十三、知识产权管理与保护</w:t>
        </w:r>
        <w:r>
          <w:tab/>
        </w:r>
        <w:r>
          <w:fldChar w:fldCharType="begin"/>
        </w:r>
        <w:r>
          <w:instrText xml:space="preserve"> PAGEREF _Toc25887 \h </w:instrText>
        </w:r>
        <w:r>
          <w:fldChar w:fldCharType="separate"/>
        </w:r>
        <w:r>
          <w:t>58</w:t>
        </w:r>
        <w:r>
          <w:fldChar w:fldCharType="end"/>
        </w:r>
      </w:hyperlink>
    </w:p>
    <w:p>
      <w:pPr>
        <w:pStyle w:val="TOC2"/>
        <w:tabs>
          <w:tab w:val="right" w:leader="dot" w:pos="8306"/>
        </w:tabs>
      </w:pPr>
      <w:hyperlink w:anchor="_Toc1639" w:history="1">
        <w:r>
          <w:rPr>
            <w:rFonts w:ascii="仿宋" w:eastAsia="仿宋" w:hAnsi="仿宋" w:cs="仿宋" w:hint="eastAsia"/>
            <w:lang w:eastAsia="zh-CN"/>
          </w:rPr>
          <w:t>(一)、知识产权管理体系建设</w:t>
        </w:r>
        <w:r>
          <w:tab/>
        </w:r>
        <w:r>
          <w:fldChar w:fldCharType="begin"/>
        </w:r>
        <w:r>
          <w:instrText xml:space="preserve"> PAGEREF _Toc1639 \h </w:instrText>
        </w:r>
        <w:r>
          <w:fldChar w:fldCharType="separate"/>
        </w:r>
        <w:r>
          <w:t>58</w:t>
        </w:r>
        <w:r>
          <w:fldChar w:fldCharType="end"/>
        </w:r>
      </w:hyperlink>
    </w:p>
    <w:p>
      <w:pPr>
        <w:pStyle w:val="TOC2"/>
        <w:tabs>
          <w:tab w:val="right" w:leader="dot" w:pos="8306"/>
        </w:tabs>
      </w:pPr>
      <w:hyperlink w:anchor="_Toc27241" w:history="1">
        <w:r>
          <w:rPr>
            <w:rFonts w:ascii="仿宋" w:eastAsia="仿宋" w:hAnsi="仿宋" w:cs="仿宋" w:hint="eastAsia"/>
            <w:lang w:eastAsia="zh-CN"/>
          </w:rPr>
          <w:t>(二)、知识产权保护措施</w:t>
        </w:r>
        <w:r>
          <w:tab/>
        </w:r>
        <w:r>
          <w:fldChar w:fldCharType="begin"/>
        </w:r>
        <w:r>
          <w:instrText xml:space="preserve"> PAGEREF _Toc27241 \h </w:instrText>
        </w:r>
        <w:r>
          <w:fldChar w:fldCharType="separate"/>
        </w:r>
        <w:r>
          <w:t>59</w:t>
        </w:r>
        <w:r>
          <w:fldChar w:fldCharType="end"/>
        </w:r>
      </w:hyperlink>
    </w:p>
    <w:p>
      <w:pPr>
        <w:pStyle w:val="TOC1"/>
        <w:tabs>
          <w:tab w:val="right" w:leader="dot" w:pos="8306"/>
        </w:tabs>
      </w:pPr>
      <w:hyperlink w:anchor="_Toc20868" w:history="1">
        <w:r>
          <w:rPr>
            <w:rFonts w:ascii="仿宋" w:eastAsia="仿宋" w:hAnsi="仿宋" w:cs="仿宋" w:hint="eastAsia"/>
            <w:lang w:eastAsia="zh-CN"/>
          </w:rPr>
          <w:t>十四、企业合规与伦理</w:t>
        </w:r>
        <w:r>
          <w:tab/>
        </w:r>
        <w:r>
          <w:fldChar w:fldCharType="begin"/>
        </w:r>
        <w:r>
          <w:instrText xml:space="preserve"> PAGEREF _Toc20868 \h </w:instrText>
        </w:r>
        <w:r>
          <w:fldChar w:fldCharType="separate"/>
        </w:r>
        <w:r>
          <w:t>60</w:t>
        </w:r>
        <w:r>
          <w:fldChar w:fldCharType="end"/>
        </w:r>
      </w:hyperlink>
    </w:p>
    <w:p>
      <w:pPr>
        <w:pStyle w:val="TOC2"/>
        <w:tabs>
          <w:tab w:val="right" w:leader="dot" w:pos="8306"/>
        </w:tabs>
      </w:pPr>
      <w:hyperlink w:anchor="_Toc25285" w:history="1">
        <w:r>
          <w:rPr>
            <w:rFonts w:ascii="仿宋" w:eastAsia="仿宋" w:hAnsi="仿宋" w:cs="仿宋" w:hint="eastAsia"/>
            <w:lang w:eastAsia="zh-CN"/>
          </w:rPr>
          <w:t>(一)、合规政策与程序</w:t>
        </w:r>
        <w:r>
          <w:tab/>
        </w:r>
        <w:r>
          <w:fldChar w:fldCharType="begin"/>
        </w:r>
        <w:r>
          <w:instrText xml:space="preserve"> PAGEREF _Toc25285 \h </w:instrText>
        </w:r>
        <w:r>
          <w:fldChar w:fldCharType="separate"/>
        </w:r>
        <w:r>
          <w:t>60</w:t>
        </w:r>
        <w:r>
          <w:fldChar w:fldCharType="end"/>
        </w:r>
      </w:hyperlink>
    </w:p>
    <w:p>
      <w:pPr>
        <w:pStyle w:val="TOC2"/>
        <w:tabs>
          <w:tab w:val="right" w:leader="dot" w:pos="8306"/>
        </w:tabs>
      </w:pPr>
      <w:hyperlink w:anchor="_Toc7034" w:history="1">
        <w:r>
          <w:rPr>
            <w:rFonts w:ascii="仿宋" w:eastAsia="仿宋" w:hAnsi="仿宋" w:cs="仿宋" w:hint="eastAsia"/>
            <w:lang w:eastAsia="zh-CN"/>
          </w:rPr>
          <w:t>(二)、伦理规范与培训</w:t>
        </w:r>
        <w:r>
          <w:tab/>
        </w:r>
        <w:r>
          <w:fldChar w:fldCharType="begin"/>
        </w:r>
        <w:r>
          <w:instrText xml:space="preserve"> PAGEREF _Toc7034 \h </w:instrText>
        </w:r>
        <w:r>
          <w:fldChar w:fldCharType="separate"/>
        </w:r>
        <w:r>
          <w:t>62</w:t>
        </w:r>
        <w:r>
          <w:fldChar w:fldCharType="end"/>
        </w:r>
      </w:hyperlink>
    </w:p>
    <w:p>
      <w:pPr>
        <w:pStyle w:val="TOC2"/>
        <w:tabs>
          <w:tab w:val="right" w:leader="dot" w:pos="8306"/>
        </w:tabs>
      </w:pPr>
      <w:hyperlink w:anchor="_Toc11102" w:history="1">
        <w:r>
          <w:rPr>
            <w:rFonts w:ascii="仿宋" w:eastAsia="仿宋" w:hAnsi="仿宋" w:cs="仿宋" w:hint="eastAsia"/>
            <w:lang w:eastAsia="zh-CN"/>
          </w:rPr>
          <w:t>(三)、合规风险评估</w:t>
        </w:r>
        <w:r>
          <w:tab/>
        </w:r>
        <w:r>
          <w:fldChar w:fldCharType="begin"/>
        </w:r>
        <w:r>
          <w:instrText xml:space="preserve"> PAGEREF _Toc11102 \h </w:instrText>
        </w:r>
        <w:r>
          <w:fldChar w:fldCharType="separate"/>
        </w:r>
        <w:r>
          <w:t>62</w:t>
        </w:r>
        <w:r>
          <w:fldChar w:fldCharType="end"/>
        </w:r>
      </w:hyperlink>
    </w:p>
    <w:p>
      <w:pPr>
        <w:pStyle w:val="TOC2"/>
        <w:tabs>
          <w:tab w:val="right" w:leader="dot" w:pos="8306"/>
        </w:tabs>
      </w:pPr>
      <w:hyperlink w:anchor="_Toc3924" w:history="1">
        <w:r>
          <w:rPr>
            <w:rFonts w:ascii="仿宋" w:eastAsia="仿宋" w:hAnsi="仿宋" w:cs="仿宋" w:hint="eastAsia"/>
            <w:lang w:eastAsia="zh-CN"/>
          </w:rPr>
          <w:t>(四)、合规监督与执行</w:t>
        </w:r>
        <w:r>
          <w:tab/>
        </w:r>
        <w:r>
          <w:fldChar w:fldCharType="begin"/>
        </w:r>
        <w:r>
          <w:instrText xml:space="preserve"> PAGEREF _Toc3924 \h </w:instrText>
        </w:r>
        <w:r>
          <w:fldChar w:fldCharType="separate"/>
        </w:r>
        <w:r>
          <w:t>64</w:t>
        </w:r>
        <w:r>
          <w:fldChar w:fldCharType="end"/>
        </w:r>
      </w:hyperlink>
    </w:p>
    <w:p>
      <w:pPr>
        <w:pStyle w:val="TOC1"/>
        <w:tabs>
          <w:tab w:val="right" w:leader="dot" w:pos="8306"/>
        </w:tabs>
      </w:pPr>
      <w:hyperlink w:anchor="_Toc9085" w:history="1">
        <w:r>
          <w:rPr>
            <w:rFonts w:ascii="仿宋" w:eastAsia="仿宋" w:hAnsi="仿宋" w:cs="仿宋" w:hint="eastAsia"/>
            <w:lang w:eastAsia="zh-CN"/>
          </w:rPr>
          <w:t>十五、质量管理与控制</w:t>
        </w:r>
        <w:r>
          <w:tab/>
        </w:r>
        <w:r>
          <w:fldChar w:fldCharType="begin"/>
        </w:r>
        <w:r>
          <w:instrText xml:space="preserve"> PAGEREF _Toc9085 \h </w:instrText>
        </w:r>
        <w:r>
          <w:fldChar w:fldCharType="separate"/>
        </w:r>
        <w:r>
          <w:t>64</w:t>
        </w:r>
        <w:r>
          <w:fldChar w:fldCharType="end"/>
        </w:r>
      </w:hyperlink>
    </w:p>
    <w:p>
      <w:pPr>
        <w:pStyle w:val="TOC2"/>
        <w:tabs>
          <w:tab w:val="right" w:leader="dot" w:pos="8306"/>
        </w:tabs>
      </w:pPr>
      <w:hyperlink w:anchor="_Toc30227" w:history="1">
        <w:r>
          <w:rPr>
            <w:rFonts w:ascii="仿宋" w:eastAsia="仿宋" w:hAnsi="仿宋" w:cs="仿宋" w:hint="eastAsia"/>
            <w:lang w:eastAsia="zh-CN"/>
          </w:rPr>
          <w:t>(一)、质量管理体系建设</w:t>
        </w:r>
        <w:r>
          <w:tab/>
        </w:r>
        <w:r>
          <w:fldChar w:fldCharType="begin"/>
        </w:r>
        <w:r>
          <w:instrText xml:space="preserve"> PAGEREF _Toc30227 \h </w:instrText>
        </w:r>
        <w:r>
          <w:fldChar w:fldCharType="separate"/>
        </w:r>
        <w:r>
          <w:t>64</w:t>
        </w:r>
        <w:r>
          <w:fldChar w:fldCharType="end"/>
        </w:r>
      </w:hyperlink>
    </w:p>
    <w:p>
      <w:pPr>
        <w:pStyle w:val="TOC2"/>
        <w:tabs>
          <w:tab w:val="right" w:leader="dot" w:pos="8306"/>
        </w:tabs>
      </w:pPr>
      <w:hyperlink w:anchor="_Toc9101" w:history="1">
        <w:r>
          <w:rPr>
            <w:rFonts w:ascii="仿宋" w:eastAsia="仿宋" w:hAnsi="仿宋" w:cs="仿宋" w:hint="eastAsia"/>
            <w:lang w:eastAsia="zh-CN"/>
          </w:rPr>
          <w:t>(二)、质量控制措施</w:t>
        </w:r>
        <w:r>
          <w:tab/>
        </w:r>
        <w:r>
          <w:fldChar w:fldCharType="begin"/>
        </w:r>
        <w:r>
          <w:instrText xml:space="preserve"> PAGEREF _Toc9101 \h </w:instrText>
        </w:r>
        <w:r>
          <w:fldChar w:fldCharType="separate"/>
        </w:r>
        <w:r>
          <w:t>66</w:t>
        </w:r>
        <w:r>
          <w:fldChar w:fldCharType="end"/>
        </w:r>
      </w:hyperlink>
    </w:p>
    <w:p>
      <w:pPr>
        <w:pStyle w:val="TOC1"/>
        <w:tabs>
          <w:tab w:val="right" w:leader="dot" w:pos="8306"/>
        </w:tabs>
      </w:pPr>
      <w:hyperlink w:anchor="_Toc29727" w:history="1">
        <w:r>
          <w:rPr>
            <w:rFonts w:ascii="仿宋" w:eastAsia="仿宋" w:hAnsi="仿宋" w:cs="仿宋" w:hint="eastAsia"/>
            <w:lang w:eastAsia="zh-CN"/>
          </w:rPr>
          <w:t>十六、设施与设备管理</w:t>
        </w:r>
        <w:r>
          <w:tab/>
        </w:r>
        <w:r>
          <w:fldChar w:fldCharType="begin"/>
        </w:r>
        <w:r>
          <w:instrText xml:space="preserve"> PAGEREF _Toc29727 \h </w:instrText>
        </w:r>
        <w:r>
          <w:fldChar w:fldCharType="separate"/>
        </w:r>
        <w:r>
          <w:t>67</w:t>
        </w:r>
        <w:r>
          <w:fldChar w:fldCharType="end"/>
        </w:r>
      </w:hyperlink>
    </w:p>
    <w:p>
      <w:pPr>
        <w:pStyle w:val="TOC2"/>
        <w:tabs>
          <w:tab w:val="right" w:leader="dot" w:pos="8306"/>
        </w:tabs>
      </w:pPr>
      <w:hyperlink w:anchor="_Toc23896" w:history="1">
        <w:r>
          <w:rPr>
            <w:rFonts w:ascii="仿宋" w:eastAsia="仿宋" w:hAnsi="仿宋" w:cs="仿宋" w:hint="eastAsia"/>
            <w:lang w:eastAsia="zh-CN"/>
          </w:rPr>
          <w:t>(一)、设施规划与配置</w:t>
        </w:r>
        <w:r>
          <w:tab/>
        </w:r>
        <w:r>
          <w:fldChar w:fldCharType="begin"/>
        </w:r>
        <w:r>
          <w:instrText xml:space="preserve"> PAGEREF _Toc23896 \h </w:instrText>
        </w:r>
        <w:r>
          <w:fldChar w:fldCharType="separate"/>
        </w:r>
        <w:r>
          <w:t>67</w:t>
        </w:r>
        <w:r>
          <w:fldChar w:fldCharType="end"/>
        </w:r>
      </w:hyperlink>
    </w:p>
    <w:p>
      <w:pPr>
        <w:pStyle w:val="TOC2"/>
        <w:tabs>
          <w:tab w:val="right" w:leader="dot" w:pos="8306"/>
        </w:tabs>
      </w:pPr>
      <w:hyperlink w:anchor="_Toc7954" w:history="1">
        <w:r>
          <w:rPr>
            <w:rFonts w:ascii="仿宋" w:eastAsia="仿宋" w:hAnsi="仿宋" w:cs="仿宋" w:hint="eastAsia"/>
            <w:lang w:eastAsia="zh-CN"/>
          </w:rPr>
          <w:t>(二)、设备采购与维护管理</w:t>
        </w:r>
        <w:r>
          <w:tab/>
        </w:r>
        <w:r>
          <w:fldChar w:fldCharType="begin"/>
        </w:r>
        <w:r>
          <w:instrText xml:space="preserve"> PAGEREF _Toc7954 \h </w:instrText>
        </w:r>
        <w:r>
          <w:fldChar w:fldCharType="separate"/>
        </w:r>
        <w:r>
          <w:t>68</w:t>
        </w:r>
        <w:r>
          <w:fldChar w:fldCharType="end"/>
        </w:r>
      </w:hyperlink>
    </w:p>
    <w:p>
      <w:pPr>
        <w:pStyle w:val="TOC2"/>
        <w:tabs>
          <w:tab w:val="right" w:leader="dot" w:pos="8306"/>
        </w:tabs>
      </w:pPr>
      <w:hyperlink w:anchor="_Toc30497" w:history="1">
        <w:r>
          <w:rPr>
            <w:rFonts w:ascii="仿宋" w:eastAsia="仿宋" w:hAnsi="仿宋" w:cs="仿宋" w:hint="eastAsia"/>
            <w:lang w:eastAsia="zh-CN"/>
          </w:rPr>
          <w:t>(三)、设施设备升级策略</w:t>
        </w:r>
        <w:r>
          <w:tab/>
        </w:r>
        <w:r>
          <w:fldChar w:fldCharType="begin"/>
        </w:r>
        <w:r>
          <w:instrText xml:space="preserve"> PAGEREF _Toc30497 \h </w:instrText>
        </w:r>
        <w:r>
          <w:fldChar w:fldCharType="separate"/>
        </w:r>
        <w:r>
          <w:t>68</w:t>
        </w:r>
        <w:r>
          <w:fldChar w:fldCharType="end"/>
        </w:r>
      </w:hyperlink>
    </w:p>
    <w:p>
      <w:pPr>
        <w:pStyle w:val="TOC1"/>
        <w:tabs>
          <w:tab w:val="right" w:leader="dot" w:pos="8306"/>
        </w:tabs>
      </w:pPr>
      <w:hyperlink w:anchor="_Toc5873" w:history="1">
        <w:r>
          <w:rPr>
            <w:rFonts w:ascii="仿宋" w:eastAsia="仿宋" w:hAnsi="仿宋" w:cs="仿宋" w:hint="eastAsia"/>
            <w:lang w:eastAsia="zh-CN"/>
          </w:rPr>
          <w:t>十七、创新驱动与持续发展</w:t>
        </w:r>
        <w:r>
          <w:tab/>
        </w:r>
        <w:r>
          <w:fldChar w:fldCharType="begin"/>
        </w:r>
        <w:r>
          <w:instrText xml:space="preserve"> PAGEREF _Toc5873 \h </w:instrText>
        </w:r>
        <w:r>
          <w:fldChar w:fldCharType="separate"/>
        </w:r>
        <w:r>
          <w:t>69</w:t>
        </w:r>
        <w:r>
          <w:fldChar w:fldCharType="end"/>
        </w:r>
      </w:hyperlink>
    </w:p>
    <w:p>
      <w:pPr>
        <w:pStyle w:val="TOC2"/>
        <w:tabs>
          <w:tab w:val="right" w:leader="dot" w:pos="8306"/>
        </w:tabs>
      </w:pPr>
      <w:hyperlink w:anchor="_Toc126" w:history="1">
        <w:r>
          <w:rPr>
            <w:rFonts w:ascii="仿宋" w:eastAsia="仿宋" w:hAnsi="仿宋" w:cs="仿宋" w:hint="eastAsia"/>
            <w:lang w:eastAsia="zh-CN"/>
          </w:rPr>
          <w:t>(一)、创新驱动战略实施</w:t>
        </w:r>
        <w:r>
          <w:tab/>
        </w:r>
        <w:r>
          <w:fldChar w:fldCharType="begin"/>
        </w:r>
        <w:r>
          <w:instrText xml:space="preserve"> PAGEREF _Toc126 \h </w:instrText>
        </w:r>
        <w:r>
          <w:fldChar w:fldCharType="separate"/>
        </w:r>
        <w:r>
          <w:t>69</w:t>
        </w:r>
        <w:r>
          <w:fldChar w:fldCharType="end"/>
        </w:r>
      </w:hyperlink>
    </w:p>
    <w:p>
      <w:pPr>
        <w:pStyle w:val="TOC2"/>
        <w:tabs>
          <w:tab w:val="right" w:leader="dot" w:pos="8306"/>
        </w:tabs>
      </w:pPr>
      <w:hyperlink w:anchor="_Toc26126" w:history="1">
        <w:r>
          <w:rPr>
            <w:rFonts w:ascii="仿宋" w:eastAsia="仿宋" w:hAnsi="仿宋" w:cs="仿宋" w:hint="eastAsia"/>
            <w:lang w:eastAsia="zh-CN"/>
          </w:rPr>
          <w:t>(二)、持续发展路径探索</w:t>
        </w:r>
        <w:r>
          <w:tab/>
        </w:r>
        <w:r>
          <w:fldChar w:fldCharType="begin"/>
        </w:r>
        <w:r>
          <w:instrText xml:space="preserve"> PAGEREF _Toc26126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5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87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011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462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628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微生物多糖项目与土地用途规划：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微生物多糖项目的容积率和建筑密度：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用地控制指标通常规定了容积率和建筑密度的要求。对于微生物多糖项目来说，这将影响建筑物的规模和高度。必须确保项目的设计符合容积率和建筑密度的限制，以遵守用地控制法规。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微生物多糖项目的建筑线限制：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用地控制指标还可能规定了建筑物与街道或相邻土地的距离，这被称为建筑线限制。微生物多糖项目必须遵守这些规定，以确保建筑的位置符合法规。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微生物多糖项目的环境影响和可持续性：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用地控制指标可能包括环境保护要求，例如绿地比例和污染防控措施。对于微生物多糖项目，这意味着必须考虑如何保护当地生态系统、水资源和空气质量，以确保项目的可持续性。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在整个项目规划和实施过程中，与用地控制指标的合作和遵守是至关重要的。这有助于确保微生物多糖项目是一个合法、可持续且与城市规划一致的发展项目。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317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每个城市都有自己的规划目标和愿景，包括住宅区、商业区和工业区的平衡发展。微生物多糖项目需要与城市规划目标保持一致，以确保项目不会破坏城市的整体规划。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https://d.book118.com/766104134120010030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366E56"/>
    <w:rsid w:val="60366E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6104134120010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2023-12-18T15:53:00Z</dcterms:created>
  <dcterms:modified xsi:type="dcterms:W3CDTF">2023-12-18T15:53:48Z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053E031D68574076BD43CE160222A797_11</vt:lpwstr>
  </property>
  <property fmtid="{D5CDD505-2E9C-101B-9397-08002B2CF9AE}" pid="3" name="KSOProductBuildVer">
    <vt:lpwstr>2052-12.1.0.16120</vt:lpwstr>
  </property>
</Properties>
</file>