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77590" w:rsidP="00977590" w14:paraId="748D6D19" w14:textId="77777777">
      <w:pPr>
        <w:spacing w:before="48" w:beforeLines="20" w:after="360" w:afterLines="150" w:line="360" w:lineRule="auto"/>
        <w:jc w:val="center"/>
        <w:rPr>
          <w:rFonts w:ascii="华文中宋" w:eastAsia="华文中宋" w:hAnsi="华文中宋"/>
          <w:b/>
          <w:sz w:val="30"/>
        </w:rPr>
      </w:pPr>
      <w:r w:rsidRPr="00977590">
        <w:rPr>
          <w:rFonts w:ascii="华文中宋" w:eastAsia="华文中宋" w:hAnsi="华文中宋"/>
          <w:b/>
          <w:sz w:val="30"/>
        </w:rPr>
        <w:t>2023</w:t>
      </w:r>
      <w:r w:rsidRPr="00977590">
        <w:rPr>
          <w:rFonts w:ascii="华文中宋" w:eastAsia="华文中宋" w:hAnsi="华文中宋"/>
          <w:b/>
          <w:sz w:val="30"/>
        </w:rPr>
        <w:t>河南信阳市妇幼保健院招聘</w:t>
      </w:r>
      <w:r w:rsidRPr="00977590">
        <w:rPr>
          <w:rFonts w:ascii="华文中宋" w:eastAsia="华文中宋" w:hAnsi="华文中宋"/>
          <w:b/>
          <w:sz w:val="30"/>
        </w:rPr>
        <w:t>8</w:t>
      </w:r>
      <w:r w:rsidRPr="00977590">
        <w:rPr>
          <w:rFonts w:ascii="华文中宋" w:eastAsia="华文中宋" w:hAnsi="华文中宋"/>
          <w:b/>
          <w:sz w:val="30"/>
        </w:rPr>
        <w:t>人笔试备考题库及答案解析</w:t>
      </w:r>
    </w:p>
    <w:p w:rsidR="00A77B3E" w14:paraId="709F473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97B57C1" w14:textId="77777777">
      <w:pPr>
        <w:spacing w:after="260" w:line="360" w:lineRule="auto"/>
      </w:pPr>
      <w:r>
        <w:rPr>
          <w:rFonts w:ascii="微软雅黑" w:eastAsia="微软雅黑" w:cs="微软雅黑"/>
        </w:rPr>
        <w:t>一、选择题</w:t>
      </w:r>
    </w:p>
    <w:p w:rsidR="006D34C4" w14:paraId="7BE25410"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34BFD88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3EE3AB6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3F339D3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3A23C23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08DE936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DC9543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0FB1C477"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1CAB8F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492683E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659EA97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12D7A90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767B210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CAE833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7DEDFE32"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2E3DBD2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118F285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3C0A4B0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71EDD7D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4C7EFE3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EEB886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p>
    <w:p w:rsidR="006D34C4" w14:paraId="6CDBC980"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道德评价是职业道德建设中不可或缺的一项内容。下列属于道德评价原则的是</w:t>
      </w:r>
      <w:r w:rsidRPr="006D34C4">
        <w:rPr>
          <w:rFonts w:ascii="微软雅黑" w:eastAsia="微软雅黑" w:cs="微软雅黑"/>
          <w:szCs w:val="14"/>
        </w:rPr>
        <w:t>()</w:t>
      </w:r>
      <w:r w:rsidRPr="006D34C4">
        <w:rPr>
          <w:rFonts w:ascii="微软雅黑" w:eastAsia="微软雅黑" w:cs="微软雅黑"/>
          <w:szCs w:val="14"/>
        </w:rPr>
        <w:t>。</w:t>
      </w:r>
    </w:p>
    <w:p w:rsidR="006D34C4" w14:paraId="46CE32A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、防微杜渐</w:t>
      </w:r>
    </w:p>
    <w:p w:rsidR="006D34C4" w14:paraId="6F7A13F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、客观公正</w:t>
      </w:r>
    </w:p>
    <w:p w:rsidR="006D34C4" w14:paraId="395C1E9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、积善成德</w:t>
      </w:r>
    </w:p>
    <w:p w:rsidR="006D34C4" w14:paraId="1E0EE52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、君子慎独</w:t>
      </w:r>
    </w:p>
    <w:p w:rsidR="006D34C4" w14:paraId="3C7A79B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19B315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道德评价是依据一定社会或阶级的道德标准对他人和自己的行为进行善恶、荣辱、正当或不正当等道德价值的评论和断定。通过赞扬、褒奖或批评、谴责，激励人们扬善弃恶。客观公正是道德评价的原则。因此</w:t>
      </w:r>
      <w:r w:rsidRPr="006D34C4">
        <w:rPr>
          <w:rFonts w:ascii="微软雅黑" w:eastAsia="微软雅黑" w:cs="微软雅黑"/>
          <w:szCs w:val="14"/>
        </w:rPr>
        <w:t>B</w:t>
      </w:r>
      <w:r w:rsidRPr="006D34C4">
        <w:rPr>
          <w:rFonts w:ascii="微软雅黑" w:eastAsia="微软雅黑" w:cs="微软雅黑"/>
          <w:szCs w:val="14"/>
        </w:rPr>
        <w:t>项正确。故选</w:t>
      </w:r>
      <w:r w:rsidRPr="006D34C4">
        <w:rPr>
          <w:rFonts w:ascii="微软雅黑" w:eastAsia="微软雅黑" w:cs="微软雅黑"/>
          <w:szCs w:val="14"/>
        </w:rPr>
        <w:t>B</w:t>
      </w:r>
      <w:r w:rsidRPr="006D34C4">
        <w:rPr>
          <w:rFonts w:ascii="微软雅黑" w:eastAsia="微软雅黑" w:cs="微软雅黑"/>
          <w:szCs w:val="14"/>
        </w:rPr>
        <w:t>。</w:t>
      </w:r>
    </w:p>
    <w:p w:rsidR="006D34C4" w14:paraId="79C01591"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主要表现在构建正式组织结构框架所需要的成本和内部组织管理机制的运行成本。</w:t>
      </w:r>
    </w:p>
    <w:p w:rsidR="006D34C4" w14:paraId="5908426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、内部的组织成本</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https://d.book118.com/766120243232010042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7590" w:rsidP="00B77510" w14:paraId="7BDC03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7590" w14:paraId="74303BE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7590" w:rsidP="00B77510" w14:paraId="427081B8" w14:textId="63508B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77590" w14:paraId="14E1226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7590" w14:paraId="699B2A0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759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759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7590" w:rsidP="00B77510" w14:textId="63508B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7759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759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759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7759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7590" w:rsidP="00B77510" w14:textId="63508B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7759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759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7590" w14:paraId="6C1EB1B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7590" w14:paraId="1D665B7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7590" w14:paraId="4610370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759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759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759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759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759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759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977590"/>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FD67258"/>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97759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77590"/>
    <w:rPr>
      <w:sz w:val="18"/>
      <w:szCs w:val="18"/>
    </w:rPr>
  </w:style>
  <w:style w:type="paragraph" w:styleId="Footer">
    <w:name w:val="footer"/>
    <w:basedOn w:val="Normal"/>
    <w:link w:val="a0"/>
    <w:rsid w:val="00977590"/>
    <w:pPr>
      <w:tabs>
        <w:tab w:val="center" w:pos="4153"/>
        <w:tab w:val="right" w:pos="8306"/>
      </w:tabs>
      <w:snapToGrid w:val="0"/>
    </w:pPr>
    <w:rPr>
      <w:sz w:val="18"/>
      <w:szCs w:val="18"/>
    </w:rPr>
  </w:style>
  <w:style w:type="character" w:customStyle="1" w:styleId="a0">
    <w:name w:val="页脚 字符"/>
    <w:basedOn w:val="DefaultParagraphFont"/>
    <w:link w:val="Footer"/>
    <w:rsid w:val="00977590"/>
    <w:rPr>
      <w:sz w:val="18"/>
      <w:szCs w:val="18"/>
    </w:rPr>
  </w:style>
  <w:style w:type="character" w:styleId="PageNumber">
    <w:name w:val="page number"/>
    <w:basedOn w:val="DefaultParagraphFont"/>
    <w:rsid w:val="009775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66120243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2847</Words>
  <Characters>16231</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2024-01-30T12:42:00Z</dcterms:created>
  <dcterms:modified xsi:type="dcterms:W3CDTF">2024-01-30T12:42:00Z</dcterms:modified>
</cp:coreProperties>
</file>