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10" w:history="1">
        <w:r>
          <w:rPr>
            <w:rFonts w:ascii="仿宋" w:eastAsia="仿宋" w:hAnsi="仿宋" w:cs="仿宋" w:hint="eastAsia"/>
            <w:lang w:eastAsia="zh-CN"/>
          </w:rPr>
          <w:t>前言</w:t>
        </w:r>
        <w:r>
          <w:tab/>
        </w:r>
        <w:r>
          <w:fldChar w:fldCharType="begin"/>
        </w:r>
        <w:r>
          <w:instrText xml:space="preserve"> PAGEREF _Toc8110 \h </w:instrText>
        </w:r>
        <w:r>
          <w:fldChar w:fldCharType="separate"/>
        </w:r>
        <w:r>
          <w:t>3</w:t>
        </w:r>
        <w:r>
          <w:fldChar w:fldCharType="end"/>
        </w:r>
      </w:hyperlink>
    </w:p>
    <w:p>
      <w:pPr>
        <w:pStyle w:val="TOC1"/>
        <w:tabs>
          <w:tab w:val="right" w:leader="dot" w:pos="8306"/>
        </w:tabs>
      </w:pPr>
      <w:hyperlink w:anchor="_Toc26891" w:history="1">
        <w:r>
          <w:rPr>
            <w:rFonts w:ascii="仿宋" w:eastAsia="仿宋" w:hAnsi="仿宋" w:cs="仿宋" w:hint="eastAsia"/>
            <w:lang w:eastAsia="zh-CN"/>
          </w:rPr>
          <w:t>一、产品规划分析</w:t>
        </w:r>
        <w:r>
          <w:tab/>
        </w:r>
        <w:r>
          <w:fldChar w:fldCharType="begin"/>
        </w:r>
        <w:r>
          <w:instrText xml:space="preserve"> PAGEREF _Toc26891 \h </w:instrText>
        </w:r>
        <w:r>
          <w:fldChar w:fldCharType="separate"/>
        </w:r>
        <w:r>
          <w:t>3</w:t>
        </w:r>
        <w:r>
          <w:fldChar w:fldCharType="end"/>
        </w:r>
      </w:hyperlink>
    </w:p>
    <w:p>
      <w:pPr>
        <w:pStyle w:val="TOC2"/>
        <w:tabs>
          <w:tab w:val="right" w:leader="dot" w:pos="8306"/>
        </w:tabs>
      </w:pPr>
      <w:hyperlink w:anchor="_Toc25386" w:history="1">
        <w:r>
          <w:rPr>
            <w:rFonts w:ascii="仿宋" w:eastAsia="仿宋" w:hAnsi="仿宋" w:cs="仿宋" w:hint="eastAsia"/>
            <w:lang w:eastAsia="zh-CN"/>
          </w:rPr>
          <w:t>(一)、产品规划</w:t>
        </w:r>
        <w:r>
          <w:tab/>
        </w:r>
        <w:r>
          <w:fldChar w:fldCharType="begin"/>
        </w:r>
        <w:r>
          <w:instrText xml:space="preserve"> PAGEREF _Toc25386 \h </w:instrText>
        </w:r>
        <w:r>
          <w:fldChar w:fldCharType="separate"/>
        </w:r>
        <w:r>
          <w:t>3</w:t>
        </w:r>
        <w:r>
          <w:fldChar w:fldCharType="end"/>
        </w:r>
      </w:hyperlink>
    </w:p>
    <w:p>
      <w:pPr>
        <w:pStyle w:val="TOC2"/>
        <w:tabs>
          <w:tab w:val="right" w:leader="dot" w:pos="8306"/>
        </w:tabs>
      </w:pPr>
      <w:hyperlink w:anchor="_Toc32348" w:history="1">
        <w:r>
          <w:rPr>
            <w:rFonts w:ascii="仿宋" w:eastAsia="仿宋" w:hAnsi="仿宋" w:cs="仿宋" w:hint="eastAsia"/>
            <w:lang w:eastAsia="zh-CN"/>
          </w:rPr>
          <w:t>(二)、建设规模</w:t>
        </w:r>
        <w:r>
          <w:tab/>
        </w:r>
        <w:r>
          <w:fldChar w:fldCharType="begin"/>
        </w:r>
        <w:r>
          <w:instrText xml:space="preserve"> PAGEREF _Toc32348 \h </w:instrText>
        </w:r>
        <w:r>
          <w:fldChar w:fldCharType="separate"/>
        </w:r>
        <w:r>
          <w:t>4</w:t>
        </w:r>
        <w:r>
          <w:fldChar w:fldCharType="end"/>
        </w:r>
      </w:hyperlink>
    </w:p>
    <w:p>
      <w:pPr>
        <w:pStyle w:val="TOC1"/>
        <w:tabs>
          <w:tab w:val="right" w:leader="dot" w:pos="8306"/>
        </w:tabs>
      </w:pPr>
      <w:hyperlink w:anchor="_Toc11143" w:history="1">
        <w:r>
          <w:rPr>
            <w:rFonts w:ascii="仿宋" w:eastAsia="仿宋" w:hAnsi="仿宋" w:cs="仿宋" w:hint="eastAsia"/>
            <w:lang w:eastAsia="zh-CN"/>
          </w:rPr>
          <w:t>二、助剂项目选址可行性分析</w:t>
        </w:r>
        <w:r>
          <w:tab/>
        </w:r>
        <w:r>
          <w:fldChar w:fldCharType="begin"/>
        </w:r>
        <w:r>
          <w:instrText xml:space="preserve"> PAGEREF _Toc11143 \h </w:instrText>
        </w:r>
        <w:r>
          <w:fldChar w:fldCharType="separate"/>
        </w:r>
        <w:r>
          <w:t>5</w:t>
        </w:r>
        <w:r>
          <w:fldChar w:fldCharType="end"/>
        </w:r>
      </w:hyperlink>
    </w:p>
    <w:p>
      <w:pPr>
        <w:pStyle w:val="TOC2"/>
        <w:tabs>
          <w:tab w:val="right" w:leader="dot" w:pos="8306"/>
        </w:tabs>
      </w:pPr>
      <w:hyperlink w:anchor="_Toc5494" w:history="1">
        <w:r>
          <w:rPr>
            <w:rFonts w:ascii="仿宋" w:eastAsia="仿宋" w:hAnsi="仿宋" w:cs="仿宋" w:hint="eastAsia"/>
            <w:lang w:eastAsia="zh-CN"/>
          </w:rPr>
          <w:t>(一)、助剂项目选址</w:t>
        </w:r>
        <w:r>
          <w:tab/>
        </w:r>
        <w:r>
          <w:fldChar w:fldCharType="begin"/>
        </w:r>
        <w:r>
          <w:instrText xml:space="preserve"> PAGEREF _Toc5494 \h </w:instrText>
        </w:r>
        <w:r>
          <w:fldChar w:fldCharType="separate"/>
        </w:r>
        <w:r>
          <w:t>5</w:t>
        </w:r>
        <w:r>
          <w:fldChar w:fldCharType="end"/>
        </w:r>
      </w:hyperlink>
    </w:p>
    <w:p>
      <w:pPr>
        <w:pStyle w:val="TOC2"/>
        <w:tabs>
          <w:tab w:val="right" w:leader="dot" w:pos="8306"/>
        </w:tabs>
      </w:pPr>
      <w:hyperlink w:anchor="_Toc31302" w:history="1">
        <w:r>
          <w:rPr>
            <w:rFonts w:ascii="仿宋" w:eastAsia="仿宋" w:hAnsi="仿宋" w:cs="仿宋" w:hint="eastAsia"/>
            <w:lang w:eastAsia="zh-CN"/>
          </w:rPr>
          <w:t>(二)、用地控制指标</w:t>
        </w:r>
        <w:r>
          <w:tab/>
        </w:r>
        <w:r>
          <w:fldChar w:fldCharType="begin"/>
        </w:r>
        <w:r>
          <w:instrText xml:space="preserve"> PAGEREF _Toc31302 \h </w:instrText>
        </w:r>
        <w:r>
          <w:fldChar w:fldCharType="separate"/>
        </w:r>
        <w:r>
          <w:t>5</w:t>
        </w:r>
        <w:r>
          <w:fldChar w:fldCharType="end"/>
        </w:r>
      </w:hyperlink>
    </w:p>
    <w:p>
      <w:pPr>
        <w:pStyle w:val="TOC2"/>
        <w:tabs>
          <w:tab w:val="right" w:leader="dot" w:pos="8306"/>
        </w:tabs>
      </w:pPr>
      <w:hyperlink w:anchor="_Toc16175" w:history="1">
        <w:r>
          <w:rPr>
            <w:rFonts w:ascii="仿宋" w:eastAsia="仿宋" w:hAnsi="仿宋" w:cs="仿宋" w:hint="eastAsia"/>
            <w:lang w:eastAsia="zh-CN"/>
          </w:rPr>
          <w:t>(三)、节约用地措施</w:t>
        </w:r>
        <w:r>
          <w:tab/>
        </w:r>
        <w:r>
          <w:fldChar w:fldCharType="begin"/>
        </w:r>
        <w:r>
          <w:instrText xml:space="preserve"> PAGEREF _Toc16175 \h </w:instrText>
        </w:r>
        <w:r>
          <w:fldChar w:fldCharType="separate"/>
        </w:r>
        <w:r>
          <w:t>7</w:t>
        </w:r>
        <w:r>
          <w:fldChar w:fldCharType="end"/>
        </w:r>
      </w:hyperlink>
    </w:p>
    <w:p>
      <w:pPr>
        <w:pStyle w:val="TOC2"/>
        <w:tabs>
          <w:tab w:val="right" w:leader="dot" w:pos="8306"/>
        </w:tabs>
      </w:pPr>
      <w:hyperlink w:anchor="_Toc17625" w:history="1">
        <w:r>
          <w:rPr>
            <w:rFonts w:ascii="仿宋" w:eastAsia="仿宋" w:hAnsi="仿宋" w:cs="仿宋" w:hint="eastAsia"/>
            <w:lang w:eastAsia="zh-CN"/>
          </w:rPr>
          <w:t>(四)、总图布置方案</w:t>
        </w:r>
        <w:r>
          <w:tab/>
        </w:r>
        <w:r>
          <w:fldChar w:fldCharType="begin"/>
        </w:r>
        <w:r>
          <w:instrText xml:space="preserve"> PAGEREF _Toc17625 \h </w:instrText>
        </w:r>
        <w:r>
          <w:fldChar w:fldCharType="separate"/>
        </w:r>
        <w:r>
          <w:t>8</w:t>
        </w:r>
        <w:r>
          <w:fldChar w:fldCharType="end"/>
        </w:r>
      </w:hyperlink>
    </w:p>
    <w:p>
      <w:pPr>
        <w:pStyle w:val="TOC2"/>
        <w:tabs>
          <w:tab w:val="right" w:leader="dot" w:pos="8306"/>
        </w:tabs>
      </w:pPr>
      <w:hyperlink w:anchor="_Toc27483" w:history="1">
        <w:r>
          <w:rPr>
            <w:rFonts w:ascii="仿宋" w:eastAsia="仿宋" w:hAnsi="仿宋" w:cs="仿宋" w:hint="eastAsia"/>
            <w:lang w:eastAsia="zh-CN"/>
          </w:rPr>
          <w:t>(五)、选址综合评价</w:t>
        </w:r>
        <w:r>
          <w:tab/>
        </w:r>
        <w:r>
          <w:fldChar w:fldCharType="begin"/>
        </w:r>
        <w:r>
          <w:instrText xml:space="preserve"> PAGEREF _Toc27483 \h </w:instrText>
        </w:r>
        <w:r>
          <w:fldChar w:fldCharType="separate"/>
        </w:r>
        <w:r>
          <w:t>9</w:t>
        </w:r>
        <w:r>
          <w:fldChar w:fldCharType="end"/>
        </w:r>
      </w:hyperlink>
    </w:p>
    <w:p>
      <w:pPr>
        <w:pStyle w:val="TOC1"/>
        <w:tabs>
          <w:tab w:val="right" w:leader="dot" w:pos="8306"/>
        </w:tabs>
      </w:pPr>
      <w:hyperlink w:anchor="_Toc29510" w:history="1">
        <w:r>
          <w:rPr>
            <w:rFonts w:ascii="仿宋" w:eastAsia="仿宋" w:hAnsi="仿宋" w:cs="仿宋" w:hint="eastAsia"/>
            <w:lang w:eastAsia="zh-CN"/>
          </w:rPr>
          <w:t>三、助剂项目可持续发展</w:t>
        </w:r>
        <w:r>
          <w:tab/>
        </w:r>
        <w:r>
          <w:fldChar w:fldCharType="begin"/>
        </w:r>
        <w:r>
          <w:instrText xml:space="preserve"> PAGEREF _Toc29510 \h </w:instrText>
        </w:r>
        <w:r>
          <w:fldChar w:fldCharType="separate"/>
        </w:r>
        <w:r>
          <w:t>10</w:t>
        </w:r>
        <w:r>
          <w:fldChar w:fldCharType="end"/>
        </w:r>
      </w:hyperlink>
    </w:p>
    <w:p>
      <w:pPr>
        <w:pStyle w:val="TOC2"/>
        <w:tabs>
          <w:tab w:val="right" w:leader="dot" w:pos="8306"/>
        </w:tabs>
      </w:pPr>
      <w:hyperlink w:anchor="_Toc17249" w:history="1">
        <w:r>
          <w:rPr>
            <w:rFonts w:ascii="仿宋" w:eastAsia="仿宋" w:hAnsi="仿宋" w:cs="仿宋" w:hint="eastAsia"/>
            <w:lang w:eastAsia="zh-CN"/>
          </w:rPr>
          <w:t>(一)、可持续战略与实践</w:t>
        </w:r>
        <w:r>
          <w:tab/>
        </w:r>
        <w:r>
          <w:fldChar w:fldCharType="begin"/>
        </w:r>
        <w:r>
          <w:instrText xml:space="preserve"> PAGEREF _Toc17249 \h </w:instrText>
        </w:r>
        <w:r>
          <w:fldChar w:fldCharType="separate"/>
        </w:r>
        <w:r>
          <w:t>10</w:t>
        </w:r>
        <w:r>
          <w:fldChar w:fldCharType="end"/>
        </w:r>
      </w:hyperlink>
    </w:p>
    <w:p>
      <w:pPr>
        <w:pStyle w:val="TOC2"/>
        <w:tabs>
          <w:tab w:val="right" w:leader="dot" w:pos="8306"/>
        </w:tabs>
      </w:pPr>
      <w:hyperlink w:anchor="_Toc19689" w:history="1">
        <w:r>
          <w:rPr>
            <w:rFonts w:ascii="仿宋" w:eastAsia="仿宋" w:hAnsi="仿宋" w:cs="仿宋" w:hint="eastAsia"/>
            <w:lang w:eastAsia="zh-CN"/>
          </w:rPr>
          <w:t>(二)、环保与社会责任</w:t>
        </w:r>
        <w:r>
          <w:tab/>
        </w:r>
        <w:r>
          <w:fldChar w:fldCharType="begin"/>
        </w:r>
        <w:r>
          <w:instrText xml:space="preserve"> PAGEREF _Toc19689 \h </w:instrText>
        </w:r>
        <w:r>
          <w:fldChar w:fldCharType="separate"/>
        </w:r>
        <w:r>
          <w:t>11</w:t>
        </w:r>
        <w:r>
          <w:fldChar w:fldCharType="end"/>
        </w:r>
      </w:hyperlink>
    </w:p>
    <w:p>
      <w:pPr>
        <w:pStyle w:val="TOC1"/>
        <w:tabs>
          <w:tab w:val="right" w:leader="dot" w:pos="8306"/>
        </w:tabs>
      </w:pPr>
      <w:hyperlink w:anchor="_Toc28283" w:history="1">
        <w:r>
          <w:rPr>
            <w:rFonts w:ascii="仿宋" w:eastAsia="仿宋" w:hAnsi="仿宋" w:cs="仿宋" w:hint="eastAsia"/>
            <w:lang w:eastAsia="zh-CN"/>
          </w:rPr>
          <w:t>四、助剂项目土建工程</w:t>
        </w:r>
        <w:r>
          <w:tab/>
        </w:r>
        <w:r>
          <w:fldChar w:fldCharType="begin"/>
        </w:r>
        <w:r>
          <w:instrText xml:space="preserve"> PAGEREF _Toc28283 \h </w:instrText>
        </w:r>
        <w:r>
          <w:fldChar w:fldCharType="separate"/>
        </w:r>
        <w:r>
          <w:t>12</w:t>
        </w:r>
        <w:r>
          <w:fldChar w:fldCharType="end"/>
        </w:r>
      </w:hyperlink>
    </w:p>
    <w:p>
      <w:pPr>
        <w:pStyle w:val="TOC2"/>
        <w:tabs>
          <w:tab w:val="right" w:leader="dot" w:pos="8306"/>
        </w:tabs>
      </w:pPr>
      <w:hyperlink w:anchor="_Toc3126" w:history="1">
        <w:r>
          <w:rPr>
            <w:rFonts w:ascii="仿宋" w:eastAsia="仿宋" w:hAnsi="仿宋" w:cs="仿宋" w:hint="eastAsia"/>
            <w:lang w:eastAsia="zh-CN"/>
          </w:rPr>
          <w:t>(一)、建筑工程设计原则</w:t>
        </w:r>
        <w:r>
          <w:tab/>
        </w:r>
        <w:r>
          <w:fldChar w:fldCharType="begin"/>
        </w:r>
        <w:r>
          <w:instrText xml:space="preserve"> PAGEREF _Toc3126 \h </w:instrText>
        </w:r>
        <w:r>
          <w:fldChar w:fldCharType="separate"/>
        </w:r>
        <w:r>
          <w:t>12</w:t>
        </w:r>
        <w:r>
          <w:fldChar w:fldCharType="end"/>
        </w:r>
      </w:hyperlink>
    </w:p>
    <w:p>
      <w:pPr>
        <w:pStyle w:val="TOC2"/>
        <w:tabs>
          <w:tab w:val="right" w:leader="dot" w:pos="8306"/>
        </w:tabs>
      </w:pPr>
      <w:hyperlink w:anchor="_Toc13540" w:history="1">
        <w:r>
          <w:rPr>
            <w:rFonts w:ascii="仿宋" w:eastAsia="仿宋" w:hAnsi="仿宋" w:cs="仿宋" w:hint="eastAsia"/>
            <w:lang w:eastAsia="zh-CN"/>
          </w:rPr>
          <w:t>(二)、土建工程设计年限及安全等级</w:t>
        </w:r>
        <w:r>
          <w:tab/>
        </w:r>
        <w:r>
          <w:fldChar w:fldCharType="begin"/>
        </w:r>
        <w:r>
          <w:instrText xml:space="preserve"> PAGEREF _Toc13540 \h </w:instrText>
        </w:r>
        <w:r>
          <w:fldChar w:fldCharType="separate"/>
        </w:r>
        <w:r>
          <w:t>13</w:t>
        </w:r>
        <w:r>
          <w:fldChar w:fldCharType="end"/>
        </w:r>
      </w:hyperlink>
    </w:p>
    <w:p>
      <w:pPr>
        <w:pStyle w:val="TOC2"/>
        <w:tabs>
          <w:tab w:val="right" w:leader="dot" w:pos="8306"/>
        </w:tabs>
      </w:pPr>
      <w:hyperlink w:anchor="_Toc22959" w:history="1">
        <w:r>
          <w:rPr>
            <w:rFonts w:ascii="仿宋" w:eastAsia="仿宋" w:hAnsi="仿宋" w:cs="仿宋" w:hint="eastAsia"/>
            <w:lang w:eastAsia="zh-CN"/>
          </w:rPr>
          <w:t>(三)、建筑工程设计总体要求</w:t>
        </w:r>
        <w:r>
          <w:tab/>
        </w:r>
        <w:r>
          <w:fldChar w:fldCharType="begin"/>
        </w:r>
        <w:r>
          <w:instrText xml:space="preserve"> PAGEREF _Toc22959 \h </w:instrText>
        </w:r>
        <w:r>
          <w:fldChar w:fldCharType="separate"/>
        </w:r>
        <w:r>
          <w:t>14</w:t>
        </w:r>
        <w:r>
          <w:fldChar w:fldCharType="end"/>
        </w:r>
      </w:hyperlink>
    </w:p>
    <w:p>
      <w:pPr>
        <w:pStyle w:val="TOC2"/>
        <w:tabs>
          <w:tab w:val="right" w:leader="dot" w:pos="8306"/>
        </w:tabs>
      </w:pPr>
      <w:hyperlink w:anchor="_Toc24959" w:history="1">
        <w:r>
          <w:rPr>
            <w:rFonts w:ascii="仿宋" w:eastAsia="仿宋" w:hAnsi="仿宋" w:cs="仿宋" w:hint="eastAsia"/>
            <w:lang w:eastAsia="zh-CN"/>
          </w:rPr>
          <w:t>(四)、土建工程建设指标</w:t>
        </w:r>
        <w:r>
          <w:tab/>
        </w:r>
        <w:r>
          <w:fldChar w:fldCharType="begin"/>
        </w:r>
        <w:r>
          <w:instrText xml:space="preserve"> PAGEREF _Toc24959 \h </w:instrText>
        </w:r>
        <w:r>
          <w:fldChar w:fldCharType="separate"/>
        </w:r>
        <w:r>
          <w:t>15</w:t>
        </w:r>
        <w:r>
          <w:fldChar w:fldCharType="end"/>
        </w:r>
      </w:hyperlink>
    </w:p>
    <w:p>
      <w:pPr>
        <w:pStyle w:val="TOC1"/>
        <w:tabs>
          <w:tab w:val="right" w:leader="dot" w:pos="8306"/>
        </w:tabs>
      </w:pPr>
      <w:hyperlink w:anchor="_Toc12139" w:history="1">
        <w:r>
          <w:rPr>
            <w:rFonts w:ascii="仿宋" w:eastAsia="仿宋" w:hAnsi="仿宋" w:cs="仿宋" w:hint="eastAsia"/>
            <w:lang w:eastAsia="zh-CN"/>
          </w:rPr>
          <w:t>五、市场分析、调研</w:t>
        </w:r>
        <w:r>
          <w:tab/>
        </w:r>
        <w:r>
          <w:fldChar w:fldCharType="begin"/>
        </w:r>
        <w:r>
          <w:instrText xml:space="preserve"> PAGEREF _Toc12139 \h </w:instrText>
        </w:r>
        <w:r>
          <w:fldChar w:fldCharType="separate"/>
        </w:r>
        <w:r>
          <w:t>15</w:t>
        </w:r>
        <w:r>
          <w:fldChar w:fldCharType="end"/>
        </w:r>
      </w:hyperlink>
    </w:p>
    <w:p>
      <w:pPr>
        <w:pStyle w:val="TOC2"/>
        <w:tabs>
          <w:tab w:val="right" w:leader="dot" w:pos="8306"/>
        </w:tabs>
      </w:pPr>
      <w:hyperlink w:anchor="_Toc32195" w:history="1">
        <w:r>
          <w:rPr>
            <w:rFonts w:ascii="仿宋" w:eastAsia="仿宋" w:hAnsi="仿宋" w:cs="仿宋" w:hint="eastAsia"/>
            <w:lang w:eastAsia="zh-CN"/>
          </w:rPr>
          <w:t>(一)、助剂行业分析</w:t>
        </w:r>
        <w:r>
          <w:tab/>
        </w:r>
        <w:r>
          <w:fldChar w:fldCharType="begin"/>
        </w:r>
        <w:r>
          <w:instrText xml:space="preserve"> PAGEREF _Toc32195 \h </w:instrText>
        </w:r>
        <w:r>
          <w:fldChar w:fldCharType="separate"/>
        </w:r>
        <w:r>
          <w:t>15</w:t>
        </w:r>
        <w:r>
          <w:fldChar w:fldCharType="end"/>
        </w:r>
      </w:hyperlink>
    </w:p>
    <w:p>
      <w:pPr>
        <w:pStyle w:val="TOC2"/>
        <w:tabs>
          <w:tab w:val="right" w:leader="dot" w:pos="8306"/>
        </w:tabs>
      </w:pPr>
      <w:hyperlink w:anchor="_Toc29145" w:history="1">
        <w:r>
          <w:rPr>
            <w:rFonts w:ascii="仿宋" w:eastAsia="仿宋" w:hAnsi="仿宋" w:cs="仿宋" w:hint="eastAsia"/>
            <w:lang w:eastAsia="zh-CN"/>
          </w:rPr>
          <w:t>(二)、助剂市场分析预测</w:t>
        </w:r>
        <w:r>
          <w:tab/>
        </w:r>
        <w:r>
          <w:fldChar w:fldCharType="begin"/>
        </w:r>
        <w:r>
          <w:instrText xml:space="preserve"> PAGEREF _Toc29145 \h </w:instrText>
        </w:r>
        <w:r>
          <w:fldChar w:fldCharType="separate"/>
        </w:r>
        <w:r>
          <w:t>16</w:t>
        </w:r>
        <w:r>
          <w:fldChar w:fldCharType="end"/>
        </w:r>
      </w:hyperlink>
    </w:p>
    <w:p>
      <w:pPr>
        <w:pStyle w:val="TOC1"/>
        <w:tabs>
          <w:tab w:val="right" w:leader="dot" w:pos="8306"/>
        </w:tabs>
      </w:pPr>
      <w:hyperlink w:anchor="_Toc8681" w:history="1">
        <w:r>
          <w:rPr>
            <w:rFonts w:ascii="仿宋" w:eastAsia="仿宋" w:hAnsi="仿宋" w:cs="仿宋" w:hint="eastAsia"/>
            <w:lang w:eastAsia="zh-CN"/>
          </w:rPr>
          <w:t>六、助剂项目建设背景及必要性分析</w:t>
        </w:r>
        <w:r>
          <w:tab/>
        </w:r>
        <w:r>
          <w:fldChar w:fldCharType="begin"/>
        </w:r>
        <w:r>
          <w:instrText xml:space="preserve"> PAGEREF _Toc8681 \h </w:instrText>
        </w:r>
        <w:r>
          <w:fldChar w:fldCharType="separate"/>
        </w:r>
        <w:r>
          <w:t>16</w:t>
        </w:r>
        <w:r>
          <w:fldChar w:fldCharType="end"/>
        </w:r>
      </w:hyperlink>
    </w:p>
    <w:p>
      <w:pPr>
        <w:pStyle w:val="TOC2"/>
        <w:tabs>
          <w:tab w:val="right" w:leader="dot" w:pos="8306"/>
        </w:tabs>
      </w:pPr>
      <w:hyperlink w:anchor="_Toc12205" w:history="1">
        <w:r>
          <w:rPr>
            <w:rFonts w:ascii="仿宋" w:eastAsia="仿宋" w:hAnsi="仿宋" w:cs="仿宋" w:hint="eastAsia"/>
            <w:lang w:eastAsia="zh-CN"/>
          </w:rPr>
          <w:t>(一)、助剂项目背景分析</w:t>
        </w:r>
        <w:r>
          <w:tab/>
        </w:r>
        <w:r>
          <w:fldChar w:fldCharType="begin"/>
        </w:r>
        <w:r>
          <w:instrText xml:space="preserve"> PAGEREF _Toc12205 \h </w:instrText>
        </w:r>
        <w:r>
          <w:fldChar w:fldCharType="separate"/>
        </w:r>
        <w:r>
          <w:t>16</w:t>
        </w:r>
        <w:r>
          <w:fldChar w:fldCharType="end"/>
        </w:r>
      </w:hyperlink>
    </w:p>
    <w:p>
      <w:pPr>
        <w:pStyle w:val="TOC2"/>
        <w:tabs>
          <w:tab w:val="right" w:leader="dot" w:pos="8306"/>
        </w:tabs>
      </w:pPr>
      <w:hyperlink w:anchor="_Toc9141" w:history="1">
        <w:r>
          <w:rPr>
            <w:rFonts w:ascii="仿宋" w:eastAsia="仿宋" w:hAnsi="仿宋" w:cs="仿宋" w:hint="eastAsia"/>
            <w:lang w:eastAsia="zh-CN"/>
          </w:rPr>
          <w:t>(二)、助剂项目建设必要性分析</w:t>
        </w:r>
        <w:r>
          <w:tab/>
        </w:r>
        <w:r>
          <w:fldChar w:fldCharType="begin"/>
        </w:r>
        <w:r>
          <w:instrText xml:space="preserve"> PAGEREF _Toc9141 \h </w:instrText>
        </w:r>
        <w:r>
          <w:fldChar w:fldCharType="separate"/>
        </w:r>
        <w:r>
          <w:t>18</w:t>
        </w:r>
        <w:r>
          <w:fldChar w:fldCharType="end"/>
        </w:r>
      </w:hyperlink>
    </w:p>
    <w:p>
      <w:pPr>
        <w:pStyle w:val="TOC1"/>
        <w:tabs>
          <w:tab w:val="right" w:leader="dot" w:pos="8306"/>
        </w:tabs>
      </w:pPr>
      <w:hyperlink w:anchor="_Toc18963" w:history="1">
        <w:r>
          <w:rPr>
            <w:rFonts w:ascii="仿宋" w:eastAsia="仿宋" w:hAnsi="仿宋" w:cs="仿宋" w:hint="eastAsia"/>
            <w:lang w:eastAsia="zh-CN"/>
          </w:rPr>
          <w:t>七、助剂项目计划安排</w:t>
        </w:r>
        <w:r>
          <w:tab/>
        </w:r>
        <w:r>
          <w:fldChar w:fldCharType="begin"/>
        </w:r>
        <w:r>
          <w:instrText xml:space="preserve"> PAGEREF _Toc18963 \h </w:instrText>
        </w:r>
        <w:r>
          <w:fldChar w:fldCharType="separate"/>
        </w:r>
        <w:r>
          <w:t>19</w:t>
        </w:r>
        <w:r>
          <w:fldChar w:fldCharType="end"/>
        </w:r>
      </w:hyperlink>
    </w:p>
    <w:p>
      <w:pPr>
        <w:pStyle w:val="TOC2"/>
        <w:tabs>
          <w:tab w:val="right" w:leader="dot" w:pos="8306"/>
        </w:tabs>
      </w:pPr>
      <w:hyperlink w:anchor="_Toc75" w:history="1">
        <w:r>
          <w:rPr>
            <w:rFonts w:ascii="仿宋" w:eastAsia="仿宋" w:hAnsi="仿宋" w:cs="仿宋" w:hint="eastAsia"/>
            <w:lang w:eastAsia="zh-CN"/>
          </w:rPr>
          <w:t>(一)、建设周期</w:t>
        </w:r>
        <w:r>
          <w:tab/>
        </w:r>
        <w:r>
          <w:fldChar w:fldCharType="begin"/>
        </w:r>
        <w:r>
          <w:instrText xml:space="preserve"> PAGEREF _Toc75 \h </w:instrText>
        </w:r>
        <w:r>
          <w:fldChar w:fldCharType="separate"/>
        </w:r>
        <w:r>
          <w:t>19</w:t>
        </w:r>
        <w:r>
          <w:fldChar w:fldCharType="end"/>
        </w:r>
      </w:hyperlink>
    </w:p>
    <w:p>
      <w:pPr>
        <w:pStyle w:val="TOC2"/>
        <w:tabs>
          <w:tab w:val="right" w:leader="dot" w:pos="8306"/>
        </w:tabs>
      </w:pPr>
      <w:hyperlink w:anchor="_Toc3996" w:history="1">
        <w:r>
          <w:rPr>
            <w:rFonts w:ascii="仿宋" w:eastAsia="仿宋" w:hAnsi="仿宋" w:cs="仿宋" w:hint="eastAsia"/>
            <w:lang w:eastAsia="zh-CN"/>
          </w:rPr>
          <w:t>(二)、建设进度</w:t>
        </w:r>
        <w:r>
          <w:tab/>
        </w:r>
        <w:r>
          <w:fldChar w:fldCharType="begin"/>
        </w:r>
        <w:r>
          <w:instrText xml:space="preserve"> PAGEREF _Toc3996 \h </w:instrText>
        </w:r>
        <w:r>
          <w:fldChar w:fldCharType="separate"/>
        </w:r>
        <w:r>
          <w:t>20</w:t>
        </w:r>
        <w:r>
          <w:fldChar w:fldCharType="end"/>
        </w:r>
      </w:hyperlink>
    </w:p>
    <w:p>
      <w:pPr>
        <w:pStyle w:val="TOC2"/>
        <w:tabs>
          <w:tab w:val="right" w:leader="dot" w:pos="8306"/>
        </w:tabs>
      </w:pPr>
      <w:hyperlink w:anchor="_Toc498" w:history="1">
        <w:r>
          <w:rPr>
            <w:rFonts w:ascii="仿宋" w:eastAsia="仿宋" w:hAnsi="仿宋" w:cs="仿宋" w:hint="eastAsia"/>
            <w:lang w:eastAsia="zh-CN"/>
          </w:rPr>
          <w:t>(三)、进度安排注意事项</w:t>
        </w:r>
        <w:r>
          <w:tab/>
        </w:r>
        <w:r>
          <w:fldChar w:fldCharType="begin"/>
        </w:r>
        <w:r>
          <w:instrText xml:space="preserve"> PAGEREF _Toc498 \h </w:instrText>
        </w:r>
        <w:r>
          <w:fldChar w:fldCharType="separate"/>
        </w:r>
        <w:r>
          <w:t>21</w:t>
        </w:r>
        <w:r>
          <w:fldChar w:fldCharType="end"/>
        </w:r>
      </w:hyperlink>
    </w:p>
    <w:p>
      <w:pPr>
        <w:pStyle w:val="TOC2"/>
        <w:tabs>
          <w:tab w:val="right" w:leader="dot" w:pos="8306"/>
        </w:tabs>
      </w:pPr>
      <w:hyperlink w:anchor="_Toc26502" w:history="1">
        <w:r>
          <w:rPr>
            <w:rFonts w:ascii="仿宋" w:eastAsia="仿宋" w:hAnsi="仿宋" w:cs="仿宋" w:hint="eastAsia"/>
            <w:lang w:eastAsia="zh-CN"/>
          </w:rPr>
          <w:t>(四)、人力资源配置</w:t>
        </w:r>
        <w:r>
          <w:tab/>
        </w:r>
        <w:r>
          <w:fldChar w:fldCharType="begin"/>
        </w:r>
        <w:r>
          <w:instrText xml:space="preserve"> PAGEREF _Toc26502 \h </w:instrText>
        </w:r>
        <w:r>
          <w:fldChar w:fldCharType="separate"/>
        </w:r>
        <w:r>
          <w:t>23</w:t>
        </w:r>
        <w:r>
          <w:fldChar w:fldCharType="end"/>
        </w:r>
      </w:hyperlink>
    </w:p>
    <w:p>
      <w:pPr>
        <w:pStyle w:val="TOC1"/>
        <w:tabs>
          <w:tab w:val="right" w:leader="dot" w:pos="8306"/>
        </w:tabs>
      </w:pPr>
      <w:hyperlink w:anchor="_Toc26806" w:history="1">
        <w:r>
          <w:rPr>
            <w:rFonts w:ascii="仿宋" w:eastAsia="仿宋" w:hAnsi="仿宋" w:cs="仿宋" w:hint="eastAsia"/>
            <w:lang w:eastAsia="zh-CN"/>
          </w:rPr>
          <w:t>八、助剂项目财务管理</w:t>
        </w:r>
        <w:r>
          <w:tab/>
        </w:r>
        <w:r>
          <w:fldChar w:fldCharType="begin"/>
        </w:r>
        <w:r>
          <w:instrText xml:space="preserve"> PAGEREF _Toc26806 \h </w:instrText>
        </w:r>
        <w:r>
          <w:fldChar w:fldCharType="separate"/>
        </w:r>
        <w:r>
          <w:t>23</w:t>
        </w:r>
        <w:r>
          <w:fldChar w:fldCharType="end"/>
        </w:r>
      </w:hyperlink>
    </w:p>
    <w:p>
      <w:pPr>
        <w:pStyle w:val="TOC2"/>
        <w:tabs>
          <w:tab w:val="right" w:leader="dot" w:pos="8306"/>
        </w:tabs>
      </w:pPr>
      <w:hyperlink w:anchor="_Toc22604" w:history="1">
        <w:r>
          <w:rPr>
            <w:rFonts w:ascii="仿宋" w:eastAsia="仿宋" w:hAnsi="仿宋" w:cs="仿宋" w:hint="eastAsia"/>
            <w:lang w:eastAsia="zh-CN"/>
          </w:rPr>
          <w:t>(一)、资金需求大</w:t>
        </w:r>
        <w:r>
          <w:tab/>
        </w:r>
        <w:r>
          <w:fldChar w:fldCharType="begin"/>
        </w:r>
        <w:r>
          <w:instrText xml:space="preserve"> PAGEREF _Toc22604 \h </w:instrText>
        </w:r>
        <w:r>
          <w:fldChar w:fldCharType="separate"/>
        </w:r>
        <w:r>
          <w:t>23</w:t>
        </w:r>
        <w:r>
          <w:fldChar w:fldCharType="end"/>
        </w:r>
      </w:hyperlink>
    </w:p>
    <w:p>
      <w:pPr>
        <w:pStyle w:val="TOC2"/>
        <w:tabs>
          <w:tab w:val="right" w:leader="dot" w:pos="8306"/>
        </w:tabs>
      </w:pPr>
      <w:hyperlink w:anchor="_Toc21829" w:history="1">
        <w:r>
          <w:rPr>
            <w:rFonts w:ascii="仿宋" w:eastAsia="仿宋" w:hAnsi="仿宋" w:cs="仿宋" w:hint="eastAsia"/>
            <w:lang w:eastAsia="zh-CN"/>
          </w:rPr>
          <w:t>(二)、研发周期长</w:t>
        </w:r>
        <w:r>
          <w:tab/>
        </w:r>
        <w:r>
          <w:fldChar w:fldCharType="begin"/>
        </w:r>
        <w:r>
          <w:instrText xml:space="preserve"> PAGEREF _Toc21829 \h </w:instrText>
        </w:r>
        <w:r>
          <w:fldChar w:fldCharType="separate"/>
        </w:r>
        <w:r>
          <w:t>24</w:t>
        </w:r>
        <w:r>
          <w:fldChar w:fldCharType="end"/>
        </w:r>
      </w:hyperlink>
    </w:p>
    <w:p>
      <w:pPr>
        <w:pStyle w:val="TOC2"/>
        <w:tabs>
          <w:tab w:val="right" w:leader="dot" w:pos="8306"/>
        </w:tabs>
      </w:pPr>
      <w:hyperlink w:anchor="_Toc19358" w:history="1">
        <w:r>
          <w:rPr>
            <w:rFonts w:ascii="仿宋" w:eastAsia="仿宋" w:hAnsi="仿宋" w:cs="仿宋" w:hint="eastAsia"/>
            <w:lang w:eastAsia="zh-CN"/>
          </w:rPr>
          <w:t>(三)、市场风险大</w:t>
        </w:r>
        <w:r>
          <w:tab/>
        </w:r>
        <w:r>
          <w:fldChar w:fldCharType="begin"/>
        </w:r>
        <w:r>
          <w:instrText xml:space="preserve"> PAGEREF _Toc19358 \h </w:instrText>
        </w:r>
        <w:r>
          <w:fldChar w:fldCharType="separate"/>
        </w:r>
        <w:r>
          <w:t>26</w:t>
        </w:r>
        <w:r>
          <w:fldChar w:fldCharType="end"/>
        </w:r>
      </w:hyperlink>
    </w:p>
    <w:p>
      <w:pPr>
        <w:pStyle w:val="TOC2"/>
        <w:tabs>
          <w:tab w:val="right" w:leader="dot" w:pos="8306"/>
        </w:tabs>
      </w:pPr>
      <w:hyperlink w:anchor="_Toc28534" w:history="1">
        <w:r>
          <w:rPr>
            <w:rFonts w:ascii="仿宋" w:eastAsia="仿宋" w:hAnsi="仿宋" w:cs="仿宋" w:hint="eastAsia"/>
            <w:lang w:eastAsia="zh-CN"/>
          </w:rPr>
          <w:t>(四)、利润率高</w:t>
        </w:r>
        <w:r>
          <w:tab/>
        </w:r>
        <w:r>
          <w:fldChar w:fldCharType="begin"/>
        </w:r>
        <w:r>
          <w:instrText xml:space="preserve"> PAGEREF _Toc28534 \h </w:instrText>
        </w:r>
        <w:r>
          <w:fldChar w:fldCharType="separate"/>
        </w:r>
        <w:r>
          <w:t>28</w:t>
        </w:r>
        <w:r>
          <w:fldChar w:fldCharType="end"/>
        </w:r>
      </w:hyperlink>
    </w:p>
    <w:p>
      <w:pPr>
        <w:pStyle w:val="TOC1"/>
        <w:tabs>
          <w:tab w:val="right" w:leader="dot" w:pos="8306"/>
        </w:tabs>
      </w:pPr>
      <w:hyperlink w:anchor="_Toc17203" w:history="1">
        <w:r>
          <w:rPr>
            <w:rFonts w:ascii="仿宋" w:eastAsia="仿宋" w:hAnsi="仿宋" w:cs="仿宋" w:hint="eastAsia"/>
            <w:lang w:eastAsia="zh-CN"/>
          </w:rPr>
          <w:t>九、助剂项目风险管理</w:t>
        </w:r>
        <w:r>
          <w:tab/>
        </w:r>
        <w:r>
          <w:fldChar w:fldCharType="begin"/>
        </w:r>
        <w:r>
          <w:instrText xml:space="preserve"> PAGEREF _Toc17203 \h </w:instrText>
        </w:r>
        <w:r>
          <w:fldChar w:fldCharType="separate"/>
        </w:r>
        <w:r>
          <w:t>30</w:t>
        </w:r>
        <w:r>
          <w:fldChar w:fldCharType="end"/>
        </w:r>
      </w:hyperlink>
    </w:p>
    <w:p>
      <w:pPr>
        <w:pStyle w:val="TOC2"/>
        <w:tabs>
          <w:tab w:val="right" w:leader="dot" w:pos="8306"/>
        </w:tabs>
      </w:pPr>
      <w:hyperlink w:anchor="_Toc20066" w:history="1">
        <w:r>
          <w:rPr>
            <w:rFonts w:ascii="仿宋" w:eastAsia="仿宋" w:hAnsi="仿宋" w:cs="仿宋" w:hint="eastAsia"/>
            <w:lang w:eastAsia="zh-CN"/>
          </w:rPr>
          <w:t>(一)、风险识别与评估</w:t>
        </w:r>
        <w:r>
          <w:tab/>
        </w:r>
        <w:r>
          <w:fldChar w:fldCharType="begin"/>
        </w:r>
        <w:r>
          <w:instrText xml:space="preserve"> PAGEREF _Toc20066 \h </w:instrText>
        </w:r>
        <w:r>
          <w:fldChar w:fldCharType="separate"/>
        </w:r>
        <w:r>
          <w:t>30</w:t>
        </w:r>
        <w:r>
          <w:fldChar w:fldCharType="end"/>
        </w:r>
      </w:hyperlink>
    </w:p>
    <w:p>
      <w:pPr>
        <w:pStyle w:val="TOC2"/>
        <w:tabs>
          <w:tab w:val="right" w:leader="dot" w:pos="8306"/>
        </w:tabs>
      </w:pPr>
      <w:hyperlink w:anchor="_Toc3345" w:history="1">
        <w:r>
          <w:rPr>
            <w:rFonts w:ascii="仿宋" w:eastAsia="仿宋" w:hAnsi="仿宋" w:cs="仿宋" w:hint="eastAsia"/>
            <w:lang w:eastAsia="zh-CN"/>
          </w:rPr>
          <w:t>(二)、风险应对策略</w:t>
        </w:r>
        <w:r>
          <w:tab/>
        </w:r>
        <w:r>
          <w:fldChar w:fldCharType="begin"/>
        </w:r>
        <w:r>
          <w:instrText xml:space="preserve"> PAGEREF _Toc3345 \h </w:instrText>
        </w:r>
        <w:r>
          <w:fldChar w:fldCharType="separate"/>
        </w:r>
        <w:r>
          <w:t>31</w:t>
        </w:r>
        <w:r>
          <w:fldChar w:fldCharType="end"/>
        </w:r>
      </w:hyperlink>
    </w:p>
    <w:p>
      <w:pPr>
        <w:pStyle w:val="TOC2"/>
        <w:tabs>
          <w:tab w:val="right" w:leader="dot" w:pos="8306"/>
        </w:tabs>
      </w:pPr>
      <w:hyperlink w:anchor="_Toc5628" w:history="1">
        <w:r>
          <w:rPr>
            <w:rFonts w:ascii="仿宋" w:eastAsia="仿宋" w:hAnsi="仿宋" w:cs="仿宋" w:hint="eastAsia"/>
            <w:lang w:eastAsia="zh-CN"/>
          </w:rPr>
          <w:t>(三)、风险监控与控制</w:t>
        </w:r>
        <w:r>
          <w:tab/>
        </w:r>
        <w:r>
          <w:fldChar w:fldCharType="begin"/>
        </w:r>
        <w:r>
          <w:instrText xml:space="preserve"> PAGEREF _Toc5628 \h </w:instrText>
        </w:r>
        <w:r>
          <w:fldChar w:fldCharType="separate"/>
        </w:r>
        <w:r>
          <w:t>33</w:t>
        </w:r>
        <w:r>
          <w:fldChar w:fldCharType="end"/>
        </w:r>
      </w:hyperlink>
    </w:p>
    <w:p>
      <w:pPr>
        <w:pStyle w:val="TOC1"/>
        <w:tabs>
          <w:tab w:val="right" w:leader="dot" w:pos="8306"/>
        </w:tabs>
      </w:pPr>
      <w:hyperlink w:anchor="_Toc15173" w:history="1">
        <w:r>
          <w:rPr>
            <w:rFonts w:ascii="仿宋" w:eastAsia="仿宋" w:hAnsi="仿宋" w:cs="仿宋" w:hint="eastAsia"/>
            <w:lang w:eastAsia="zh-CN"/>
          </w:rPr>
          <w:t>十、生产安全保护</w:t>
        </w:r>
        <w:r>
          <w:tab/>
        </w:r>
        <w:r>
          <w:fldChar w:fldCharType="begin"/>
        </w:r>
        <w:r>
          <w:instrText xml:space="preserve"> PAGEREF _Toc15173 \h </w:instrText>
        </w:r>
        <w:r>
          <w:fldChar w:fldCharType="separate"/>
        </w:r>
        <w:r>
          <w:t>34</w:t>
        </w:r>
        <w:r>
          <w:fldChar w:fldCharType="end"/>
        </w:r>
      </w:hyperlink>
    </w:p>
    <w:p>
      <w:pPr>
        <w:pStyle w:val="TOC2"/>
        <w:tabs>
          <w:tab w:val="right" w:leader="dot" w:pos="8306"/>
        </w:tabs>
      </w:pPr>
      <w:hyperlink w:anchor="_Toc7803" w:history="1">
        <w:r>
          <w:rPr>
            <w:rFonts w:ascii="仿宋" w:eastAsia="仿宋" w:hAnsi="仿宋" w:cs="仿宋" w:hint="eastAsia"/>
            <w:lang w:eastAsia="zh-CN"/>
          </w:rPr>
          <w:t>(一)、消防安全</w:t>
        </w:r>
        <w:r>
          <w:tab/>
        </w:r>
        <w:r>
          <w:fldChar w:fldCharType="begin"/>
        </w:r>
        <w:r>
          <w:instrText xml:space="preserve"> PAGEREF _Toc7803 \h </w:instrText>
        </w:r>
        <w:r>
          <w:fldChar w:fldCharType="separate"/>
        </w:r>
        <w:r>
          <w:t>34</w:t>
        </w:r>
        <w:r>
          <w:fldChar w:fldCharType="end"/>
        </w:r>
      </w:hyperlink>
    </w:p>
    <w:p>
      <w:pPr>
        <w:pStyle w:val="TOC2"/>
        <w:tabs>
          <w:tab w:val="right" w:leader="dot" w:pos="8306"/>
        </w:tabs>
      </w:pPr>
      <w:hyperlink w:anchor="_Toc541" w:history="1">
        <w:r>
          <w:rPr>
            <w:rFonts w:ascii="仿宋" w:eastAsia="仿宋" w:hAnsi="仿宋" w:cs="仿宋" w:hint="eastAsia"/>
            <w:lang w:eastAsia="zh-CN"/>
          </w:rPr>
          <w:t>(二)、防火防爆总图布置措施</w:t>
        </w:r>
        <w:r>
          <w:tab/>
        </w:r>
        <w:r>
          <w:fldChar w:fldCharType="begin"/>
        </w:r>
        <w:r>
          <w:instrText xml:space="preserve"> PAGEREF _Toc541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0" w:history="1">
        <w:r>
          <w:rPr>
            <w:rFonts w:ascii="仿宋" w:eastAsia="仿宋" w:hAnsi="仿宋" w:cs="仿宋" w:hint="eastAsia"/>
            <w:lang w:eastAsia="zh-CN"/>
          </w:rPr>
          <w:t>(三)、自然灾害防范措施</w:t>
        </w:r>
        <w:r>
          <w:tab/>
        </w:r>
        <w:r>
          <w:fldChar w:fldCharType="begin"/>
        </w:r>
        <w:r>
          <w:instrText xml:space="preserve"> PAGEREF _Toc23580 \h </w:instrText>
        </w:r>
        <w:r>
          <w:fldChar w:fldCharType="separate"/>
        </w:r>
        <w:r>
          <w:t>36</w:t>
        </w:r>
        <w:r>
          <w:fldChar w:fldCharType="end"/>
        </w:r>
      </w:hyperlink>
    </w:p>
    <w:p>
      <w:pPr>
        <w:pStyle w:val="TOC2"/>
        <w:tabs>
          <w:tab w:val="right" w:leader="dot" w:pos="8306"/>
        </w:tabs>
      </w:pPr>
      <w:hyperlink w:anchor="_Toc31069" w:history="1">
        <w:r>
          <w:rPr>
            <w:rFonts w:ascii="仿宋" w:eastAsia="仿宋" w:hAnsi="仿宋" w:cs="仿宋" w:hint="eastAsia"/>
            <w:lang w:eastAsia="zh-CN"/>
          </w:rPr>
          <w:t>(四)、安全色及安全标志使用要求</w:t>
        </w:r>
        <w:r>
          <w:tab/>
        </w:r>
        <w:r>
          <w:fldChar w:fldCharType="begin"/>
        </w:r>
        <w:r>
          <w:instrText xml:space="preserve"> PAGEREF _Toc31069 \h </w:instrText>
        </w:r>
        <w:r>
          <w:fldChar w:fldCharType="separate"/>
        </w:r>
        <w:r>
          <w:t>37</w:t>
        </w:r>
        <w:r>
          <w:fldChar w:fldCharType="end"/>
        </w:r>
      </w:hyperlink>
    </w:p>
    <w:p>
      <w:pPr>
        <w:pStyle w:val="TOC2"/>
        <w:tabs>
          <w:tab w:val="right" w:leader="dot" w:pos="8306"/>
        </w:tabs>
      </w:pPr>
      <w:hyperlink w:anchor="_Toc12814" w:history="1">
        <w:r>
          <w:rPr>
            <w:rFonts w:ascii="仿宋" w:eastAsia="仿宋" w:hAnsi="仿宋" w:cs="仿宋" w:hint="eastAsia"/>
            <w:lang w:eastAsia="zh-CN"/>
          </w:rPr>
          <w:t>(五)、防尘防毒措施</w:t>
        </w:r>
        <w:r>
          <w:tab/>
        </w:r>
        <w:r>
          <w:fldChar w:fldCharType="begin"/>
        </w:r>
        <w:r>
          <w:instrText xml:space="preserve"> PAGEREF _Toc12814 \h </w:instrText>
        </w:r>
        <w:r>
          <w:fldChar w:fldCharType="separate"/>
        </w:r>
        <w:r>
          <w:t>38</w:t>
        </w:r>
        <w:r>
          <w:fldChar w:fldCharType="end"/>
        </w:r>
      </w:hyperlink>
    </w:p>
    <w:p>
      <w:pPr>
        <w:pStyle w:val="TOC2"/>
        <w:tabs>
          <w:tab w:val="right" w:leader="dot" w:pos="8306"/>
        </w:tabs>
      </w:pPr>
      <w:hyperlink w:anchor="_Toc24593" w:history="1">
        <w:r>
          <w:rPr>
            <w:rFonts w:ascii="仿宋" w:eastAsia="仿宋" w:hAnsi="仿宋" w:cs="仿宋" w:hint="eastAsia"/>
            <w:lang w:eastAsia="zh-CN"/>
          </w:rPr>
          <w:t>(六)、防静电、触电防护及防雷措施</w:t>
        </w:r>
        <w:r>
          <w:tab/>
        </w:r>
        <w:r>
          <w:fldChar w:fldCharType="begin"/>
        </w:r>
        <w:r>
          <w:instrText xml:space="preserve"> PAGEREF _Toc24593 \h </w:instrText>
        </w:r>
        <w:r>
          <w:fldChar w:fldCharType="separate"/>
        </w:r>
        <w:r>
          <w:t>39</w:t>
        </w:r>
        <w:r>
          <w:fldChar w:fldCharType="end"/>
        </w:r>
      </w:hyperlink>
    </w:p>
    <w:p>
      <w:pPr>
        <w:pStyle w:val="TOC2"/>
        <w:tabs>
          <w:tab w:val="right" w:leader="dot" w:pos="8306"/>
        </w:tabs>
      </w:pPr>
      <w:hyperlink w:anchor="_Toc29049" w:history="1">
        <w:r>
          <w:rPr>
            <w:rFonts w:ascii="仿宋" w:eastAsia="仿宋" w:hAnsi="仿宋" w:cs="仿宋" w:hint="eastAsia"/>
            <w:lang w:eastAsia="zh-CN"/>
          </w:rPr>
          <w:t>(七)、机械设备安全保障措施</w:t>
        </w:r>
        <w:r>
          <w:tab/>
        </w:r>
        <w:r>
          <w:fldChar w:fldCharType="begin"/>
        </w:r>
        <w:r>
          <w:instrText xml:space="preserve"> PAGEREF _Toc29049 \h </w:instrText>
        </w:r>
        <w:r>
          <w:fldChar w:fldCharType="separate"/>
        </w:r>
        <w:r>
          <w:t>40</w:t>
        </w:r>
        <w:r>
          <w:fldChar w:fldCharType="end"/>
        </w:r>
      </w:hyperlink>
    </w:p>
    <w:p>
      <w:pPr>
        <w:pStyle w:val="TOC1"/>
        <w:tabs>
          <w:tab w:val="right" w:leader="dot" w:pos="8306"/>
        </w:tabs>
      </w:pPr>
      <w:hyperlink w:anchor="_Toc16351" w:history="1">
        <w:r>
          <w:rPr>
            <w:rFonts w:ascii="仿宋" w:eastAsia="仿宋" w:hAnsi="仿宋" w:cs="仿宋" w:hint="eastAsia"/>
            <w:lang w:eastAsia="zh-CN"/>
          </w:rPr>
          <w:t>十一、助剂项目投资规划</w:t>
        </w:r>
        <w:r>
          <w:tab/>
        </w:r>
        <w:r>
          <w:fldChar w:fldCharType="begin"/>
        </w:r>
        <w:r>
          <w:instrText xml:space="preserve"> PAGEREF _Toc16351 \h </w:instrText>
        </w:r>
        <w:r>
          <w:fldChar w:fldCharType="separate"/>
        </w:r>
        <w:r>
          <w:t>42</w:t>
        </w:r>
        <w:r>
          <w:fldChar w:fldCharType="end"/>
        </w:r>
      </w:hyperlink>
    </w:p>
    <w:p>
      <w:pPr>
        <w:pStyle w:val="TOC2"/>
        <w:tabs>
          <w:tab w:val="right" w:leader="dot" w:pos="8306"/>
        </w:tabs>
      </w:pPr>
      <w:hyperlink w:anchor="_Toc3585" w:history="1">
        <w:r>
          <w:rPr>
            <w:rFonts w:ascii="仿宋" w:eastAsia="仿宋" w:hAnsi="仿宋" w:cs="仿宋" w:hint="eastAsia"/>
            <w:lang w:eastAsia="zh-CN"/>
          </w:rPr>
          <w:t>(一)、助剂项目总投资估算</w:t>
        </w:r>
        <w:r>
          <w:tab/>
        </w:r>
        <w:r>
          <w:fldChar w:fldCharType="begin"/>
        </w:r>
        <w:r>
          <w:instrText xml:space="preserve"> PAGEREF _Toc3585 \h </w:instrText>
        </w:r>
        <w:r>
          <w:fldChar w:fldCharType="separate"/>
        </w:r>
        <w:r>
          <w:t>42</w:t>
        </w:r>
        <w:r>
          <w:fldChar w:fldCharType="end"/>
        </w:r>
      </w:hyperlink>
    </w:p>
    <w:p>
      <w:pPr>
        <w:pStyle w:val="TOC2"/>
        <w:tabs>
          <w:tab w:val="right" w:leader="dot" w:pos="8306"/>
        </w:tabs>
      </w:pPr>
      <w:hyperlink w:anchor="_Toc29710" w:history="1">
        <w:r>
          <w:rPr>
            <w:rFonts w:ascii="仿宋" w:eastAsia="仿宋" w:hAnsi="仿宋" w:cs="仿宋" w:hint="eastAsia"/>
            <w:lang w:eastAsia="zh-CN"/>
          </w:rPr>
          <w:t>(二)、资金筹措</w:t>
        </w:r>
        <w:r>
          <w:tab/>
        </w:r>
        <w:r>
          <w:fldChar w:fldCharType="begin"/>
        </w:r>
        <w:r>
          <w:instrText xml:space="preserve"> PAGEREF _Toc29710 \h </w:instrText>
        </w:r>
        <w:r>
          <w:fldChar w:fldCharType="separate"/>
        </w:r>
        <w:r>
          <w:t>43</w:t>
        </w:r>
        <w:r>
          <w:fldChar w:fldCharType="end"/>
        </w:r>
      </w:hyperlink>
    </w:p>
    <w:p>
      <w:pPr>
        <w:pStyle w:val="TOC1"/>
        <w:tabs>
          <w:tab w:val="right" w:leader="dot" w:pos="8306"/>
        </w:tabs>
      </w:pPr>
      <w:hyperlink w:anchor="_Toc6973" w:history="1">
        <w:r>
          <w:rPr>
            <w:rFonts w:ascii="仿宋" w:eastAsia="仿宋" w:hAnsi="仿宋" w:cs="仿宋" w:hint="eastAsia"/>
            <w:lang w:eastAsia="zh-CN"/>
          </w:rPr>
          <w:t>十二、助剂项目社会影响</w:t>
        </w:r>
        <w:r>
          <w:tab/>
        </w:r>
        <w:r>
          <w:fldChar w:fldCharType="begin"/>
        </w:r>
        <w:r>
          <w:instrText xml:space="preserve"> PAGEREF _Toc6973 \h </w:instrText>
        </w:r>
        <w:r>
          <w:fldChar w:fldCharType="separate"/>
        </w:r>
        <w:r>
          <w:t>44</w:t>
        </w:r>
        <w:r>
          <w:fldChar w:fldCharType="end"/>
        </w:r>
      </w:hyperlink>
    </w:p>
    <w:p>
      <w:pPr>
        <w:pStyle w:val="TOC2"/>
        <w:tabs>
          <w:tab w:val="right" w:leader="dot" w:pos="8306"/>
        </w:tabs>
      </w:pPr>
      <w:hyperlink w:anchor="_Toc31131" w:history="1">
        <w:r>
          <w:rPr>
            <w:rFonts w:ascii="仿宋" w:eastAsia="仿宋" w:hAnsi="仿宋" w:cs="仿宋" w:hint="eastAsia"/>
            <w:lang w:eastAsia="zh-CN"/>
          </w:rPr>
          <w:t>(一)、社会责任与义务</w:t>
        </w:r>
        <w:r>
          <w:tab/>
        </w:r>
        <w:r>
          <w:fldChar w:fldCharType="begin"/>
        </w:r>
        <w:r>
          <w:instrText xml:space="preserve"> PAGEREF _Toc31131 \h </w:instrText>
        </w:r>
        <w:r>
          <w:fldChar w:fldCharType="separate"/>
        </w:r>
        <w:r>
          <w:t>44</w:t>
        </w:r>
        <w:r>
          <w:fldChar w:fldCharType="end"/>
        </w:r>
      </w:hyperlink>
    </w:p>
    <w:p>
      <w:pPr>
        <w:pStyle w:val="TOC2"/>
        <w:tabs>
          <w:tab w:val="right" w:leader="dot" w:pos="8306"/>
        </w:tabs>
      </w:pPr>
      <w:hyperlink w:anchor="_Toc752" w:history="1">
        <w:r>
          <w:rPr>
            <w:rFonts w:ascii="仿宋" w:eastAsia="仿宋" w:hAnsi="仿宋" w:cs="仿宋" w:hint="eastAsia"/>
            <w:lang w:eastAsia="zh-CN"/>
          </w:rPr>
          <w:t>(二)、社会参与与沟通</w:t>
        </w:r>
        <w:r>
          <w:tab/>
        </w:r>
        <w:r>
          <w:fldChar w:fldCharType="begin"/>
        </w:r>
        <w:r>
          <w:instrText xml:space="preserve"> PAGEREF _Toc752 \h </w:instrText>
        </w:r>
        <w:r>
          <w:fldChar w:fldCharType="separate"/>
        </w:r>
        <w:r>
          <w:t>44</w:t>
        </w:r>
        <w:r>
          <w:fldChar w:fldCharType="end"/>
        </w:r>
      </w:hyperlink>
    </w:p>
    <w:p>
      <w:pPr>
        <w:pStyle w:val="TOC1"/>
        <w:tabs>
          <w:tab w:val="right" w:leader="dot" w:pos="8306"/>
        </w:tabs>
      </w:pPr>
      <w:hyperlink w:anchor="_Toc22799" w:history="1">
        <w:r>
          <w:rPr>
            <w:rFonts w:ascii="仿宋" w:eastAsia="仿宋" w:hAnsi="仿宋" w:cs="仿宋" w:hint="eastAsia"/>
            <w:lang w:eastAsia="zh-CN"/>
          </w:rPr>
          <w:t>十三、供应链管理</w:t>
        </w:r>
        <w:r>
          <w:tab/>
        </w:r>
        <w:r>
          <w:fldChar w:fldCharType="begin"/>
        </w:r>
        <w:r>
          <w:instrText xml:space="preserve"> PAGEREF _Toc22799 \h </w:instrText>
        </w:r>
        <w:r>
          <w:fldChar w:fldCharType="separate"/>
        </w:r>
        <w:r>
          <w:t>45</w:t>
        </w:r>
        <w:r>
          <w:fldChar w:fldCharType="end"/>
        </w:r>
      </w:hyperlink>
    </w:p>
    <w:p>
      <w:pPr>
        <w:pStyle w:val="TOC2"/>
        <w:tabs>
          <w:tab w:val="right" w:leader="dot" w:pos="8306"/>
        </w:tabs>
      </w:pPr>
      <w:hyperlink w:anchor="_Toc8717" w:history="1">
        <w:r>
          <w:rPr>
            <w:rFonts w:ascii="仿宋" w:eastAsia="仿宋" w:hAnsi="仿宋" w:cs="仿宋" w:hint="eastAsia"/>
            <w:lang w:eastAsia="zh-CN"/>
          </w:rPr>
          <w:t>(一)、供应链战略规划</w:t>
        </w:r>
        <w:r>
          <w:tab/>
        </w:r>
        <w:r>
          <w:fldChar w:fldCharType="begin"/>
        </w:r>
        <w:r>
          <w:instrText xml:space="preserve"> PAGEREF _Toc8717 \h </w:instrText>
        </w:r>
        <w:r>
          <w:fldChar w:fldCharType="separate"/>
        </w:r>
        <w:r>
          <w:t>45</w:t>
        </w:r>
        <w:r>
          <w:fldChar w:fldCharType="end"/>
        </w:r>
      </w:hyperlink>
    </w:p>
    <w:p>
      <w:pPr>
        <w:pStyle w:val="TOC2"/>
        <w:tabs>
          <w:tab w:val="right" w:leader="dot" w:pos="8306"/>
        </w:tabs>
      </w:pPr>
      <w:hyperlink w:anchor="_Toc16373" w:history="1">
        <w:r>
          <w:rPr>
            <w:rFonts w:ascii="仿宋" w:eastAsia="仿宋" w:hAnsi="仿宋" w:cs="仿宋" w:hint="eastAsia"/>
            <w:lang w:eastAsia="zh-CN"/>
          </w:rPr>
          <w:t>(二)、供应商选择与合作</w:t>
        </w:r>
        <w:r>
          <w:tab/>
        </w:r>
        <w:r>
          <w:fldChar w:fldCharType="begin"/>
        </w:r>
        <w:r>
          <w:instrText xml:space="preserve"> PAGEREF _Toc16373 \h </w:instrText>
        </w:r>
        <w:r>
          <w:fldChar w:fldCharType="separate"/>
        </w:r>
        <w:r>
          <w:t>47</w:t>
        </w:r>
        <w:r>
          <w:fldChar w:fldCharType="end"/>
        </w:r>
      </w:hyperlink>
    </w:p>
    <w:p>
      <w:pPr>
        <w:pStyle w:val="TOC2"/>
        <w:tabs>
          <w:tab w:val="right" w:leader="dot" w:pos="8306"/>
        </w:tabs>
      </w:pPr>
      <w:hyperlink w:anchor="_Toc10950" w:history="1">
        <w:r>
          <w:rPr>
            <w:rFonts w:ascii="仿宋" w:eastAsia="仿宋" w:hAnsi="仿宋" w:cs="仿宋" w:hint="eastAsia"/>
            <w:lang w:eastAsia="zh-CN"/>
          </w:rPr>
          <w:t>(三)、物流与库存管理</w:t>
        </w:r>
        <w:r>
          <w:tab/>
        </w:r>
        <w:r>
          <w:fldChar w:fldCharType="begin"/>
        </w:r>
        <w:r>
          <w:instrText xml:space="preserve"> PAGEREF _Toc10950 \h </w:instrText>
        </w:r>
        <w:r>
          <w:fldChar w:fldCharType="separate"/>
        </w:r>
        <w:r>
          <w:t>48</w:t>
        </w:r>
        <w:r>
          <w:fldChar w:fldCharType="end"/>
        </w:r>
      </w:hyperlink>
    </w:p>
    <w:p>
      <w:pPr>
        <w:pStyle w:val="TOC1"/>
        <w:tabs>
          <w:tab w:val="right" w:leader="dot" w:pos="8306"/>
        </w:tabs>
      </w:pPr>
      <w:hyperlink w:anchor="_Toc20263" w:history="1">
        <w:r>
          <w:rPr>
            <w:rFonts w:ascii="仿宋" w:eastAsia="仿宋" w:hAnsi="仿宋" w:cs="仿宋" w:hint="eastAsia"/>
            <w:lang w:eastAsia="zh-CN"/>
          </w:rPr>
          <w:t>十四、利益相关者分析与沟通计划</w:t>
        </w:r>
        <w:r>
          <w:tab/>
        </w:r>
        <w:r>
          <w:fldChar w:fldCharType="begin"/>
        </w:r>
        <w:r>
          <w:instrText xml:space="preserve"> PAGEREF _Toc20263 \h </w:instrText>
        </w:r>
        <w:r>
          <w:fldChar w:fldCharType="separate"/>
        </w:r>
        <w:r>
          <w:t>49</w:t>
        </w:r>
        <w:r>
          <w:fldChar w:fldCharType="end"/>
        </w:r>
      </w:hyperlink>
    </w:p>
    <w:p>
      <w:pPr>
        <w:pStyle w:val="TOC2"/>
        <w:tabs>
          <w:tab w:val="right" w:leader="dot" w:pos="8306"/>
        </w:tabs>
      </w:pPr>
      <w:hyperlink w:anchor="_Toc23612" w:history="1">
        <w:r>
          <w:rPr>
            <w:rFonts w:ascii="仿宋" w:eastAsia="仿宋" w:hAnsi="仿宋" w:cs="仿宋" w:hint="eastAsia"/>
            <w:lang w:eastAsia="zh-CN"/>
          </w:rPr>
          <w:t>(一)、利益相关者分析</w:t>
        </w:r>
        <w:r>
          <w:tab/>
        </w:r>
        <w:r>
          <w:fldChar w:fldCharType="begin"/>
        </w:r>
        <w:r>
          <w:instrText xml:space="preserve"> PAGEREF _Toc23612 \h </w:instrText>
        </w:r>
        <w:r>
          <w:fldChar w:fldCharType="separate"/>
        </w:r>
        <w:r>
          <w:t>49</w:t>
        </w:r>
        <w:r>
          <w:fldChar w:fldCharType="end"/>
        </w:r>
      </w:hyperlink>
    </w:p>
    <w:p>
      <w:pPr>
        <w:pStyle w:val="TOC2"/>
        <w:tabs>
          <w:tab w:val="right" w:leader="dot" w:pos="8306"/>
        </w:tabs>
      </w:pPr>
      <w:hyperlink w:anchor="_Toc3139" w:history="1">
        <w:r>
          <w:rPr>
            <w:rFonts w:ascii="仿宋" w:eastAsia="仿宋" w:hAnsi="仿宋" w:cs="仿宋" w:hint="eastAsia"/>
            <w:lang w:eastAsia="zh-CN"/>
          </w:rPr>
          <w:t>(二)、沟通计划</w:t>
        </w:r>
        <w:r>
          <w:tab/>
        </w:r>
        <w:r>
          <w:fldChar w:fldCharType="begin"/>
        </w:r>
        <w:r>
          <w:instrText xml:space="preserve"> PAGEREF _Toc3139 \h </w:instrText>
        </w:r>
        <w:r>
          <w:fldChar w:fldCharType="separate"/>
        </w:r>
        <w:r>
          <w:t>51</w:t>
        </w:r>
        <w:r>
          <w:fldChar w:fldCharType="end"/>
        </w:r>
      </w:hyperlink>
    </w:p>
    <w:p>
      <w:pPr>
        <w:pStyle w:val="TOC1"/>
        <w:tabs>
          <w:tab w:val="right" w:leader="dot" w:pos="8306"/>
        </w:tabs>
      </w:pPr>
      <w:hyperlink w:anchor="_Toc25738" w:history="1">
        <w:r>
          <w:rPr>
            <w:rFonts w:ascii="仿宋" w:eastAsia="仿宋" w:hAnsi="仿宋" w:cs="仿宋" w:hint="eastAsia"/>
            <w:lang w:eastAsia="zh-CN"/>
          </w:rPr>
          <w:t>十五、助剂项目变更管理</w:t>
        </w:r>
        <w:r>
          <w:tab/>
        </w:r>
        <w:r>
          <w:fldChar w:fldCharType="begin"/>
        </w:r>
        <w:r>
          <w:instrText xml:space="preserve"> PAGEREF _Toc25738 \h </w:instrText>
        </w:r>
        <w:r>
          <w:fldChar w:fldCharType="separate"/>
        </w:r>
        <w:r>
          <w:t>52</w:t>
        </w:r>
        <w:r>
          <w:fldChar w:fldCharType="end"/>
        </w:r>
      </w:hyperlink>
    </w:p>
    <w:p>
      <w:pPr>
        <w:pStyle w:val="TOC2"/>
        <w:tabs>
          <w:tab w:val="right" w:leader="dot" w:pos="8306"/>
        </w:tabs>
      </w:pPr>
      <w:hyperlink w:anchor="_Toc6154" w:history="1">
        <w:r>
          <w:rPr>
            <w:rFonts w:ascii="仿宋" w:eastAsia="仿宋" w:hAnsi="仿宋" w:cs="仿宋" w:hint="eastAsia"/>
            <w:lang w:eastAsia="zh-CN"/>
          </w:rPr>
          <w:t>(一)、变更申请与评估</w:t>
        </w:r>
        <w:r>
          <w:tab/>
        </w:r>
        <w:r>
          <w:fldChar w:fldCharType="begin"/>
        </w:r>
        <w:r>
          <w:instrText xml:space="preserve"> PAGEREF _Toc6154 \h </w:instrText>
        </w:r>
        <w:r>
          <w:fldChar w:fldCharType="separate"/>
        </w:r>
        <w:r>
          <w:t>52</w:t>
        </w:r>
        <w:r>
          <w:fldChar w:fldCharType="end"/>
        </w:r>
      </w:hyperlink>
    </w:p>
    <w:p>
      <w:pPr>
        <w:pStyle w:val="TOC2"/>
        <w:tabs>
          <w:tab w:val="right" w:leader="dot" w:pos="8306"/>
        </w:tabs>
      </w:pPr>
      <w:hyperlink w:anchor="_Toc10302" w:history="1">
        <w:r>
          <w:rPr>
            <w:rFonts w:ascii="仿宋" w:eastAsia="仿宋" w:hAnsi="仿宋" w:cs="仿宋" w:hint="eastAsia"/>
            <w:lang w:eastAsia="zh-CN"/>
          </w:rPr>
          <w:t>(二)、变更实施与控制</w:t>
        </w:r>
        <w:r>
          <w:tab/>
        </w:r>
        <w:r>
          <w:fldChar w:fldCharType="begin"/>
        </w:r>
        <w:r>
          <w:instrText xml:space="preserve"> PAGEREF _Toc10302 \h </w:instrText>
        </w:r>
        <w:r>
          <w:fldChar w:fldCharType="separate"/>
        </w:r>
        <w:r>
          <w:t>52</w:t>
        </w:r>
        <w:r>
          <w:fldChar w:fldCharType="end"/>
        </w:r>
      </w:hyperlink>
    </w:p>
    <w:p>
      <w:pPr>
        <w:pStyle w:val="TOC1"/>
        <w:tabs>
          <w:tab w:val="right" w:leader="dot" w:pos="8306"/>
        </w:tabs>
      </w:pPr>
      <w:hyperlink w:anchor="_Toc6263" w:history="1">
        <w:r>
          <w:rPr>
            <w:rFonts w:ascii="仿宋" w:eastAsia="仿宋" w:hAnsi="仿宋" w:cs="仿宋" w:hint="eastAsia"/>
            <w:lang w:eastAsia="zh-CN"/>
          </w:rPr>
          <w:t>十六、营销与推广策略</w:t>
        </w:r>
        <w:r>
          <w:tab/>
        </w:r>
        <w:r>
          <w:fldChar w:fldCharType="begin"/>
        </w:r>
        <w:r>
          <w:instrText xml:space="preserve"> PAGEREF _Toc6263 \h </w:instrText>
        </w:r>
        <w:r>
          <w:fldChar w:fldCharType="separate"/>
        </w:r>
        <w:r>
          <w:t>53</w:t>
        </w:r>
        <w:r>
          <w:fldChar w:fldCharType="end"/>
        </w:r>
      </w:hyperlink>
    </w:p>
    <w:p>
      <w:pPr>
        <w:pStyle w:val="TOC2"/>
        <w:tabs>
          <w:tab w:val="right" w:leader="dot" w:pos="8306"/>
        </w:tabs>
      </w:pPr>
      <w:hyperlink w:anchor="_Toc17020" w:history="1">
        <w:r>
          <w:rPr>
            <w:rFonts w:ascii="仿宋" w:eastAsia="仿宋" w:hAnsi="仿宋" w:cs="仿宋" w:hint="eastAsia"/>
            <w:lang w:eastAsia="zh-CN"/>
          </w:rPr>
          <w:t>(一)、产品/服务定位与特点</w:t>
        </w:r>
        <w:r>
          <w:tab/>
        </w:r>
        <w:r>
          <w:fldChar w:fldCharType="begin"/>
        </w:r>
        <w:r>
          <w:instrText xml:space="preserve"> PAGEREF _Toc17020 \h </w:instrText>
        </w:r>
        <w:r>
          <w:fldChar w:fldCharType="separate"/>
        </w:r>
        <w:r>
          <w:t>53</w:t>
        </w:r>
        <w:r>
          <w:fldChar w:fldCharType="end"/>
        </w:r>
      </w:hyperlink>
    </w:p>
    <w:p>
      <w:pPr>
        <w:pStyle w:val="TOC2"/>
        <w:tabs>
          <w:tab w:val="right" w:leader="dot" w:pos="8306"/>
        </w:tabs>
      </w:pPr>
      <w:hyperlink w:anchor="_Toc31951" w:history="1">
        <w:r>
          <w:rPr>
            <w:rFonts w:ascii="仿宋" w:eastAsia="仿宋" w:hAnsi="仿宋" w:cs="仿宋" w:hint="eastAsia"/>
            <w:lang w:eastAsia="zh-CN"/>
          </w:rPr>
          <w:t>(二)、市场定位与竞争分析</w:t>
        </w:r>
        <w:r>
          <w:tab/>
        </w:r>
        <w:r>
          <w:fldChar w:fldCharType="begin"/>
        </w:r>
        <w:r>
          <w:instrText xml:space="preserve"> PAGEREF _Toc31951 \h </w:instrText>
        </w:r>
        <w:r>
          <w:fldChar w:fldCharType="separate"/>
        </w:r>
        <w:r>
          <w:t>54</w:t>
        </w:r>
        <w:r>
          <w:fldChar w:fldCharType="end"/>
        </w:r>
      </w:hyperlink>
    </w:p>
    <w:p>
      <w:pPr>
        <w:pStyle w:val="TOC2"/>
        <w:tabs>
          <w:tab w:val="right" w:leader="dot" w:pos="8306"/>
        </w:tabs>
      </w:pPr>
      <w:hyperlink w:anchor="_Toc27488" w:history="1">
        <w:r>
          <w:rPr>
            <w:rFonts w:ascii="仿宋" w:eastAsia="仿宋" w:hAnsi="仿宋" w:cs="仿宋" w:hint="eastAsia"/>
            <w:lang w:eastAsia="zh-CN"/>
          </w:rPr>
          <w:t>(三)、营销渠道与策略</w:t>
        </w:r>
        <w:r>
          <w:tab/>
        </w:r>
        <w:r>
          <w:fldChar w:fldCharType="begin"/>
        </w:r>
        <w:r>
          <w:instrText xml:space="preserve"> PAGEREF _Toc27488 \h </w:instrText>
        </w:r>
        <w:r>
          <w:fldChar w:fldCharType="separate"/>
        </w:r>
        <w:r>
          <w:t>56</w:t>
        </w:r>
        <w:r>
          <w:fldChar w:fldCharType="end"/>
        </w:r>
      </w:hyperlink>
    </w:p>
    <w:p>
      <w:pPr>
        <w:pStyle w:val="TOC2"/>
        <w:tabs>
          <w:tab w:val="right" w:leader="dot" w:pos="8306"/>
        </w:tabs>
      </w:pPr>
      <w:hyperlink w:anchor="_Toc13054" w:history="1">
        <w:r>
          <w:rPr>
            <w:rFonts w:ascii="仿宋" w:eastAsia="仿宋" w:hAnsi="仿宋" w:cs="仿宋" w:hint="eastAsia"/>
            <w:lang w:eastAsia="zh-CN"/>
          </w:rPr>
          <w:t>(四)、推广与宣传活动</w:t>
        </w:r>
        <w:r>
          <w:tab/>
        </w:r>
        <w:r>
          <w:fldChar w:fldCharType="begin"/>
        </w:r>
        <w:r>
          <w:instrText xml:space="preserve"> PAGEREF _Toc13054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9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3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助剂项目的主要产品是XXXX，预计年产值为XXX万元。这一产品在市场中占据着重要的地位，其广泛的应用范围使得该助剂项目的市场前景非常广阔。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助剂项目的xxx产品作为重要的原材料之一，将在多个领域发挥关键作用。其在建筑、交通、能源等方面的广泛应用将为整个产业链提供强大的支持，形成产业协同效应。助剂项目的年产值XXX万XXX万XXX万万元不仅反映了其在市场上的巨大潜力，更预示着它对国民经济的积极贡献。这种关联度高、涉及面广的产业关系，使得该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3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总征地面积为XXXX平方米，相当于约XX.XX亩，其中净用地面积为XXXX平方米，红线范围内相当于约XX.XX亩。这一用地规模充分考虑了助剂项目的建设需求，保障了助剂项目在合适的空间内得以充分发展。助剂项目规划的总建筑面积为XXXX平方米，其中主体工程建设占XXXX平方米，计容建筑面积达XXXX平方米。预计建筑工程的投资将达到XXXX万元，为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计划购置的设备共计XXXX台（套），设备购置费用为XXXX万元。这一设备购置计划充分考虑到助剂项目的生产需求和技术要求，确保了助剂项目在生产运营中具备先进的技术装备和高效的生产能力。设备的合理配置将为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计划总投资为XXXX万元，预计年实现营业收入为XXXX万元。这一产能规模的设定旨在确保助剂项目能够在投资与回报之间取得平衡，实现长期可持续的发展。助剂项目的总投资充分考虑到各个方面的需求，包括用地建设、设备购置等多个环节，以确保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143"/>
      <w:r>
        <w:rPr>
          <w:rFonts w:ascii="仿宋" w:eastAsia="仿宋" w:hAnsi="仿宋" w:cs="仿宋" w:hint="eastAsia"/>
          <w:sz w:val="28"/>
          <w:lang w:eastAsia="zh-CN"/>
        </w:rPr>
        <w:t>二、助剂项目选址可行性分析</w:t>
      </w:r>
      <w:bookmarkEnd w:id="5"/>
    </w:p>
    <w:p>
      <w:pPr>
        <w:pStyle w:val="Heading2"/>
        <w:rPr>
          <w:rFonts w:ascii="仿宋" w:eastAsia="仿宋" w:hAnsi="仿宋" w:cs="仿宋" w:hint="eastAsia"/>
          <w:lang w:eastAsia="zh-CN"/>
        </w:rPr>
      </w:pPr>
      <w:bookmarkStart w:id="6" w:name="_Toc5494"/>
      <w:r>
        <w:rPr>
          <w:rFonts w:ascii="仿宋" w:eastAsia="仿宋" w:hAnsi="仿宋" w:cs="仿宋" w:hint="eastAsia"/>
          <w:lang w:eastAsia="zh-CN"/>
        </w:rPr>
        <w:t>(一)、助剂项目选址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该助剂项目选址位于XX省XX市XX区XXX街道</w:t>
      </w:r>
    </w:p>
    <w:p>
      <w:pPr>
        <w:pStyle w:val="Heading2"/>
        <w:ind w:firstLine="560" w:firstLineChars="200"/>
        <w:rPr>
          <w:rFonts w:ascii="仿宋" w:eastAsia="仿宋" w:hAnsi="仿宋" w:cs="仿宋" w:hint="eastAsia"/>
          <w:sz w:val="28"/>
          <w:lang w:eastAsia="zh-CN"/>
        </w:rPr>
      </w:pPr>
      <w:bookmarkStart w:id="7" w:name="_Toc313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助剂项目的征地面积将根据助剂项目的实际规模和需求进行精确规划。具体面积XXX平方米，旨在确保助剂项目不仅能够满足当前的发展需求，还能够预留空间以适应未来的扩展。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助剂项目计划建设的建筑总规模具体面积XXX平方米。这一规模的确定综合考虑了助剂项目的性质、规模，以及城市规划的相关要求，确保建筑布局与周边环境协调一致。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绿地率是助剂项目用地中被规划为绿地的比例。具体面积XXX平方米，旨在通过合理规划绿地，改善助剂项目周边环境，提升居民生活质量，并符合城市整体绿化规划。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确保助剂项目选址与当地城市规划相一致，具体面积XXX平方米。通过与城市规划部门深入沟通，确保助剂项目不仅符合城市的整体发展方向，还能够融入城市的发展布局，为城市的长远发展贡献力量。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充分了解并确保助剂项目选址符合当地产业政策，具体面积XXX平方米。这包括助剂项目对当地经济的促进作用，以及对相关产业的带动效应，确保助剂项目与地方政府的产业政策保持一致，促进共赢合作。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确保助剂项目选址具备必要的公共设施配套，具体面积XXX平方米。这包括交通便利性、教育、医疗等基础设施，以提高居民生活品质，使得助剂项目选址更具吸引力。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考虑用地总体要求对当地社会稳定性的影响，具体面积XXX平方米。通过深入了解当地社区反馈，确保助剂项目的选址和建设过程对当地社会和谐稳定产生积极作用。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助剂项目选址不仅符合法规和规划，还在实际操作中具有可行性。这一全面规划将为助剂项目的成功实施提供坚实的基础，确保助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1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助剂项目的设备规划和空间设计中，我们将采取灵活设备布局的措施。设备布局将根据实际需求进行灵活设计，避免不必要的浪费。通过合理规划设备摆放位置，我们将提高设备的利用率，减少设备间距，以确保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助剂项目内部引入共享设施的概念，例如共享会议室、办公区等。通过这种方式，我们可以减少对资源的重复建设，提高资源共享效率，从而减小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6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助剂项目的总图布置中，我们将不同功能区域进行明确的规划，以最大程度满足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48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助剂项目对环境的影响是综合评价的重要因素之一。我们将详细考虑选址周边的自然环境、生态保护区、水源地等情况，确保助剂项目的建设和运营对环境影响最小化，并符合当地的环保法规标准。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对选址的评价还需充分考虑当地政府的产业政策和法规。我们将详细了解助剂项目所在地的相关政策，确保助剂项目的规划和运营与当地法规相符，降低不必要的法律风险。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最后，我们将综合考虑用地成本，包括土地购置费用、土地开发成本等。通过对用地成本的详细评估，我们能够做出更为精确的经济效益分析，为助剂项目的投资决策提供有力支持。</w:t>
      </w:r>
    </w:p>
    <w:p>
      <w:pPr>
        <w:pStyle w:val="Heading1"/>
        <w:ind w:firstLine="560" w:firstLineChars="200"/>
        <w:rPr>
          <w:rFonts w:ascii="仿宋" w:eastAsia="仿宋" w:hAnsi="仿宋" w:cs="仿宋" w:hint="eastAsia"/>
          <w:sz w:val="28"/>
          <w:lang w:eastAsia="zh-CN"/>
        </w:rPr>
      </w:pPr>
      <w:bookmarkStart w:id="11" w:name="_Toc29510"/>
      <w:r>
        <w:rPr>
          <w:rFonts w:ascii="仿宋" w:eastAsia="仿宋" w:hAnsi="仿宋" w:cs="仿宋" w:hint="eastAsia"/>
          <w:sz w:val="28"/>
          <w:lang w:eastAsia="zh-CN"/>
        </w:rPr>
        <w:t>三、助剂项目可持续发展</w:t>
      </w:r>
      <w:bookmarkEnd w:id="11"/>
    </w:p>
    <w:p>
      <w:pPr>
        <w:pStyle w:val="Heading2"/>
        <w:rPr>
          <w:rFonts w:ascii="仿宋" w:eastAsia="仿宋" w:hAnsi="仿宋" w:cs="仿宋" w:hint="eastAsia"/>
          <w:lang w:eastAsia="zh-CN"/>
        </w:rPr>
      </w:pPr>
      <w:bookmarkStart w:id="12" w:name="_Toc1724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中，助剂项目团队着眼于未来，明确了可持续发展的战略方向。制定的具体可持续发展目标包括降低资源使用、采用环保技术、最大化社会效益等。这一步骤不仅有助于助剂项目在环保和社会责任方面达到最高标准，也为未来提供了明确的指引，确保助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可持续实践的融入助剂项目管理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助剂项目管理周期。从助剂项目规划开始，助剂项目团队就考虑了环境和社会的因素。在执行阶段，助剂项目团队积极推动绿色技术的应用，优化资源利用。此外，关注员工的社会责任，通过培训和沟通活动提高员工对可持续发展的认知，使他们能够在日常工作中践行可持续实践。这些举措不仅为助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68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扎根于助剂项目的可持续发展理念，我们深信环保与社会责任是助剂项目成功的关键支柱。在助剂项目的每一步，我们都致力于通过创新和实践，履行对环境和社会的坚定责任。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团队通过引入先进的环保技术、建立高效的废物处理系统以及推动能源节约措施，积极履行环保责任。定期的环保监测和评估确保助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不仅致力于自身可持续发展，还注重对社会的回馈。通过支持社区助剂项目、参与慈善事业、提供培训机会等方式，助剂项目积极履行社会责任。与当地社区建立积极互动，关注员工的工作与生活平衡，以及员工的身心健康，是助剂项目在社会责任层面的关键举措。这样的实践不仅增强了助剂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8283"/>
      <w:r>
        <w:rPr>
          <w:rFonts w:ascii="仿宋" w:eastAsia="仿宋" w:hAnsi="仿宋" w:cs="仿宋" w:hint="eastAsia"/>
          <w:sz w:val="28"/>
          <w:lang w:eastAsia="zh-CN"/>
        </w:rPr>
        <w:t>四、助剂项目土建工程</w:t>
      </w:r>
      <w:bookmarkEnd w:id="14"/>
    </w:p>
    <w:p>
      <w:pPr>
        <w:pStyle w:val="Heading2"/>
        <w:rPr>
          <w:rFonts w:ascii="仿宋" w:eastAsia="仿宋" w:hAnsi="仿宋" w:cs="仿宋" w:hint="eastAsia"/>
          <w:lang w:eastAsia="zh-CN"/>
        </w:rPr>
      </w:pPr>
      <w:bookmarkStart w:id="15" w:name="_Toc312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在助剂项目的建筑工程设计中，我们将秉承一系列重要的设计原则，以确保助剂项目建筑在功能、美观、可持续性等方面达到最佳效果。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在建筑设计中，我们将综合考虑建设和运营成本。通过精细的经济效益分析，确保设计方案在高效利用资源的同时，对助剂项目的长期盈利能力有积极的贡献。</w:t>
      </w:r>
    </w:p>
    <w:p>
      <w:pPr>
        <w:pStyle w:val="Heading2"/>
        <w:ind w:firstLine="560" w:firstLineChars="200"/>
        <w:rPr>
          <w:rFonts w:ascii="仿宋" w:eastAsia="仿宋" w:hAnsi="仿宋" w:cs="仿宋" w:hint="eastAsia"/>
          <w:sz w:val="28"/>
          <w:lang w:eastAsia="zh-CN"/>
        </w:rPr>
      </w:pPr>
      <w:bookmarkStart w:id="16" w:name="_Toc1354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的土建工程设计中，我们将精准设定设计年限，结合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95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助剂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495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本期工程助剂项目预计总建筑面积XXX平方米，其中：计容建筑面积XXX平方米，计划建筑工程投资XX万元，占助剂项目总投资的XX%。</w:t>
      </w:r>
    </w:p>
    <w:p>
      <w:pPr>
        <w:pStyle w:val="Heading1"/>
        <w:ind w:firstLine="560" w:firstLineChars="200"/>
        <w:rPr>
          <w:rFonts w:ascii="仿宋" w:eastAsia="仿宋" w:hAnsi="仿宋" w:cs="仿宋" w:hint="eastAsia"/>
          <w:sz w:val="28"/>
          <w:lang w:eastAsia="zh-CN"/>
        </w:rPr>
      </w:pPr>
      <w:bookmarkStart w:id="19" w:name="_Toc12139"/>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32195"/>
      <w:r>
        <w:rPr>
          <w:rFonts w:ascii="仿宋" w:eastAsia="仿宋" w:hAnsi="仿宋" w:cs="仿宋" w:hint="eastAsia"/>
          <w:lang w:eastAsia="zh-CN"/>
        </w:rPr>
        <w:t>(一)、助剂行业分析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助剂行业一直以来都是市场的关注焦点。行业内的发展趋势、竞争态势以及潜在机会都对助剂项目的推进产生深远的影响。通过深入研究行业的整体概貌，我们将更好地理解行业的核心特征，为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行业，技术一直是推动创新和发展的关键因素。我们将对当前技术趋势进行详尽分析，包括但不限于人工智能、大数据应用、先进制造技术等。这有助于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助剂项目成功的基础。我们将对主要竞争对手进行深入研究，包括其市场份额、产品特点、市场定位等。通过全面了解竞争对手的优势和劣势，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29145"/>
      <w:r>
        <w:rPr>
          <w:rFonts w:ascii="仿宋" w:eastAsia="仿宋" w:hAnsi="仿宋" w:cs="仿宋" w:hint="eastAsia"/>
          <w:sz w:val="28"/>
          <w:lang w:eastAsia="zh-CN"/>
        </w:rPr>
        <w:t>(二)、助剂市场分析预测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通过对市场规模的深入调研，我们将预测助剂市场未来的增长趋势。这包括市场的整体规模、各细分领域的发展趋势等。助剂项目可以根据市场的扩张速度和潜在机会，制定更符合市场需求的发展策略。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助剂项目实施过程中需要充分考虑的因素。我们将对市场风险进行全面评估，包括但不限于政策法规风险、市场竞争风险、技术变革风险等。通过对潜在风险的深入分析，助剂项目可以制定相应的风险缓解策略，降低不确定性对助剂项目的影响。</w:t>
      </w:r>
    </w:p>
    <w:p>
      <w:pPr>
        <w:pStyle w:val="Heading1"/>
        <w:ind w:firstLine="560" w:firstLineChars="200"/>
        <w:rPr>
          <w:rFonts w:ascii="仿宋" w:eastAsia="仿宋" w:hAnsi="仿宋" w:cs="仿宋" w:hint="eastAsia"/>
          <w:sz w:val="28"/>
          <w:lang w:eastAsia="zh-CN"/>
        </w:rPr>
      </w:pPr>
      <w:bookmarkStart w:id="22" w:name="_Toc8681"/>
      <w:r>
        <w:rPr>
          <w:rFonts w:ascii="仿宋" w:eastAsia="仿宋" w:hAnsi="仿宋" w:cs="仿宋" w:hint="eastAsia"/>
          <w:sz w:val="28"/>
          <w:lang w:eastAsia="zh-CN"/>
        </w:rPr>
        <w:t>六、助剂项目建设背景及必要性分析</w:t>
      </w:r>
      <w:bookmarkEnd w:id="22"/>
    </w:p>
    <w:p>
      <w:pPr>
        <w:pStyle w:val="Heading2"/>
        <w:rPr>
          <w:rFonts w:ascii="仿宋" w:eastAsia="仿宋" w:hAnsi="仿宋" w:cs="仿宋" w:hint="eastAsia"/>
          <w:lang w:eastAsia="zh-CN"/>
        </w:rPr>
      </w:pPr>
      <w:bookmarkStart w:id="23" w:name="_Toc12205"/>
      <w:r>
        <w:rPr>
          <w:rFonts w:ascii="仿宋" w:eastAsia="仿宋" w:hAnsi="仿宋" w:cs="仿宋" w:hint="eastAsia"/>
          <w:lang w:eastAsia="zh-CN"/>
        </w:rPr>
        <w:t>(一)、助剂项目背景分析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https://d.book118.com/766121043155010042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821AD"/>
    <w:rsid w:val="035821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2104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2024-01-30T06:32:00Z</dcterms:created>
  <dcterms:modified xsi:type="dcterms:W3CDTF">2024-01-30T06:33:09Z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A9FAC1F6CAB74C9483E758990DF70FB8_11</vt:lpwstr>
  </property>
  <property fmtid="{D5CDD505-2E9C-101B-9397-08002B2CF9AE}" pid="3" name="KSOProductBuildVer">
    <vt:lpwstr>2052-12.1.0.16250</vt:lpwstr>
  </property>
</Properties>
</file>