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地震数据集合工作站系统项目规划设计蓝图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34" w:history="1">
        <w:r>
          <w:rPr>
            <w:rFonts w:ascii="仿宋" w:eastAsia="仿宋" w:hAnsi="仿宋" w:cs="仿宋" w:hint="eastAsia"/>
            <w:lang w:eastAsia="zh-CN"/>
          </w:rPr>
          <w:t>前言</w:t>
        </w:r>
        <w:r>
          <w:tab/>
        </w:r>
        <w:r>
          <w:fldChar w:fldCharType="begin"/>
        </w:r>
        <w:r>
          <w:instrText xml:space="preserve"> PAGEREF _Toc9234 \h </w:instrText>
        </w:r>
        <w:r>
          <w:fldChar w:fldCharType="separate"/>
        </w:r>
        <w:r>
          <w:t>3</w:t>
        </w:r>
        <w:r>
          <w:fldChar w:fldCharType="end"/>
        </w:r>
      </w:hyperlink>
    </w:p>
    <w:p>
      <w:pPr>
        <w:pStyle w:val="TOC1"/>
        <w:tabs>
          <w:tab w:val="right" w:leader="dot" w:pos="8306"/>
        </w:tabs>
      </w:pPr>
      <w:hyperlink w:anchor="_Toc4837" w:history="1">
        <w:r>
          <w:rPr>
            <w:rFonts w:ascii="仿宋" w:eastAsia="仿宋" w:hAnsi="仿宋" w:cs="仿宋" w:hint="eastAsia"/>
            <w:lang w:eastAsia="zh-CN"/>
          </w:rPr>
          <w:t>一、地震数据集合工作站系统项目文档管理</w:t>
        </w:r>
        <w:r>
          <w:tab/>
        </w:r>
        <w:r>
          <w:fldChar w:fldCharType="begin"/>
        </w:r>
        <w:r>
          <w:instrText xml:space="preserve"> PAGEREF _Toc4837 \h </w:instrText>
        </w:r>
        <w:r>
          <w:fldChar w:fldCharType="separate"/>
        </w:r>
        <w:r>
          <w:t>3</w:t>
        </w:r>
        <w:r>
          <w:fldChar w:fldCharType="end"/>
        </w:r>
      </w:hyperlink>
    </w:p>
    <w:p>
      <w:pPr>
        <w:pStyle w:val="TOC2"/>
        <w:tabs>
          <w:tab w:val="right" w:leader="dot" w:pos="8306"/>
        </w:tabs>
      </w:pPr>
      <w:hyperlink w:anchor="_Toc13976" w:history="1">
        <w:r>
          <w:rPr>
            <w:rFonts w:ascii="仿宋" w:eastAsia="仿宋" w:hAnsi="仿宋" w:cs="仿宋" w:hint="eastAsia"/>
            <w:lang w:eastAsia="zh-CN"/>
          </w:rPr>
          <w:t>(一)、文档编制与审查</w:t>
        </w:r>
        <w:r>
          <w:tab/>
        </w:r>
        <w:r>
          <w:fldChar w:fldCharType="begin"/>
        </w:r>
        <w:r>
          <w:instrText xml:space="preserve"> PAGEREF _Toc13976 \h </w:instrText>
        </w:r>
        <w:r>
          <w:fldChar w:fldCharType="separate"/>
        </w:r>
        <w:r>
          <w:t>3</w:t>
        </w:r>
        <w:r>
          <w:fldChar w:fldCharType="end"/>
        </w:r>
      </w:hyperlink>
    </w:p>
    <w:p>
      <w:pPr>
        <w:pStyle w:val="TOC2"/>
        <w:tabs>
          <w:tab w:val="right" w:leader="dot" w:pos="8306"/>
        </w:tabs>
      </w:pPr>
      <w:hyperlink w:anchor="_Toc28396" w:history="1">
        <w:r>
          <w:rPr>
            <w:rFonts w:ascii="仿宋" w:eastAsia="仿宋" w:hAnsi="仿宋" w:cs="仿宋" w:hint="eastAsia"/>
            <w:lang w:eastAsia="zh-CN"/>
          </w:rPr>
          <w:t>(二)、文档发布与分发</w:t>
        </w:r>
        <w:r>
          <w:tab/>
        </w:r>
        <w:r>
          <w:fldChar w:fldCharType="begin"/>
        </w:r>
        <w:r>
          <w:instrText xml:space="preserve"> PAGEREF _Toc28396 \h </w:instrText>
        </w:r>
        <w:r>
          <w:fldChar w:fldCharType="separate"/>
        </w:r>
        <w:r>
          <w:t>4</w:t>
        </w:r>
        <w:r>
          <w:fldChar w:fldCharType="end"/>
        </w:r>
      </w:hyperlink>
    </w:p>
    <w:p>
      <w:pPr>
        <w:pStyle w:val="TOC2"/>
        <w:tabs>
          <w:tab w:val="right" w:leader="dot" w:pos="8306"/>
        </w:tabs>
      </w:pPr>
      <w:hyperlink w:anchor="_Toc16350" w:history="1">
        <w:r>
          <w:rPr>
            <w:rFonts w:ascii="仿宋" w:eastAsia="仿宋" w:hAnsi="仿宋" w:cs="仿宋" w:hint="eastAsia"/>
            <w:lang w:eastAsia="zh-CN"/>
          </w:rPr>
          <w:t>(三)、文档存档与归档</w:t>
        </w:r>
        <w:r>
          <w:tab/>
        </w:r>
        <w:r>
          <w:fldChar w:fldCharType="begin"/>
        </w:r>
        <w:r>
          <w:instrText xml:space="preserve"> PAGEREF _Toc16350 \h </w:instrText>
        </w:r>
        <w:r>
          <w:fldChar w:fldCharType="separate"/>
        </w:r>
        <w:r>
          <w:t>5</w:t>
        </w:r>
        <w:r>
          <w:fldChar w:fldCharType="end"/>
        </w:r>
      </w:hyperlink>
    </w:p>
    <w:p>
      <w:pPr>
        <w:pStyle w:val="TOC1"/>
        <w:tabs>
          <w:tab w:val="right" w:leader="dot" w:pos="8306"/>
        </w:tabs>
      </w:pPr>
      <w:hyperlink w:anchor="_Toc29357" w:history="1">
        <w:r>
          <w:rPr>
            <w:rFonts w:ascii="仿宋" w:eastAsia="仿宋" w:hAnsi="仿宋" w:cs="仿宋" w:hint="eastAsia"/>
            <w:lang w:eastAsia="zh-CN"/>
          </w:rPr>
          <w:t>二、地震数据集合工作站系统项目土建工程</w:t>
        </w:r>
        <w:r>
          <w:tab/>
        </w:r>
        <w:r>
          <w:fldChar w:fldCharType="begin"/>
        </w:r>
        <w:r>
          <w:instrText xml:space="preserve"> PAGEREF _Toc29357 \h </w:instrText>
        </w:r>
        <w:r>
          <w:fldChar w:fldCharType="separate"/>
        </w:r>
        <w:r>
          <w:t>7</w:t>
        </w:r>
        <w:r>
          <w:fldChar w:fldCharType="end"/>
        </w:r>
      </w:hyperlink>
    </w:p>
    <w:p>
      <w:pPr>
        <w:pStyle w:val="TOC2"/>
        <w:tabs>
          <w:tab w:val="right" w:leader="dot" w:pos="8306"/>
        </w:tabs>
      </w:pPr>
      <w:hyperlink w:anchor="_Toc28413" w:history="1">
        <w:r>
          <w:rPr>
            <w:rFonts w:ascii="仿宋" w:eastAsia="仿宋" w:hAnsi="仿宋" w:cs="仿宋" w:hint="eastAsia"/>
            <w:lang w:eastAsia="zh-CN"/>
          </w:rPr>
          <w:t>(一)、建筑工程设计原则</w:t>
        </w:r>
        <w:r>
          <w:tab/>
        </w:r>
        <w:r>
          <w:fldChar w:fldCharType="begin"/>
        </w:r>
        <w:r>
          <w:instrText xml:space="preserve"> PAGEREF _Toc28413 \h </w:instrText>
        </w:r>
        <w:r>
          <w:fldChar w:fldCharType="separate"/>
        </w:r>
        <w:r>
          <w:t>7</w:t>
        </w:r>
        <w:r>
          <w:fldChar w:fldCharType="end"/>
        </w:r>
      </w:hyperlink>
    </w:p>
    <w:p>
      <w:pPr>
        <w:pStyle w:val="TOC2"/>
        <w:tabs>
          <w:tab w:val="right" w:leader="dot" w:pos="8306"/>
        </w:tabs>
      </w:pPr>
      <w:hyperlink w:anchor="_Toc27329" w:history="1">
        <w:r>
          <w:rPr>
            <w:rFonts w:ascii="仿宋" w:eastAsia="仿宋" w:hAnsi="仿宋" w:cs="仿宋" w:hint="eastAsia"/>
            <w:lang w:eastAsia="zh-CN"/>
          </w:rPr>
          <w:t>(二)、土建工程设计年限及安全等级</w:t>
        </w:r>
        <w:r>
          <w:tab/>
        </w:r>
        <w:r>
          <w:fldChar w:fldCharType="begin"/>
        </w:r>
        <w:r>
          <w:instrText xml:space="preserve"> PAGEREF _Toc27329 \h </w:instrText>
        </w:r>
        <w:r>
          <w:fldChar w:fldCharType="separate"/>
        </w:r>
        <w:r>
          <w:t>8</w:t>
        </w:r>
        <w:r>
          <w:fldChar w:fldCharType="end"/>
        </w:r>
      </w:hyperlink>
    </w:p>
    <w:p>
      <w:pPr>
        <w:pStyle w:val="TOC2"/>
        <w:tabs>
          <w:tab w:val="right" w:leader="dot" w:pos="8306"/>
        </w:tabs>
      </w:pPr>
      <w:hyperlink w:anchor="_Toc22667" w:history="1">
        <w:r>
          <w:rPr>
            <w:rFonts w:ascii="仿宋" w:eastAsia="仿宋" w:hAnsi="仿宋" w:cs="仿宋" w:hint="eastAsia"/>
            <w:lang w:eastAsia="zh-CN"/>
          </w:rPr>
          <w:t>(三)、建筑工程设计总体要求</w:t>
        </w:r>
        <w:r>
          <w:tab/>
        </w:r>
        <w:r>
          <w:fldChar w:fldCharType="begin"/>
        </w:r>
        <w:r>
          <w:instrText xml:space="preserve"> PAGEREF _Toc22667 \h </w:instrText>
        </w:r>
        <w:r>
          <w:fldChar w:fldCharType="separate"/>
        </w:r>
        <w:r>
          <w:t>9</w:t>
        </w:r>
        <w:r>
          <w:fldChar w:fldCharType="end"/>
        </w:r>
      </w:hyperlink>
    </w:p>
    <w:p>
      <w:pPr>
        <w:pStyle w:val="TOC2"/>
        <w:tabs>
          <w:tab w:val="right" w:leader="dot" w:pos="8306"/>
        </w:tabs>
      </w:pPr>
      <w:hyperlink w:anchor="_Toc4696" w:history="1">
        <w:r>
          <w:rPr>
            <w:rFonts w:ascii="仿宋" w:eastAsia="仿宋" w:hAnsi="仿宋" w:cs="仿宋" w:hint="eastAsia"/>
            <w:lang w:eastAsia="zh-CN"/>
          </w:rPr>
          <w:t>(四)、土建工程建设指标</w:t>
        </w:r>
        <w:r>
          <w:tab/>
        </w:r>
        <w:r>
          <w:fldChar w:fldCharType="begin"/>
        </w:r>
        <w:r>
          <w:instrText xml:space="preserve"> PAGEREF _Toc4696 \h </w:instrText>
        </w:r>
        <w:r>
          <w:fldChar w:fldCharType="separate"/>
        </w:r>
        <w:r>
          <w:t>10</w:t>
        </w:r>
        <w:r>
          <w:fldChar w:fldCharType="end"/>
        </w:r>
      </w:hyperlink>
    </w:p>
    <w:p>
      <w:pPr>
        <w:pStyle w:val="TOC1"/>
        <w:tabs>
          <w:tab w:val="right" w:leader="dot" w:pos="8306"/>
        </w:tabs>
      </w:pPr>
      <w:hyperlink w:anchor="_Toc10271" w:history="1">
        <w:r>
          <w:rPr>
            <w:rFonts w:ascii="仿宋" w:eastAsia="仿宋" w:hAnsi="仿宋" w:cs="仿宋" w:hint="eastAsia"/>
            <w:lang w:eastAsia="zh-CN"/>
          </w:rPr>
          <w:t>三、地震数据集合工作站系统项目建设单位说明</w:t>
        </w:r>
        <w:r>
          <w:tab/>
        </w:r>
        <w:r>
          <w:fldChar w:fldCharType="begin"/>
        </w:r>
        <w:r>
          <w:instrText xml:space="preserve"> PAGEREF _Toc10271 \h </w:instrText>
        </w:r>
        <w:r>
          <w:fldChar w:fldCharType="separate"/>
        </w:r>
        <w:r>
          <w:t>10</w:t>
        </w:r>
        <w:r>
          <w:fldChar w:fldCharType="end"/>
        </w:r>
      </w:hyperlink>
    </w:p>
    <w:p>
      <w:pPr>
        <w:pStyle w:val="TOC2"/>
        <w:tabs>
          <w:tab w:val="right" w:leader="dot" w:pos="8306"/>
        </w:tabs>
      </w:pPr>
      <w:hyperlink w:anchor="_Toc30514" w:history="1">
        <w:r>
          <w:rPr>
            <w:rFonts w:ascii="仿宋" w:eastAsia="仿宋" w:hAnsi="仿宋" w:cs="仿宋" w:hint="eastAsia"/>
            <w:lang w:eastAsia="zh-CN"/>
          </w:rPr>
          <w:t>(一)、地震数据集合工作站系统项目承办单位基本情况</w:t>
        </w:r>
        <w:r>
          <w:tab/>
        </w:r>
        <w:r>
          <w:fldChar w:fldCharType="begin"/>
        </w:r>
        <w:r>
          <w:instrText xml:space="preserve"> PAGEREF _Toc30514 \h </w:instrText>
        </w:r>
        <w:r>
          <w:fldChar w:fldCharType="separate"/>
        </w:r>
        <w:r>
          <w:t>10</w:t>
        </w:r>
        <w:r>
          <w:fldChar w:fldCharType="end"/>
        </w:r>
      </w:hyperlink>
    </w:p>
    <w:p>
      <w:pPr>
        <w:pStyle w:val="TOC2"/>
        <w:tabs>
          <w:tab w:val="right" w:leader="dot" w:pos="8306"/>
        </w:tabs>
      </w:pPr>
      <w:hyperlink w:anchor="_Toc2804" w:history="1">
        <w:r>
          <w:rPr>
            <w:rFonts w:ascii="仿宋" w:eastAsia="仿宋" w:hAnsi="仿宋" w:cs="仿宋" w:hint="eastAsia"/>
            <w:lang w:eastAsia="zh-CN"/>
          </w:rPr>
          <w:t>(二)、公司经济效益分析</w:t>
        </w:r>
        <w:r>
          <w:tab/>
        </w:r>
        <w:r>
          <w:fldChar w:fldCharType="begin"/>
        </w:r>
        <w:r>
          <w:instrText xml:space="preserve"> PAGEREF _Toc2804 \h </w:instrText>
        </w:r>
        <w:r>
          <w:fldChar w:fldCharType="separate"/>
        </w:r>
        <w:r>
          <w:t>11</w:t>
        </w:r>
        <w:r>
          <w:fldChar w:fldCharType="end"/>
        </w:r>
      </w:hyperlink>
    </w:p>
    <w:p>
      <w:pPr>
        <w:pStyle w:val="TOC1"/>
        <w:tabs>
          <w:tab w:val="right" w:leader="dot" w:pos="8306"/>
        </w:tabs>
      </w:pPr>
      <w:hyperlink w:anchor="_Toc30253" w:history="1">
        <w:r>
          <w:rPr>
            <w:rFonts w:ascii="仿宋" w:eastAsia="仿宋" w:hAnsi="仿宋" w:cs="仿宋" w:hint="eastAsia"/>
            <w:lang w:eastAsia="zh-CN"/>
          </w:rPr>
          <w:t>四、地震数据集合工作站系统项目绩效评估</w:t>
        </w:r>
        <w:r>
          <w:tab/>
        </w:r>
        <w:r>
          <w:fldChar w:fldCharType="begin"/>
        </w:r>
        <w:r>
          <w:instrText xml:space="preserve"> PAGEREF _Toc30253 \h </w:instrText>
        </w:r>
        <w:r>
          <w:fldChar w:fldCharType="separate"/>
        </w:r>
        <w:r>
          <w:t>12</w:t>
        </w:r>
        <w:r>
          <w:fldChar w:fldCharType="end"/>
        </w:r>
      </w:hyperlink>
    </w:p>
    <w:p>
      <w:pPr>
        <w:pStyle w:val="TOC2"/>
        <w:tabs>
          <w:tab w:val="right" w:leader="dot" w:pos="8306"/>
        </w:tabs>
      </w:pPr>
      <w:hyperlink w:anchor="_Toc1209" w:history="1">
        <w:r>
          <w:rPr>
            <w:rFonts w:ascii="仿宋" w:eastAsia="仿宋" w:hAnsi="仿宋" w:cs="仿宋" w:hint="eastAsia"/>
            <w:lang w:eastAsia="zh-CN"/>
          </w:rPr>
          <w:t>(一)、绩效评估指标</w:t>
        </w:r>
        <w:r>
          <w:tab/>
        </w:r>
        <w:r>
          <w:fldChar w:fldCharType="begin"/>
        </w:r>
        <w:r>
          <w:instrText xml:space="preserve"> PAGEREF _Toc1209 \h </w:instrText>
        </w:r>
        <w:r>
          <w:fldChar w:fldCharType="separate"/>
        </w:r>
        <w:r>
          <w:t>12</w:t>
        </w:r>
        <w:r>
          <w:fldChar w:fldCharType="end"/>
        </w:r>
      </w:hyperlink>
    </w:p>
    <w:p>
      <w:pPr>
        <w:pStyle w:val="TOC2"/>
        <w:tabs>
          <w:tab w:val="right" w:leader="dot" w:pos="8306"/>
        </w:tabs>
      </w:pPr>
      <w:hyperlink w:anchor="_Toc23899" w:history="1">
        <w:r>
          <w:rPr>
            <w:rFonts w:ascii="仿宋" w:eastAsia="仿宋" w:hAnsi="仿宋" w:cs="仿宋" w:hint="eastAsia"/>
            <w:lang w:eastAsia="zh-CN"/>
          </w:rPr>
          <w:t>(二)、绩效评估方法</w:t>
        </w:r>
        <w:r>
          <w:tab/>
        </w:r>
        <w:r>
          <w:fldChar w:fldCharType="begin"/>
        </w:r>
        <w:r>
          <w:instrText xml:space="preserve"> PAGEREF _Toc23899 \h </w:instrText>
        </w:r>
        <w:r>
          <w:fldChar w:fldCharType="separate"/>
        </w:r>
        <w:r>
          <w:t>13</w:t>
        </w:r>
        <w:r>
          <w:fldChar w:fldCharType="end"/>
        </w:r>
      </w:hyperlink>
    </w:p>
    <w:p>
      <w:pPr>
        <w:pStyle w:val="TOC2"/>
        <w:tabs>
          <w:tab w:val="right" w:leader="dot" w:pos="8306"/>
        </w:tabs>
      </w:pPr>
      <w:hyperlink w:anchor="_Toc10195" w:history="1">
        <w:r>
          <w:rPr>
            <w:rFonts w:ascii="仿宋" w:eastAsia="仿宋" w:hAnsi="仿宋" w:cs="仿宋" w:hint="eastAsia"/>
            <w:lang w:eastAsia="zh-CN"/>
          </w:rPr>
          <w:t>(三)、绩效评估周期</w:t>
        </w:r>
        <w:r>
          <w:tab/>
        </w:r>
        <w:r>
          <w:fldChar w:fldCharType="begin"/>
        </w:r>
        <w:r>
          <w:instrText xml:space="preserve"> PAGEREF _Toc10195 \h </w:instrText>
        </w:r>
        <w:r>
          <w:fldChar w:fldCharType="separate"/>
        </w:r>
        <w:r>
          <w:t>14</w:t>
        </w:r>
        <w:r>
          <w:fldChar w:fldCharType="end"/>
        </w:r>
      </w:hyperlink>
    </w:p>
    <w:p>
      <w:pPr>
        <w:pStyle w:val="TOC1"/>
        <w:tabs>
          <w:tab w:val="right" w:leader="dot" w:pos="8306"/>
        </w:tabs>
      </w:pPr>
      <w:hyperlink w:anchor="_Toc26565" w:history="1">
        <w:r>
          <w:rPr>
            <w:rFonts w:ascii="仿宋" w:eastAsia="仿宋" w:hAnsi="仿宋" w:cs="仿宋" w:hint="eastAsia"/>
            <w:lang w:eastAsia="zh-CN"/>
          </w:rPr>
          <w:t>五、产品规划分析</w:t>
        </w:r>
        <w:r>
          <w:tab/>
        </w:r>
        <w:r>
          <w:fldChar w:fldCharType="begin"/>
        </w:r>
        <w:r>
          <w:instrText xml:space="preserve"> PAGEREF _Toc26565 \h </w:instrText>
        </w:r>
        <w:r>
          <w:fldChar w:fldCharType="separate"/>
        </w:r>
        <w:r>
          <w:t>15</w:t>
        </w:r>
        <w:r>
          <w:fldChar w:fldCharType="end"/>
        </w:r>
      </w:hyperlink>
    </w:p>
    <w:p>
      <w:pPr>
        <w:pStyle w:val="TOC2"/>
        <w:tabs>
          <w:tab w:val="right" w:leader="dot" w:pos="8306"/>
        </w:tabs>
      </w:pPr>
      <w:hyperlink w:anchor="_Toc13455" w:history="1">
        <w:r>
          <w:rPr>
            <w:rFonts w:ascii="仿宋" w:eastAsia="仿宋" w:hAnsi="仿宋" w:cs="仿宋" w:hint="eastAsia"/>
            <w:lang w:eastAsia="zh-CN"/>
          </w:rPr>
          <w:t>(一)、产品规划</w:t>
        </w:r>
        <w:r>
          <w:tab/>
        </w:r>
        <w:r>
          <w:fldChar w:fldCharType="begin"/>
        </w:r>
        <w:r>
          <w:instrText xml:space="preserve"> PAGEREF _Toc13455 \h </w:instrText>
        </w:r>
        <w:r>
          <w:fldChar w:fldCharType="separate"/>
        </w:r>
        <w:r>
          <w:t>15</w:t>
        </w:r>
        <w:r>
          <w:fldChar w:fldCharType="end"/>
        </w:r>
      </w:hyperlink>
    </w:p>
    <w:p>
      <w:pPr>
        <w:pStyle w:val="TOC2"/>
        <w:tabs>
          <w:tab w:val="right" w:leader="dot" w:pos="8306"/>
        </w:tabs>
      </w:pPr>
      <w:hyperlink w:anchor="_Toc10307" w:history="1">
        <w:r>
          <w:rPr>
            <w:rFonts w:ascii="仿宋" w:eastAsia="仿宋" w:hAnsi="仿宋" w:cs="仿宋" w:hint="eastAsia"/>
            <w:lang w:eastAsia="zh-CN"/>
          </w:rPr>
          <w:t>(二)、建设规模</w:t>
        </w:r>
        <w:r>
          <w:tab/>
        </w:r>
        <w:r>
          <w:fldChar w:fldCharType="begin"/>
        </w:r>
        <w:r>
          <w:instrText xml:space="preserve"> PAGEREF _Toc10307 \h </w:instrText>
        </w:r>
        <w:r>
          <w:fldChar w:fldCharType="separate"/>
        </w:r>
        <w:r>
          <w:t>16</w:t>
        </w:r>
        <w:r>
          <w:fldChar w:fldCharType="end"/>
        </w:r>
      </w:hyperlink>
    </w:p>
    <w:p>
      <w:pPr>
        <w:pStyle w:val="TOC1"/>
        <w:tabs>
          <w:tab w:val="right" w:leader="dot" w:pos="8306"/>
        </w:tabs>
      </w:pPr>
      <w:hyperlink w:anchor="_Toc32543" w:history="1">
        <w:r>
          <w:rPr>
            <w:rFonts w:ascii="仿宋" w:eastAsia="仿宋" w:hAnsi="仿宋" w:cs="仿宋" w:hint="eastAsia"/>
            <w:lang w:eastAsia="zh-CN"/>
          </w:rPr>
          <w:t>六、地震数据集合工作站系统项目概论</w:t>
        </w:r>
        <w:r>
          <w:tab/>
        </w:r>
        <w:r>
          <w:fldChar w:fldCharType="begin"/>
        </w:r>
        <w:r>
          <w:instrText xml:space="preserve"> PAGEREF _Toc32543 \h </w:instrText>
        </w:r>
        <w:r>
          <w:fldChar w:fldCharType="separate"/>
        </w:r>
        <w:r>
          <w:t>17</w:t>
        </w:r>
        <w:r>
          <w:fldChar w:fldCharType="end"/>
        </w:r>
      </w:hyperlink>
    </w:p>
    <w:p>
      <w:pPr>
        <w:pStyle w:val="TOC2"/>
        <w:tabs>
          <w:tab w:val="right" w:leader="dot" w:pos="8306"/>
        </w:tabs>
      </w:pPr>
      <w:hyperlink w:anchor="_Toc25617" w:history="1">
        <w:r>
          <w:rPr>
            <w:rFonts w:ascii="仿宋" w:eastAsia="仿宋" w:hAnsi="仿宋" w:cs="仿宋" w:hint="eastAsia"/>
            <w:lang w:eastAsia="zh-CN"/>
          </w:rPr>
          <w:t>(一)、地震数据集合工作站系统项目概况</w:t>
        </w:r>
        <w:r>
          <w:tab/>
        </w:r>
        <w:r>
          <w:fldChar w:fldCharType="begin"/>
        </w:r>
        <w:r>
          <w:instrText xml:space="preserve"> PAGEREF _Toc25617 \h </w:instrText>
        </w:r>
        <w:r>
          <w:fldChar w:fldCharType="separate"/>
        </w:r>
        <w:r>
          <w:t>17</w:t>
        </w:r>
        <w:r>
          <w:fldChar w:fldCharType="end"/>
        </w:r>
      </w:hyperlink>
    </w:p>
    <w:p>
      <w:pPr>
        <w:pStyle w:val="TOC2"/>
        <w:tabs>
          <w:tab w:val="right" w:leader="dot" w:pos="8306"/>
        </w:tabs>
      </w:pPr>
      <w:hyperlink w:anchor="_Toc14940" w:history="1">
        <w:r>
          <w:rPr>
            <w:rFonts w:ascii="仿宋" w:eastAsia="仿宋" w:hAnsi="仿宋" w:cs="仿宋" w:hint="eastAsia"/>
            <w:lang w:eastAsia="zh-CN"/>
          </w:rPr>
          <w:t>(二)、地震数据集合工作站系统项目目标</w:t>
        </w:r>
        <w:r>
          <w:tab/>
        </w:r>
        <w:r>
          <w:fldChar w:fldCharType="begin"/>
        </w:r>
        <w:r>
          <w:instrText xml:space="preserve"> PAGEREF _Toc14940 \h </w:instrText>
        </w:r>
        <w:r>
          <w:fldChar w:fldCharType="separate"/>
        </w:r>
        <w:r>
          <w:t>20</w:t>
        </w:r>
        <w:r>
          <w:fldChar w:fldCharType="end"/>
        </w:r>
      </w:hyperlink>
    </w:p>
    <w:p>
      <w:pPr>
        <w:pStyle w:val="TOC2"/>
        <w:tabs>
          <w:tab w:val="right" w:leader="dot" w:pos="8306"/>
        </w:tabs>
      </w:pPr>
      <w:hyperlink w:anchor="_Toc8967" w:history="1">
        <w:r>
          <w:rPr>
            <w:rFonts w:ascii="仿宋" w:eastAsia="仿宋" w:hAnsi="仿宋" w:cs="仿宋" w:hint="eastAsia"/>
            <w:lang w:eastAsia="zh-CN"/>
          </w:rPr>
          <w:t>(三)、地震数据集合工作站系统项目提出的理由</w:t>
        </w:r>
        <w:r>
          <w:tab/>
        </w:r>
        <w:r>
          <w:fldChar w:fldCharType="begin"/>
        </w:r>
        <w:r>
          <w:instrText xml:space="preserve"> PAGEREF _Toc8967 \h </w:instrText>
        </w:r>
        <w:r>
          <w:fldChar w:fldCharType="separate"/>
        </w:r>
        <w:r>
          <w:t>21</w:t>
        </w:r>
        <w:r>
          <w:fldChar w:fldCharType="end"/>
        </w:r>
      </w:hyperlink>
    </w:p>
    <w:p>
      <w:pPr>
        <w:pStyle w:val="TOC2"/>
        <w:tabs>
          <w:tab w:val="right" w:leader="dot" w:pos="8306"/>
        </w:tabs>
      </w:pPr>
      <w:hyperlink w:anchor="_Toc30104" w:history="1">
        <w:r>
          <w:rPr>
            <w:rFonts w:ascii="仿宋" w:eastAsia="仿宋" w:hAnsi="仿宋" w:cs="仿宋" w:hint="eastAsia"/>
            <w:lang w:eastAsia="zh-CN"/>
          </w:rPr>
          <w:t>(四)、地震数据集合工作站系统项目意义</w:t>
        </w:r>
        <w:r>
          <w:tab/>
        </w:r>
        <w:r>
          <w:fldChar w:fldCharType="begin"/>
        </w:r>
        <w:r>
          <w:instrText xml:space="preserve"> PAGEREF _Toc30104 \h </w:instrText>
        </w:r>
        <w:r>
          <w:fldChar w:fldCharType="separate"/>
        </w:r>
        <w:r>
          <w:t>23</w:t>
        </w:r>
        <w:r>
          <w:fldChar w:fldCharType="end"/>
        </w:r>
      </w:hyperlink>
    </w:p>
    <w:p>
      <w:pPr>
        <w:pStyle w:val="TOC2"/>
        <w:tabs>
          <w:tab w:val="right" w:leader="dot" w:pos="8306"/>
        </w:tabs>
      </w:pPr>
      <w:hyperlink w:anchor="_Toc10911" w:history="1">
        <w:r>
          <w:rPr>
            <w:rFonts w:ascii="仿宋" w:eastAsia="仿宋" w:hAnsi="仿宋" w:cs="仿宋" w:hint="eastAsia"/>
            <w:lang w:eastAsia="zh-CN"/>
          </w:rPr>
          <w:t>(五)、地震数据集合工作站系统项目背景</w:t>
        </w:r>
        <w:r>
          <w:tab/>
        </w:r>
        <w:r>
          <w:fldChar w:fldCharType="begin"/>
        </w:r>
        <w:r>
          <w:instrText xml:space="preserve"> PAGEREF _Toc10911 \h </w:instrText>
        </w:r>
        <w:r>
          <w:fldChar w:fldCharType="separate"/>
        </w:r>
        <w:r>
          <w:t>24</w:t>
        </w:r>
        <w:r>
          <w:fldChar w:fldCharType="end"/>
        </w:r>
      </w:hyperlink>
    </w:p>
    <w:p>
      <w:pPr>
        <w:pStyle w:val="TOC1"/>
        <w:tabs>
          <w:tab w:val="right" w:leader="dot" w:pos="8306"/>
        </w:tabs>
      </w:pPr>
      <w:hyperlink w:anchor="_Toc19979" w:history="1">
        <w:r>
          <w:rPr>
            <w:rFonts w:ascii="仿宋" w:eastAsia="仿宋" w:hAnsi="仿宋" w:cs="仿宋" w:hint="eastAsia"/>
            <w:lang w:eastAsia="zh-CN"/>
          </w:rPr>
          <w:t>七、地震数据集合工作站系统项目经营效益</w:t>
        </w:r>
        <w:r>
          <w:tab/>
        </w:r>
        <w:r>
          <w:fldChar w:fldCharType="begin"/>
        </w:r>
        <w:r>
          <w:instrText xml:space="preserve"> PAGEREF _Toc19979 \h </w:instrText>
        </w:r>
        <w:r>
          <w:fldChar w:fldCharType="separate"/>
        </w:r>
        <w:r>
          <w:t>25</w:t>
        </w:r>
        <w:r>
          <w:fldChar w:fldCharType="end"/>
        </w:r>
      </w:hyperlink>
    </w:p>
    <w:p>
      <w:pPr>
        <w:pStyle w:val="TOC2"/>
        <w:tabs>
          <w:tab w:val="right" w:leader="dot" w:pos="8306"/>
        </w:tabs>
      </w:pPr>
      <w:hyperlink w:anchor="_Toc564" w:history="1">
        <w:r>
          <w:rPr>
            <w:rFonts w:ascii="仿宋" w:eastAsia="仿宋" w:hAnsi="仿宋" w:cs="仿宋" w:hint="eastAsia"/>
            <w:lang w:eastAsia="zh-CN"/>
          </w:rPr>
          <w:t>(一)、经济评价财务测算</w:t>
        </w:r>
        <w:r>
          <w:tab/>
        </w:r>
        <w:r>
          <w:fldChar w:fldCharType="begin"/>
        </w:r>
        <w:r>
          <w:instrText xml:space="preserve"> PAGEREF _Toc564 \h </w:instrText>
        </w:r>
        <w:r>
          <w:fldChar w:fldCharType="separate"/>
        </w:r>
        <w:r>
          <w:t>25</w:t>
        </w:r>
        <w:r>
          <w:fldChar w:fldCharType="end"/>
        </w:r>
      </w:hyperlink>
    </w:p>
    <w:p>
      <w:pPr>
        <w:pStyle w:val="TOC2"/>
        <w:tabs>
          <w:tab w:val="right" w:leader="dot" w:pos="8306"/>
        </w:tabs>
      </w:pPr>
      <w:hyperlink w:anchor="_Toc6304" w:history="1">
        <w:r>
          <w:rPr>
            <w:rFonts w:ascii="仿宋" w:eastAsia="仿宋" w:hAnsi="仿宋" w:cs="仿宋" w:hint="eastAsia"/>
            <w:lang w:eastAsia="zh-CN"/>
          </w:rPr>
          <w:t>(二)、地震数据集合工作站系统项目盈利能力分析</w:t>
        </w:r>
        <w:r>
          <w:tab/>
        </w:r>
        <w:r>
          <w:fldChar w:fldCharType="begin"/>
        </w:r>
        <w:r>
          <w:instrText xml:space="preserve"> PAGEREF _Toc6304 \h </w:instrText>
        </w:r>
        <w:r>
          <w:fldChar w:fldCharType="separate"/>
        </w:r>
        <w:r>
          <w:t>26</w:t>
        </w:r>
        <w:r>
          <w:fldChar w:fldCharType="end"/>
        </w:r>
      </w:hyperlink>
    </w:p>
    <w:p>
      <w:pPr>
        <w:pStyle w:val="TOC1"/>
        <w:tabs>
          <w:tab w:val="right" w:leader="dot" w:pos="8306"/>
        </w:tabs>
      </w:pPr>
      <w:hyperlink w:anchor="_Toc21016" w:history="1">
        <w:r>
          <w:rPr>
            <w:rFonts w:ascii="仿宋" w:eastAsia="仿宋" w:hAnsi="仿宋" w:cs="仿宋" w:hint="eastAsia"/>
            <w:lang w:eastAsia="zh-CN"/>
          </w:rPr>
          <w:t>八、地震数据集合工作站系统项目创新与研发</w:t>
        </w:r>
        <w:r>
          <w:tab/>
        </w:r>
        <w:r>
          <w:fldChar w:fldCharType="begin"/>
        </w:r>
        <w:r>
          <w:instrText xml:space="preserve"> PAGEREF _Toc21016 \h </w:instrText>
        </w:r>
        <w:r>
          <w:fldChar w:fldCharType="separate"/>
        </w:r>
        <w:r>
          <w:t>27</w:t>
        </w:r>
        <w:r>
          <w:fldChar w:fldCharType="end"/>
        </w:r>
      </w:hyperlink>
    </w:p>
    <w:p>
      <w:pPr>
        <w:pStyle w:val="TOC2"/>
        <w:tabs>
          <w:tab w:val="right" w:leader="dot" w:pos="8306"/>
        </w:tabs>
      </w:pPr>
      <w:hyperlink w:anchor="_Toc12073" w:history="1">
        <w:r>
          <w:rPr>
            <w:rFonts w:ascii="仿宋" w:eastAsia="仿宋" w:hAnsi="仿宋" w:cs="仿宋" w:hint="eastAsia"/>
            <w:lang w:eastAsia="zh-CN"/>
          </w:rPr>
          <w:t>(一)、创新策略与方向</w:t>
        </w:r>
        <w:r>
          <w:tab/>
        </w:r>
        <w:r>
          <w:fldChar w:fldCharType="begin"/>
        </w:r>
        <w:r>
          <w:instrText xml:space="preserve"> PAGEREF _Toc12073 \h </w:instrText>
        </w:r>
        <w:r>
          <w:fldChar w:fldCharType="separate"/>
        </w:r>
        <w:r>
          <w:t>27</w:t>
        </w:r>
        <w:r>
          <w:fldChar w:fldCharType="end"/>
        </w:r>
      </w:hyperlink>
    </w:p>
    <w:p>
      <w:pPr>
        <w:pStyle w:val="TOC2"/>
        <w:tabs>
          <w:tab w:val="right" w:leader="dot" w:pos="8306"/>
        </w:tabs>
      </w:pPr>
      <w:hyperlink w:anchor="_Toc15476" w:history="1">
        <w:r>
          <w:rPr>
            <w:rFonts w:ascii="仿宋" w:eastAsia="仿宋" w:hAnsi="仿宋" w:cs="仿宋" w:hint="eastAsia"/>
            <w:lang w:eastAsia="zh-CN"/>
          </w:rPr>
          <w:t>(二)、研发规划与投入</w:t>
        </w:r>
        <w:r>
          <w:tab/>
        </w:r>
        <w:r>
          <w:fldChar w:fldCharType="begin"/>
        </w:r>
        <w:r>
          <w:instrText xml:space="preserve"> PAGEREF _Toc15476 \h </w:instrText>
        </w:r>
        <w:r>
          <w:fldChar w:fldCharType="separate"/>
        </w:r>
        <w:r>
          <w:t>28</w:t>
        </w:r>
        <w:r>
          <w:fldChar w:fldCharType="end"/>
        </w:r>
      </w:hyperlink>
    </w:p>
    <w:p>
      <w:pPr>
        <w:pStyle w:val="TOC1"/>
        <w:tabs>
          <w:tab w:val="right" w:leader="dot" w:pos="8306"/>
        </w:tabs>
      </w:pPr>
      <w:hyperlink w:anchor="_Toc9292" w:history="1">
        <w:r>
          <w:rPr>
            <w:rFonts w:ascii="仿宋" w:eastAsia="仿宋" w:hAnsi="仿宋" w:cs="仿宋" w:hint="eastAsia"/>
            <w:lang w:eastAsia="zh-CN"/>
          </w:rPr>
          <w:t>九、地震数据集合工作站系统项目人力资源培养与发展</w:t>
        </w:r>
        <w:r>
          <w:tab/>
        </w:r>
        <w:r>
          <w:fldChar w:fldCharType="begin"/>
        </w:r>
        <w:r>
          <w:instrText xml:space="preserve"> PAGEREF _Toc9292 \h </w:instrText>
        </w:r>
        <w:r>
          <w:fldChar w:fldCharType="separate"/>
        </w:r>
        <w:r>
          <w:t>30</w:t>
        </w:r>
        <w:r>
          <w:fldChar w:fldCharType="end"/>
        </w:r>
      </w:hyperlink>
    </w:p>
    <w:p>
      <w:pPr>
        <w:pStyle w:val="TOC2"/>
        <w:tabs>
          <w:tab w:val="right" w:leader="dot" w:pos="8306"/>
        </w:tabs>
      </w:pPr>
      <w:hyperlink w:anchor="_Toc1550" w:history="1">
        <w:r>
          <w:rPr>
            <w:rFonts w:ascii="仿宋" w:eastAsia="仿宋" w:hAnsi="仿宋" w:cs="仿宋" w:hint="eastAsia"/>
            <w:lang w:eastAsia="zh-CN"/>
          </w:rPr>
          <w:t>(一)、人才需求与规划</w:t>
        </w:r>
        <w:r>
          <w:tab/>
        </w:r>
        <w:r>
          <w:fldChar w:fldCharType="begin"/>
        </w:r>
        <w:r>
          <w:instrText xml:space="preserve"> PAGEREF _Toc1550 \h </w:instrText>
        </w:r>
        <w:r>
          <w:fldChar w:fldCharType="separate"/>
        </w:r>
        <w:r>
          <w:t>30</w:t>
        </w:r>
        <w:r>
          <w:fldChar w:fldCharType="end"/>
        </w:r>
      </w:hyperlink>
    </w:p>
    <w:p>
      <w:pPr>
        <w:pStyle w:val="TOC2"/>
        <w:tabs>
          <w:tab w:val="right" w:leader="dot" w:pos="8306"/>
        </w:tabs>
      </w:pPr>
      <w:hyperlink w:anchor="_Toc31643" w:history="1">
        <w:r>
          <w:rPr>
            <w:rFonts w:ascii="仿宋" w:eastAsia="仿宋" w:hAnsi="仿宋" w:cs="仿宋" w:hint="eastAsia"/>
            <w:lang w:eastAsia="zh-CN"/>
          </w:rPr>
          <w:t>(二)、培训与发展计划</w:t>
        </w:r>
        <w:r>
          <w:tab/>
        </w:r>
        <w:r>
          <w:fldChar w:fldCharType="begin"/>
        </w:r>
        <w:r>
          <w:instrText xml:space="preserve"> PAGEREF _Toc31643 \h </w:instrText>
        </w:r>
        <w:r>
          <w:fldChar w:fldCharType="separate"/>
        </w:r>
        <w:r>
          <w:t>31</w:t>
        </w:r>
        <w:r>
          <w:fldChar w:fldCharType="end"/>
        </w:r>
      </w:hyperlink>
    </w:p>
    <w:p>
      <w:pPr>
        <w:pStyle w:val="TOC1"/>
        <w:tabs>
          <w:tab w:val="right" w:leader="dot" w:pos="8306"/>
        </w:tabs>
      </w:pPr>
      <w:hyperlink w:anchor="_Toc22125" w:history="1">
        <w:r>
          <w:rPr>
            <w:rFonts w:ascii="仿宋" w:eastAsia="仿宋" w:hAnsi="仿宋" w:cs="仿宋" w:hint="eastAsia"/>
            <w:lang w:eastAsia="zh-CN"/>
          </w:rPr>
          <w:t>十、地震数据集合工作站系统项目人力资源管理</w:t>
        </w:r>
        <w:r>
          <w:tab/>
        </w:r>
        <w:r>
          <w:fldChar w:fldCharType="begin"/>
        </w:r>
        <w:r>
          <w:instrText xml:space="preserve"> PAGEREF _Toc22125 \h </w:instrText>
        </w:r>
        <w:r>
          <w:fldChar w:fldCharType="separate"/>
        </w:r>
        <w:r>
          <w:t>31</w:t>
        </w:r>
        <w:r>
          <w:fldChar w:fldCharType="end"/>
        </w:r>
      </w:hyperlink>
    </w:p>
    <w:p>
      <w:pPr>
        <w:pStyle w:val="TOC2"/>
        <w:tabs>
          <w:tab w:val="right" w:leader="dot" w:pos="8306"/>
        </w:tabs>
      </w:pPr>
      <w:hyperlink w:anchor="_Toc12219" w:history="1">
        <w:r>
          <w:rPr>
            <w:rFonts w:ascii="仿宋" w:eastAsia="仿宋" w:hAnsi="仿宋" w:cs="仿宋" w:hint="eastAsia"/>
            <w:lang w:eastAsia="zh-CN"/>
          </w:rPr>
          <w:t>(一)、建立健全的预算管理制度</w:t>
        </w:r>
        <w:r>
          <w:tab/>
        </w:r>
        <w:r>
          <w:fldChar w:fldCharType="begin"/>
        </w:r>
        <w:r>
          <w:instrText xml:space="preserve"> PAGEREF _Toc12219 \h </w:instrText>
        </w:r>
        <w:r>
          <w:fldChar w:fldCharType="separate"/>
        </w:r>
        <w:r>
          <w:t>31</w:t>
        </w:r>
        <w:r>
          <w:fldChar w:fldCharType="end"/>
        </w:r>
      </w:hyperlink>
    </w:p>
    <w:p>
      <w:pPr>
        <w:pStyle w:val="TOC2"/>
        <w:tabs>
          <w:tab w:val="right" w:leader="dot" w:pos="8306"/>
        </w:tabs>
      </w:pPr>
      <w:hyperlink w:anchor="_Toc20980" w:history="1">
        <w:r>
          <w:rPr>
            <w:rFonts w:ascii="仿宋" w:eastAsia="仿宋" w:hAnsi="仿宋" w:cs="仿宋" w:hint="eastAsia"/>
            <w:lang w:eastAsia="zh-CN"/>
          </w:rPr>
          <w:t>(二)、加强资金流动监控</w:t>
        </w:r>
        <w:r>
          <w:tab/>
        </w:r>
        <w:r>
          <w:fldChar w:fldCharType="begin"/>
        </w:r>
        <w:r>
          <w:instrText xml:space="preserve"> PAGEREF _Toc20980 \h </w:instrText>
        </w:r>
        <w:r>
          <w:fldChar w:fldCharType="separate"/>
        </w:r>
        <w:r>
          <w:t>33</w:t>
        </w:r>
        <w:r>
          <w:fldChar w:fldCharType="end"/>
        </w:r>
      </w:hyperlink>
    </w:p>
    <w:p>
      <w:pPr>
        <w:pStyle w:val="TOC2"/>
        <w:tabs>
          <w:tab w:val="right" w:leader="dot" w:pos="8306"/>
        </w:tabs>
      </w:pPr>
      <w:hyperlink w:anchor="_Toc24204" w:history="1">
        <w:r>
          <w:rPr>
            <w:rFonts w:ascii="仿宋" w:eastAsia="仿宋" w:hAnsi="仿宋" w:cs="仿宋" w:hint="eastAsia"/>
            <w:lang w:eastAsia="zh-CN"/>
          </w:rPr>
          <w:t>(三)、制定完善的风险控制机制</w:t>
        </w:r>
        <w:r>
          <w:tab/>
        </w:r>
        <w:r>
          <w:fldChar w:fldCharType="begin"/>
        </w:r>
        <w:r>
          <w:instrText xml:space="preserve"> PAGEREF _Toc24204 \h </w:instrText>
        </w:r>
        <w:r>
          <w:fldChar w:fldCharType="separate"/>
        </w:r>
        <w:r>
          <w:t>34</w:t>
        </w:r>
        <w:r>
          <w:fldChar w:fldCharType="end"/>
        </w:r>
      </w:hyperlink>
    </w:p>
    <w:p>
      <w:pPr>
        <w:pStyle w:val="TOC2"/>
        <w:tabs>
          <w:tab w:val="right" w:leader="dot" w:pos="8306"/>
        </w:tabs>
      </w:pPr>
      <w:hyperlink w:anchor="_Toc9702" w:history="1">
        <w:r>
          <w:rPr>
            <w:rFonts w:ascii="仿宋" w:eastAsia="仿宋" w:hAnsi="仿宋" w:cs="仿宋" w:hint="eastAsia"/>
            <w:lang w:eastAsia="zh-CN"/>
          </w:rPr>
          <w:t>(四)、优化成本管理</w:t>
        </w:r>
        <w:r>
          <w:tab/>
        </w:r>
        <w:r>
          <w:fldChar w:fldCharType="begin"/>
        </w:r>
        <w:r>
          <w:instrText xml:space="preserve"> PAGEREF _Toc9702 \h </w:instrText>
        </w:r>
        <w:r>
          <w:fldChar w:fldCharType="separate"/>
        </w:r>
        <w:r>
          <w:t>36</w:t>
        </w:r>
        <w:r>
          <w:fldChar w:fldCharType="end"/>
        </w:r>
      </w:hyperlink>
    </w:p>
    <w:p>
      <w:pPr>
        <w:pStyle w:val="TOC1"/>
        <w:tabs>
          <w:tab w:val="right" w:leader="dot" w:pos="8306"/>
        </w:tabs>
      </w:pPr>
      <w:hyperlink w:anchor="_Toc29606" w:history="1">
        <w:r>
          <w:rPr>
            <w:rFonts w:ascii="仿宋" w:eastAsia="仿宋" w:hAnsi="仿宋" w:cs="仿宋" w:hint="eastAsia"/>
            <w:lang w:eastAsia="zh-CN"/>
          </w:rPr>
          <w:t>十一、地震数据集合工作站系统项目技术管理</w:t>
        </w:r>
        <w:r>
          <w:tab/>
        </w:r>
        <w:r>
          <w:fldChar w:fldCharType="begin"/>
        </w:r>
        <w:r>
          <w:instrText xml:space="preserve"> PAGEREF _Toc29606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34" w:history="1">
        <w:r>
          <w:rPr>
            <w:rFonts w:ascii="仿宋" w:eastAsia="仿宋" w:hAnsi="仿宋" w:cs="仿宋" w:hint="eastAsia"/>
            <w:lang w:eastAsia="zh-CN"/>
          </w:rPr>
          <w:t>(一)、技术方案选用方向</w:t>
        </w:r>
        <w:r>
          <w:tab/>
        </w:r>
        <w:r>
          <w:fldChar w:fldCharType="begin"/>
        </w:r>
        <w:r>
          <w:instrText xml:space="preserve"> PAGEREF _Toc7534 \h </w:instrText>
        </w:r>
        <w:r>
          <w:fldChar w:fldCharType="separate"/>
        </w:r>
        <w:r>
          <w:t>37</w:t>
        </w:r>
        <w:r>
          <w:fldChar w:fldCharType="end"/>
        </w:r>
      </w:hyperlink>
    </w:p>
    <w:p>
      <w:pPr>
        <w:pStyle w:val="TOC2"/>
        <w:tabs>
          <w:tab w:val="right" w:leader="dot" w:pos="8306"/>
        </w:tabs>
      </w:pPr>
      <w:hyperlink w:anchor="_Toc11178" w:history="1">
        <w:r>
          <w:rPr>
            <w:rFonts w:ascii="仿宋" w:eastAsia="仿宋" w:hAnsi="仿宋" w:cs="仿宋" w:hint="eastAsia"/>
            <w:lang w:eastAsia="zh-CN"/>
          </w:rPr>
          <w:t>(二)、工艺技术方案选用原则</w:t>
        </w:r>
        <w:r>
          <w:tab/>
        </w:r>
        <w:r>
          <w:fldChar w:fldCharType="begin"/>
        </w:r>
        <w:r>
          <w:instrText xml:space="preserve"> PAGEREF _Toc11178 \h </w:instrText>
        </w:r>
        <w:r>
          <w:fldChar w:fldCharType="separate"/>
        </w:r>
        <w:r>
          <w:t>39</w:t>
        </w:r>
        <w:r>
          <w:fldChar w:fldCharType="end"/>
        </w:r>
      </w:hyperlink>
    </w:p>
    <w:p>
      <w:pPr>
        <w:pStyle w:val="TOC2"/>
        <w:tabs>
          <w:tab w:val="right" w:leader="dot" w:pos="8306"/>
        </w:tabs>
      </w:pPr>
      <w:hyperlink w:anchor="_Toc20523" w:history="1">
        <w:r>
          <w:rPr>
            <w:rFonts w:ascii="仿宋" w:eastAsia="仿宋" w:hAnsi="仿宋" w:cs="仿宋" w:hint="eastAsia"/>
            <w:lang w:eastAsia="zh-CN"/>
          </w:rPr>
          <w:t>(三)、工艺技术方案要求</w:t>
        </w:r>
        <w:r>
          <w:tab/>
        </w:r>
        <w:r>
          <w:fldChar w:fldCharType="begin"/>
        </w:r>
        <w:r>
          <w:instrText xml:space="preserve"> PAGEREF _Toc20523 \h </w:instrText>
        </w:r>
        <w:r>
          <w:fldChar w:fldCharType="separate"/>
        </w:r>
        <w:r>
          <w:t>41</w:t>
        </w:r>
        <w:r>
          <w:fldChar w:fldCharType="end"/>
        </w:r>
      </w:hyperlink>
    </w:p>
    <w:p>
      <w:pPr>
        <w:pStyle w:val="TOC1"/>
        <w:tabs>
          <w:tab w:val="right" w:leader="dot" w:pos="8306"/>
        </w:tabs>
      </w:pPr>
      <w:hyperlink w:anchor="_Toc24377" w:history="1">
        <w:r>
          <w:rPr>
            <w:rFonts w:ascii="仿宋" w:eastAsia="仿宋" w:hAnsi="仿宋" w:cs="仿宋" w:hint="eastAsia"/>
            <w:lang w:eastAsia="zh-CN"/>
          </w:rPr>
          <w:t>十二、地震数据集合工作站系统项目计划安排</w:t>
        </w:r>
        <w:r>
          <w:tab/>
        </w:r>
        <w:r>
          <w:fldChar w:fldCharType="begin"/>
        </w:r>
        <w:r>
          <w:instrText xml:space="preserve"> PAGEREF _Toc24377 \h </w:instrText>
        </w:r>
        <w:r>
          <w:fldChar w:fldCharType="separate"/>
        </w:r>
        <w:r>
          <w:t>44</w:t>
        </w:r>
        <w:r>
          <w:fldChar w:fldCharType="end"/>
        </w:r>
      </w:hyperlink>
    </w:p>
    <w:p>
      <w:pPr>
        <w:pStyle w:val="TOC2"/>
        <w:tabs>
          <w:tab w:val="right" w:leader="dot" w:pos="8306"/>
        </w:tabs>
      </w:pPr>
      <w:hyperlink w:anchor="_Toc15820" w:history="1">
        <w:r>
          <w:rPr>
            <w:rFonts w:ascii="仿宋" w:eastAsia="仿宋" w:hAnsi="仿宋" w:cs="仿宋" w:hint="eastAsia"/>
            <w:lang w:eastAsia="zh-CN"/>
          </w:rPr>
          <w:t>(一)、建设周期</w:t>
        </w:r>
        <w:r>
          <w:tab/>
        </w:r>
        <w:r>
          <w:fldChar w:fldCharType="begin"/>
        </w:r>
        <w:r>
          <w:instrText xml:space="preserve"> PAGEREF _Toc15820 \h </w:instrText>
        </w:r>
        <w:r>
          <w:fldChar w:fldCharType="separate"/>
        </w:r>
        <w:r>
          <w:t>44</w:t>
        </w:r>
        <w:r>
          <w:fldChar w:fldCharType="end"/>
        </w:r>
      </w:hyperlink>
    </w:p>
    <w:p>
      <w:pPr>
        <w:pStyle w:val="TOC2"/>
        <w:tabs>
          <w:tab w:val="right" w:leader="dot" w:pos="8306"/>
        </w:tabs>
      </w:pPr>
      <w:hyperlink w:anchor="_Toc14994" w:history="1">
        <w:r>
          <w:rPr>
            <w:rFonts w:ascii="仿宋" w:eastAsia="仿宋" w:hAnsi="仿宋" w:cs="仿宋" w:hint="eastAsia"/>
            <w:lang w:eastAsia="zh-CN"/>
          </w:rPr>
          <w:t>(二)、建设进度</w:t>
        </w:r>
        <w:r>
          <w:tab/>
        </w:r>
        <w:r>
          <w:fldChar w:fldCharType="begin"/>
        </w:r>
        <w:r>
          <w:instrText xml:space="preserve"> PAGEREF _Toc14994 \h </w:instrText>
        </w:r>
        <w:r>
          <w:fldChar w:fldCharType="separate"/>
        </w:r>
        <w:r>
          <w:t>45</w:t>
        </w:r>
        <w:r>
          <w:fldChar w:fldCharType="end"/>
        </w:r>
      </w:hyperlink>
    </w:p>
    <w:p>
      <w:pPr>
        <w:pStyle w:val="TOC2"/>
        <w:tabs>
          <w:tab w:val="right" w:leader="dot" w:pos="8306"/>
        </w:tabs>
      </w:pPr>
      <w:hyperlink w:anchor="_Toc1971" w:history="1">
        <w:r>
          <w:rPr>
            <w:rFonts w:ascii="仿宋" w:eastAsia="仿宋" w:hAnsi="仿宋" w:cs="仿宋" w:hint="eastAsia"/>
            <w:lang w:eastAsia="zh-CN"/>
          </w:rPr>
          <w:t>(三)、进度安排注意事项</w:t>
        </w:r>
        <w:r>
          <w:tab/>
        </w:r>
        <w:r>
          <w:fldChar w:fldCharType="begin"/>
        </w:r>
        <w:r>
          <w:instrText xml:space="preserve"> PAGEREF _Toc1971 \h </w:instrText>
        </w:r>
        <w:r>
          <w:fldChar w:fldCharType="separate"/>
        </w:r>
        <w:r>
          <w:t>46</w:t>
        </w:r>
        <w:r>
          <w:fldChar w:fldCharType="end"/>
        </w:r>
      </w:hyperlink>
    </w:p>
    <w:p>
      <w:pPr>
        <w:pStyle w:val="TOC2"/>
        <w:tabs>
          <w:tab w:val="right" w:leader="dot" w:pos="8306"/>
        </w:tabs>
      </w:pPr>
      <w:hyperlink w:anchor="_Toc28449" w:history="1">
        <w:r>
          <w:rPr>
            <w:rFonts w:ascii="仿宋" w:eastAsia="仿宋" w:hAnsi="仿宋" w:cs="仿宋" w:hint="eastAsia"/>
            <w:lang w:eastAsia="zh-CN"/>
          </w:rPr>
          <w:t>(四)、人力资源配置</w:t>
        </w:r>
        <w:r>
          <w:tab/>
        </w:r>
        <w:r>
          <w:fldChar w:fldCharType="begin"/>
        </w:r>
        <w:r>
          <w:instrText xml:space="preserve"> PAGEREF _Toc28449 \h </w:instrText>
        </w:r>
        <w:r>
          <w:fldChar w:fldCharType="separate"/>
        </w:r>
        <w:r>
          <w:t>48</w:t>
        </w:r>
        <w:r>
          <w:fldChar w:fldCharType="end"/>
        </w:r>
      </w:hyperlink>
    </w:p>
    <w:p>
      <w:pPr>
        <w:pStyle w:val="TOC1"/>
        <w:tabs>
          <w:tab w:val="right" w:leader="dot" w:pos="8306"/>
        </w:tabs>
      </w:pPr>
      <w:hyperlink w:anchor="_Toc16592" w:history="1">
        <w:r>
          <w:rPr>
            <w:rFonts w:ascii="仿宋" w:eastAsia="仿宋" w:hAnsi="仿宋" w:cs="仿宋" w:hint="eastAsia"/>
            <w:lang w:eastAsia="zh-CN"/>
          </w:rPr>
          <w:t>十三、质量管理体系</w:t>
        </w:r>
        <w:r>
          <w:tab/>
        </w:r>
        <w:r>
          <w:fldChar w:fldCharType="begin"/>
        </w:r>
        <w:r>
          <w:instrText xml:space="preserve"> PAGEREF _Toc16592 \h </w:instrText>
        </w:r>
        <w:r>
          <w:fldChar w:fldCharType="separate"/>
        </w:r>
        <w:r>
          <w:t>48</w:t>
        </w:r>
        <w:r>
          <w:fldChar w:fldCharType="end"/>
        </w:r>
      </w:hyperlink>
    </w:p>
    <w:p>
      <w:pPr>
        <w:pStyle w:val="TOC2"/>
        <w:tabs>
          <w:tab w:val="right" w:leader="dot" w:pos="8306"/>
        </w:tabs>
      </w:pPr>
      <w:hyperlink w:anchor="_Toc5768" w:history="1">
        <w:r>
          <w:rPr>
            <w:rFonts w:ascii="仿宋" w:eastAsia="仿宋" w:hAnsi="仿宋" w:cs="仿宋" w:hint="eastAsia"/>
            <w:lang w:eastAsia="zh-CN"/>
          </w:rPr>
          <w:t>(一)、质量目标与方针</w:t>
        </w:r>
        <w:r>
          <w:tab/>
        </w:r>
        <w:r>
          <w:fldChar w:fldCharType="begin"/>
        </w:r>
        <w:r>
          <w:instrText xml:space="preserve"> PAGEREF _Toc5768 \h </w:instrText>
        </w:r>
        <w:r>
          <w:fldChar w:fldCharType="separate"/>
        </w:r>
        <w:r>
          <w:t>48</w:t>
        </w:r>
        <w:r>
          <w:fldChar w:fldCharType="end"/>
        </w:r>
      </w:hyperlink>
    </w:p>
    <w:p>
      <w:pPr>
        <w:pStyle w:val="TOC2"/>
        <w:tabs>
          <w:tab w:val="right" w:leader="dot" w:pos="8306"/>
        </w:tabs>
      </w:pPr>
      <w:hyperlink w:anchor="_Toc19713" w:history="1">
        <w:r>
          <w:rPr>
            <w:rFonts w:ascii="仿宋" w:eastAsia="仿宋" w:hAnsi="仿宋" w:cs="仿宋" w:hint="eastAsia"/>
            <w:lang w:eastAsia="zh-CN"/>
          </w:rPr>
          <w:t>(二)、质量管理责任</w:t>
        </w:r>
        <w:r>
          <w:tab/>
        </w:r>
        <w:r>
          <w:fldChar w:fldCharType="begin"/>
        </w:r>
        <w:r>
          <w:instrText xml:space="preserve"> PAGEREF _Toc19713 \h </w:instrText>
        </w:r>
        <w:r>
          <w:fldChar w:fldCharType="separate"/>
        </w:r>
        <w:r>
          <w:t>50</w:t>
        </w:r>
        <w:r>
          <w:fldChar w:fldCharType="end"/>
        </w:r>
      </w:hyperlink>
    </w:p>
    <w:p>
      <w:pPr>
        <w:pStyle w:val="TOC2"/>
        <w:tabs>
          <w:tab w:val="right" w:leader="dot" w:pos="8306"/>
        </w:tabs>
      </w:pPr>
      <w:hyperlink w:anchor="_Toc31463" w:history="1">
        <w:r>
          <w:rPr>
            <w:rFonts w:ascii="仿宋" w:eastAsia="仿宋" w:hAnsi="仿宋" w:cs="仿宋" w:hint="eastAsia"/>
            <w:lang w:eastAsia="zh-CN"/>
          </w:rPr>
          <w:t>(三)、质量管理体系文件</w:t>
        </w:r>
        <w:r>
          <w:tab/>
        </w:r>
        <w:r>
          <w:fldChar w:fldCharType="begin"/>
        </w:r>
        <w:r>
          <w:instrText xml:space="preserve"> PAGEREF _Toc31463 \h </w:instrText>
        </w:r>
        <w:r>
          <w:fldChar w:fldCharType="separate"/>
        </w:r>
        <w:r>
          <w:t>51</w:t>
        </w:r>
        <w:r>
          <w:fldChar w:fldCharType="end"/>
        </w:r>
      </w:hyperlink>
    </w:p>
    <w:p>
      <w:pPr>
        <w:pStyle w:val="TOC2"/>
        <w:tabs>
          <w:tab w:val="right" w:leader="dot" w:pos="8306"/>
        </w:tabs>
      </w:pPr>
      <w:hyperlink w:anchor="_Toc21688" w:history="1">
        <w:r>
          <w:rPr>
            <w:rFonts w:ascii="仿宋" w:eastAsia="仿宋" w:hAnsi="仿宋" w:cs="仿宋" w:hint="eastAsia"/>
            <w:lang w:eastAsia="zh-CN"/>
          </w:rPr>
          <w:t>(四)、质量培训与教育</w:t>
        </w:r>
        <w:r>
          <w:tab/>
        </w:r>
        <w:r>
          <w:fldChar w:fldCharType="begin"/>
        </w:r>
        <w:r>
          <w:instrText xml:space="preserve"> PAGEREF _Toc21688 \h </w:instrText>
        </w:r>
        <w:r>
          <w:fldChar w:fldCharType="separate"/>
        </w:r>
        <w:r>
          <w:t>53</w:t>
        </w:r>
        <w:r>
          <w:fldChar w:fldCharType="end"/>
        </w:r>
      </w:hyperlink>
    </w:p>
    <w:p>
      <w:pPr>
        <w:pStyle w:val="TOC2"/>
        <w:tabs>
          <w:tab w:val="right" w:leader="dot" w:pos="8306"/>
        </w:tabs>
      </w:pPr>
      <w:hyperlink w:anchor="_Toc22124" w:history="1">
        <w:r>
          <w:rPr>
            <w:rFonts w:ascii="仿宋" w:eastAsia="仿宋" w:hAnsi="仿宋" w:cs="仿宋" w:hint="eastAsia"/>
            <w:lang w:eastAsia="zh-CN"/>
          </w:rPr>
          <w:t>(五)、质量审核与评价</w:t>
        </w:r>
        <w:r>
          <w:tab/>
        </w:r>
        <w:r>
          <w:fldChar w:fldCharType="begin"/>
        </w:r>
        <w:r>
          <w:instrText xml:space="preserve"> PAGEREF _Toc22124 \h </w:instrText>
        </w:r>
        <w:r>
          <w:fldChar w:fldCharType="separate"/>
        </w:r>
        <w:r>
          <w:t>54</w:t>
        </w:r>
        <w:r>
          <w:fldChar w:fldCharType="end"/>
        </w:r>
      </w:hyperlink>
    </w:p>
    <w:p>
      <w:pPr>
        <w:pStyle w:val="TOC2"/>
        <w:tabs>
          <w:tab w:val="right" w:leader="dot" w:pos="8306"/>
        </w:tabs>
      </w:pPr>
      <w:hyperlink w:anchor="_Toc14024" w:history="1">
        <w:r>
          <w:rPr>
            <w:rFonts w:ascii="仿宋" w:eastAsia="仿宋" w:hAnsi="仿宋" w:cs="仿宋" w:hint="eastAsia"/>
            <w:lang w:eastAsia="zh-CN"/>
          </w:rPr>
          <w:t>(六)、不符合与纠正措施</w:t>
        </w:r>
        <w:r>
          <w:tab/>
        </w:r>
        <w:r>
          <w:fldChar w:fldCharType="begin"/>
        </w:r>
        <w:r>
          <w:instrText xml:space="preserve"> PAGEREF _Toc14024 \h </w:instrText>
        </w:r>
        <w:r>
          <w:fldChar w:fldCharType="separate"/>
        </w:r>
        <w:r>
          <w:t>56</w:t>
        </w:r>
        <w:r>
          <w:fldChar w:fldCharType="end"/>
        </w:r>
      </w:hyperlink>
    </w:p>
    <w:p>
      <w:pPr>
        <w:pStyle w:val="TOC1"/>
        <w:tabs>
          <w:tab w:val="right" w:leader="dot" w:pos="8306"/>
        </w:tabs>
      </w:pPr>
      <w:hyperlink w:anchor="_Toc27772" w:history="1">
        <w:r>
          <w:rPr>
            <w:rFonts w:ascii="仿宋" w:eastAsia="仿宋" w:hAnsi="仿宋" w:cs="仿宋" w:hint="eastAsia"/>
            <w:lang w:eastAsia="zh-CN"/>
          </w:rPr>
          <w:t>十四、地震数据集合工作站系统项目工程方案分析</w:t>
        </w:r>
        <w:r>
          <w:tab/>
        </w:r>
        <w:r>
          <w:fldChar w:fldCharType="begin"/>
        </w:r>
        <w:r>
          <w:instrText xml:space="preserve"> PAGEREF _Toc27772 \h </w:instrText>
        </w:r>
        <w:r>
          <w:fldChar w:fldCharType="separate"/>
        </w:r>
        <w:r>
          <w:t>57</w:t>
        </w:r>
        <w:r>
          <w:fldChar w:fldCharType="end"/>
        </w:r>
      </w:hyperlink>
    </w:p>
    <w:p>
      <w:pPr>
        <w:pStyle w:val="TOC2"/>
        <w:tabs>
          <w:tab w:val="right" w:leader="dot" w:pos="8306"/>
        </w:tabs>
      </w:pPr>
      <w:hyperlink w:anchor="_Toc29048" w:history="1">
        <w:r>
          <w:rPr>
            <w:rFonts w:ascii="仿宋" w:eastAsia="仿宋" w:hAnsi="仿宋" w:cs="仿宋" w:hint="eastAsia"/>
            <w:lang w:eastAsia="zh-CN"/>
          </w:rPr>
          <w:t>(一)、建筑工程设计原则</w:t>
        </w:r>
        <w:r>
          <w:tab/>
        </w:r>
        <w:r>
          <w:fldChar w:fldCharType="begin"/>
        </w:r>
        <w:r>
          <w:instrText xml:space="preserve"> PAGEREF _Toc29048 \h </w:instrText>
        </w:r>
        <w:r>
          <w:fldChar w:fldCharType="separate"/>
        </w:r>
        <w:r>
          <w:t>57</w:t>
        </w:r>
        <w:r>
          <w:fldChar w:fldCharType="end"/>
        </w:r>
      </w:hyperlink>
    </w:p>
    <w:p>
      <w:pPr>
        <w:pStyle w:val="TOC2"/>
        <w:tabs>
          <w:tab w:val="right" w:leader="dot" w:pos="8306"/>
        </w:tabs>
      </w:pPr>
      <w:hyperlink w:anchor="_Toc12521" w:history="1">
        <w:r>
          <w:rPr>
            <w:rFonts w:ascii="仿宋" w:eastAsia="仿宋" w:hAnsi="仿宋" w:cs="仿宋" w:hint="eastAsia"/>
            <w:lang w:eastAsia="zh-CN"/>
          </w:rPr>
          <w:t>(二)、土建工程建设指标</w:t>
        </w:r>
        <w:r>
          <w:tab/>
        </w:r>
        <w:r>
          <w:fldChar w:fldCharType="begin"/>
        </w:r>
        <w:r>
          <w:instrText xml:space="preserve"> PAGEREF _Toc12521 \h </w:instrText>
        </w:r>
        <w:r>
          <w:fldChar w:fldCharType="separate"/>
        </w:r>
        <w:r>
          <w:t>60</w:t>
        </w:r>
        <w:r>
          <w:fldChar w:fldCharType="end"/>
        </w:r>
      </w:hyperlink>
    </w:p>
    <w:p>
      <w:pPr>
        <w:pStyle w:val="TOC1"/>
        <w:tabs>
          <w:tab w:val="right" w:leader="dot" w:pos="8306"/>
        </w:tabs>
      </w:pPr>
      <w:hyperlink w:anchor="_Toc1362" w:history="1">
        <w:r>
          <w:rPr>
            <w:rFonts w:ascii="仿宋" w:eastAsia="仿宋" w:hAnsi="仿宋" w:cs="仿宋" w:hint="eastAsia"/>
            <w:lang w:eastAsia="zh-CN"/>
          </w:rPr>
          <w:t>十五、供应链管理</w:t>
        </w:r>
        <w:r>
          <w:tab/>
        </w:r>
        <w:r>
          <w:fldChar w:fldCharType="begin"/>
        </w:r>
        <w:r>
          <w:instrText xml:space="preserve"> PAGEREF _Toc1362 \h </w:instrText>
        </w:r>
        <w:r>
          <w:fldChar w:fldCharType="separate"/>
        </w:r>
        <w:r>
          <w:t>62</w:t>
        </w:r>
        <w:r>
          <w:fldChar w:fldCharType="end"/>
        </w:r>
      </w:hyperlink>
    </w:p>
    <w:p>
      <w:pPr>
        <w:pStyle w:val="TOC2"/>
        <w:tabs>
          <w:tab w:val="right" w:leader="dot" w:pos="8306"/>
        </w:tabs>
      </w:pPr>
      <w:hyperlink w:anchor="_Toc5653" w:history="1">
        <w:r>
          <w:rPr>
            <w:rFonts w:ascii="仿宋" w:eastAsia="仿宋" w:hAnsi="仿宋" w:cs="仿宋" w:hint="eastAsia"/>
            <w:lang w:eastAsia="zh-CN"/>
          </w:rPr>
          <w:t>(一)、供应链战略规划</w:t>
        </w:r>
        <w:r>
          <w:tab/>
        </w:r>
        <w:r>
          <w:fldChar w:fldCharType="begin"/>
        </w:r>
        <w:r>
          <w:instrText xml:space="preserve"> PAGEREF _Toc5653 \h </w:instrText>
        </w:r>
        <w:r>
          <w:fldChar w:fldCharType="separate"/>
        </w:r>
        <w:r>
          <w:t>62</w:t>
        </w:r>
        <w:r>
          <w:fldChar w:fldCharType="end"/>
        </w:r>
      </w:hyperlink>
    </w:p>
    <w:p>
      <w:pPr>
        <w:pStyle w:val="TOC2"/>
        <w:tabs>
          <w:tab w:val="right" w:leader="dot" w:pos="8306"/>
        </w:tabs>
      </w:pPr>
      <w:hyperlink w:anchor="_Toc10056" w:history="1">
        <w:r>
          <w:rPr>
            <w:rFonts w:ascii="仿宋" w:eastAsia="仿宋" w:hAnsi="仿宋" w:cs="仿宋" w:hint="eastAsia"/>
            <w:lang w:eastAsia="zh-CN"/>
          </w:rPr>
          <w:t>(二)、供应商选择与合作</w:t>
        </w:r>
        <w:r>
          <w:tab/>
        </w:r>
        <w:r>
          <w:fldChar w:fldCharType="begin"/>
        </w:r>
        <w:r>
          <w:instrText xml:space="preserve"> PAGEREF _Toc10056 \h </w:instrText>
        </w:r>
        <w:r>
          <w:fldChar w:fldCharType="separate"/>
        </w:r>
        <w:r>
          <w:t>63</w:t>
        </w:r>
        <w:r>
          <w:fldChar w:fldCharType="end"/>
        </w:r>
      </w:hyperlink>
    </w:p>
    <w:p>
      <w:pPr>
        <w:pStyle w:val="TOC2"/>
        <w:tabs>
          <w:tab w:val="right" w:leader="dot" w:pos="8306"/>
        </w:tabs>
      </w:pPr>
      <w:hyperlink w:anchor="_Toc8432" w:history="1">
        <w:r>
          <w:rPr>
            <w:rFonts w:ascii="仿宋" w:eastAsia="仿宋" w:hAnsi="仿宋" w:cs="仿宋" w:hint="eastAsia"/>
            <w:lang w:eastAsia="zh-CN"/>
          </w:rPr>
          <w:t>(三)、物流与库存管理</w:t>
        </w:r>
        <w:r>
          <w:tab/>
        </w:r>
        <w:r>
          <w:fldChar w:fldCharType="begin"/>
        </w:r>
        <w:r>
          <w:instrText xml:space="preserve"> PAGEREF _Toc8432 \h </w:instrText>
        </w:r>
        <w:r>
          <w:fldChar w:fldCharType="separate"/>
        </w:r>
        <w:r>
          <w:t>65</w:t>
        </w:r>
        <w:r>
          <w:fldChar w:fldCharType="end"/>
        </w:r>
      </w:hyperlink>
    </w:p>
    <w:p>
      <w:pPr>
        <w:pStyle w:val="TOC1"/>
        <w:tabs>
          <w:tab w:val="right" w:leader="dot" w:pos="8306"/>
        </w:tabs>
      </w:pPr>
      <w:hyperlink w:anchor="_Toc1314" w:history="1">
        <w:r>
          <w:rPr>
            <w:rFonts w:ascii="仿宋" w:eastAsia="仿宋" w:hAnsi="仿宋" w:cs="仿宋" w:hint="eastAsia"/>
            <w:lang w:eastAsia="zh-CN"/>
          </w:rPr>
          <w:t>十六、风险识别与分类</w:t>
        </w:r>
        <w:r>
          <w:tab/>
        </w:r>
        <w:r>
          <w:fldChar w:fldCharType="begin"/>
        </w:r>
        <w:r>
          <w:instrText xml:space="preserve"> PAGEREF _Toc1314 \h </w:instrText>
        </w:r>
        <w:r>
          <w:fldChar w:fldCharType="separate"/>
        </w:r>
        <w:r>
          <w:t>66</w:t>
        </w:r>
        <w:r>
          <w:fldChar w:fldCharType="end"/>
        </w:r>
      </w:hyperlink>
    </w:p>
    <w:p>
      <w:pPr>
        <w:pStyle w:val="TOC2"/>
        <w:tabs>
          <w:tab w:val="right" w:leader="dot" w:pos="8306"/>
        </w:tabs>
      </w:pPr>
      <w:hyperlink w:anchor="_Toc6712" w:history="1">
        <w:r>
          <w:rPr>
            <w:rFonts w:ascii="仿宋" w:eastAsia="仿宋" w:hAnsi="仿宋" w:cs="仿宋" w:hint="eastAsia"/>
            <w:lang w:eastAsia="zh-CN"/>
          </w:rPr>
          <w:t>(一)、风险识别</w:t>
        </w:r>
        <w:r>
          <w:tab/>
        </w:r>
        <w:r>
          <w:fldChar w:fldCharType="begin"/>
        </w:r>
        <w:r>
          <w:instrText xml:space="preserve"> PAGEREF _Toc6712 \h </w:instrText>
        </w:r>
        <w:r>
          <w:fldChar w:fldCharType="separate"/>
        </w:r>
        <w:r>
          <w:t>66</w:t>
        </w:r>
        <w:r>
          <w:fldChar w:fldCharType="end"/>
        </w:r>
      </w:hyperlink>
    </w:p>
    <w:p>
      <w:pPr>
        <w:pStyle w:val="TOC2"/>
        <w:tabs>
          <w:tab w:val="right" w:leader="dot" w:pos="8306"/>
        </w:tabs>
      </w:pPr>
      <w:hyperlink w:anchor="_Toc13918" w:history="1">
        <w:r>
          <w:rPr>
            <w:rFonts w:ascii="仿宋" w:eastAsia="仿宋" w:hAnsi="仿宋" w:cs="仿宋" w:hint="eastAsia"/>
            <w:lang w:eastAsia="zh-CN"/>
          </w:rPr>
          <w:t>(二)、风险分类</w:t>
        </w:r>
        <w:r>
          <w:tab/>
        </w:r>
        <w:r>
          <w:fldChar w:fldCharType="begin"/>
        </w:r>
        <w:r>
          <w:instrText xml:space="preserve"> PAGEREF _Toc13918 \h </w:instrText>
        </w:r>
        <w:r>
          <w:fldChar w:fldCharType="separate"/>
        </w:r>
        <w:r>
          <w:t>68</w:t>
        </w:r>
        <w:r>
          <w:fldChar w:fldCharType="end"/>
        </w:r>
      </w:hyperlink>
    </w:p>
    <w:p>
      <w:pPr>
        <w:pStyle w:val="TOC1"/>
        <w:tabs>
          <w:tab w:val="right" w:leader="dot" w:pos="8306"/>
        </w:tabs>
      </w:pPr>
      <w:hyperlink w:anchor="_Toc11877" w:history="1">
        <w:r>
          <w:rPr>
            <w:rFonts w:ascii="仿宋" w:eastAsia="仿宋" w:hAnsi="仿宋" w:cs="仿宋" w:hint="eastAsia"/>
            <w:lang w:eastAsia="zh-CN"/>
          </w:rPr>
          <w:t>十七、地震数据集合工作站系统项目变更管理</w:t>
        </w:r>
        <w:r>
          <w:tab/>
        </w:r>
        <w:r>
          <w:fldChar w:fldCharType="begin"/>
        </w:r>
        <w:r>
          <w:instrText xml:space="preserve"> PAGEREF _Toc11877 \h </w:instrText>
        </w:r>
        <w:r>
          <w:fldChar w:fldCharType="separate"/>
        </w:r>
        <w:r>
          <w:t>70</w:t>
        </w:r>
        <w:r>
          <w:fldChar w:fldCharType="end"/>
        </w:r>
      </w:hyperlink>
    </w:p>
    <w:p>
      <w:pPr>
        <w:pStyle w:val="TOC2"/>
        <w:tabs>
          <w:tab w:val="right" w:leader="dot" w:pos="8306"/>
        </w:tabs>
      </w:pPr>
      <w:hyperlink w:anchor="_Toc1241" w:history="1">
        <w:r>
          <w:rPr>
            <w:rFonts w:ascii="仿宋" w:eastAsia="仿宋" w:hAnsi="仿宋" w:cs="仿宋" w:hint="eastAsia"/>
            <w:lang w:eastAsia="zh-CN"/>
          </w:rPr>
          <w:t>(一)、变更申请与评估</w:t>
        </w:r>
        <w:r>
          <w:tab/>
        </w:r>
        <w:r>
          <w:fldChar w:fldCharType="begin"/>
        </w:r>
        <w:r>
          <w:instrText xml:space="preserve"> PAGEREF _Toc1241 \h </w:instrText>
        </w:r>
        <w:r>
          <w:fldChar w:fldCharType="separate"/>
        </w:r>
        <w:r>
          <w:t>70</w:t>
        </w:r>
        <w:r>
          <w:fldChar w:fldCharType="end"/>
        </w:r>
      </w:hyperlink>
    </w:p>
    <w:p>
      <w:pPr>
        <w:pStyle w:val="TOC2"/>
        <w:tabs>
          <w:tab w:val="right" w:leader="dot" w:pos="8306"/>
        </w:tabs>
      </w:pPr>
      <w:hyperlink w:anchor="_Toc6679" w:history="1">
        <w:r>
          <w:rPr>
            <w:rFonts w:ascii="仿宋" w:eastAsia="仿宋" w:hAnsi="仿宋" w:cs="仿宋" w:hint="eastAsia"/>
            <w:lang w:eastAsia="zh-CN"/>
          </w:rPr>
          <w:t>(二)、变更实施与控制</w:t>
        </w:r>
        <w:r>
          <w:tab/>
        </w:r>
        <w:r>
          <w:fldChar w:fldCharType="begin"/>
        </w:r>
        <w:r>
          <w:instrText xml:space="preserve"> PAGEREF _Toc6679 \h </w:instrText>
        </w:r>
        <w:r>
          <w:fldChar w:fldCharType="separate"/>
        </w:r>
        <w:r>
          <w:t>70</w:t>
        </w:r>
        <w:r>
          <w:fldChar w:fldCharType="end"/>
        </w:r>
      </w:hyperlink>
    </w:p>
    <w:p>
      <w:pPr>
        <w:pStyle w:val="TOC1"/>
        <w:tabs>
          <w:tab w:val="right" w:leader="dot" w:pos="8306"/>
        </w:tabs>
      </w:pPr>
      <w:hyperlink w:anchor="_Toc21501" w:history="1">
        <w:r>
          <w:rPr>
            <w:rFonts w:ascii="仿宋" w:eastAsia="仿宋" w:hAnsi="仿宋" w:cs="仿宋" w:hint="eastAsia"/>
            <w:lang w:eastAsia="zh-CN"/>
          </w:rPr>
          <w:t>十八、地震数据集合工作站系统项目实施时间节点</w:t>
        </w:r>
        <w:r>
          <w:tab/>
        </w:r>
        <w:r>
          <w:fldChar w:fldCharType="begin"/>
        </w:r>
        <w:r>
          <w:instrText xml:space="preserve"> PAGEREF _Toc21501 \h </w:instrText>
        </w:r>
        <w:r>
          <w:fldChar w:fldCharType="separate"/>
        </w:r>
        <w:r>
          <w:t>71</w:t>
        </w:r>
        <w:r>
          <w:fldChar w:fldCharType="end"/>
        </w:r>
      </w:hyperlink>
    </w:p>
    <w:p>
      <w:pPr>
        <w:pStyle w:val="TOC2"/>
        <w:tabs>
          <w:tab w:val="right" w:leader="dot" w:pos="8306"/>
        </w:tabs>
      </w:pPr>
      <w:hyperlink w:anchor="_Toc12056" w:history="1">
        <w:r>
          <w:rPr>
            <w:rFonts w:ascii="仿宋" w:eastAsia="仿宋" w:hAnsi="仿宋" w:cs="仿宋" w:hint="eastAsia"/>
            <w:lang w:eastAsia="zh-CN"/>
          </w:rPr>
          <w:t>(一)、地震数据集合工作站系统项目启动阶段时间节点</w:t>
        </w:r>
        <w:r>
          <w:tab/>
        </w:r>
        <w:r>
          <w:fldChar w:fldCharType="begin"/>
        </w:r>
        <w:r>
          <w:instrText xml:space="preserve"> PAGEREF _Toc12056 \h </w:instrText>
        </w:r>
        <w:r>
          <w:fldChar w:fldCharType="separate"/>
        </w:r>
        <w:r>
          <w:t>71</w:t>
        </w:r>
        <w:r>
          <w:fldChar w:fldCharType="end"/>
        </w:r>
      </w:hyperlink>
    </w:p>
    <w:p>
      <w:pPr>
        <w:pStyle w:val="TOC2"/>
        <w:tabs>
          <w:tab w:val="right" w:leader="dot" w:pos="8306"/>
        </w:tabs>
      </w:pPr>
      <w:hyperlink w:anchor="_Toc25174" w:history="1">
        <w:r>
          <w:rPr>
            <w:rFonts w:ascii="仿宋" w:eastAsia="仿宋" w:hAnsi="仿宋" w:cs="仿宋" w:hint="eastAsia"/>
            <w:lang w:eastAsia="zh-CN"/>
          </w:rPr>
          <w:t>(二)、地震数据集合工作站系统项目执行阶段时间节点</w:t>
        </w:r>
        <w:r>
          <w:tab/>
        </w:r>
        <w:r>
          <w:fldChar w:fldCharType="begin"/>
        </w:r>
        <w:r>
          <w:instrText xml:space="preserve"> PAGEREF _Toc25174 \h </w:instrText>
        </w:r>
        <w:r>
          <w:fldChar w:fldCharType="separate"/>
        </w:r>
        <w:r>
          <w:t>72</w:t>
        </w:r>
        <w:r>
          <w:fldChar w:fldCharType="end"/>
        </w:r>
      </w:hyperlink>
    </w:p>
    <w:p>
      <w:pPr>
        <w:pStyle w:val="TOC2"/>
        <w:tabs>
          <w:tab w:val="right" w:leader="dot" w:pos="8306"/>
        </w:tabs>
      </w:pPr>
      <w:hyperlink w:anchor="_Toc7710" w:history="1">
        <w:r>
          <w:rPr>
            <w:rFonts w:ascii="仿宋" w:eastAsia="仿宋" w:hAnsi="仿宋" w:cs="仿宋" w:hint="eastAsia"/>
            <w:lang w:eastAsia="zh-CN"/>
          </w:rPr>
          <w:t>(三)、地震数据集合工作站系统项目完成阶段时间节点</w:t>
        </w:r>
        <w:r>
          <w:tab/>
        </w:r>
        <w:r>
          <w:fldChar w:fldCharType="begin"/>
        </w:r>
        <w:r>
          <w:instrText xml:space="preserve"> PAGEREF _Toc7710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837"/>
      <w:r>
        <w:rPr>
          <w:rFonts w:ascii="仿宋" w:eastAsia="仿宋" w:hAnsi="仿宋" w:cs="仿宋" w:hint="eastAsia"/>
          <w:sz w:val="28"/>
          <w:lang w:eastAsia="zh-CN"/>
        </w:rPr>
        <w:t>一、地震数据集合工作站系统项目文档管理</w:t>
      </w:r>
      <w:bookmarkEnd w:id="2"/>
    </w:p>
    <w:p>
      <w:pPr>
        <w:pStyle w:val="Heading2"/>
        <w:rPr>
          <w:rFonts w:ascii="仿宋" w:eastAsia="仿宋" w:hAnsi="仿宋" w:cs="仿宋" w:hint="eastAsia"/>
          <w:lang w:eastAsia="zh-CN"/>
        </w:rPr>
      </w:pPr>
      <w:bookmarkStart w:id="3" w:name="_Toc1397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地震数据集合工作站系统项目高度重视文档的质量和准确性，以支持地震数据集合工作站系统项目的各项活动和决策。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文档的编制始于地震数据集合工作站系统项目计划的初期，我们制定了详细的文档编制计划，明确了每个文档的内容、格式和编写责任人。在地震数据集合工作站系统项目启动阶段，我们首先编制了地震数据集合工作站系统项目章程，明确定义了地震数据集合工作站系统项目的目标、范围、风险等关键要素。随后，地震数据集合工作站系统项目团队根据计划陆续编制了需求文档、设计文档、测试文档等各类文档，确保地震数据集合工作站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震数据集合工作站系统项目管理中的重要环节，旨在确保地震数据集合工作站系统项目文档符合质量标准和地震数据集合工作站系统项目需求。在地震数据集合工作站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震数据集合工作站系统项目相关利益方和专业领域的专家对文档进行独立审查。这有助于获取更全面、客观的反馈，确保地震数据集合工作站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在文档编制与审查方面建立了严格的管理机制，通过规范的流程和多维度的审查，确保地震数据集合工作站系统项目文档的质量、准确性和可靠性，为地震数据集合工作站系统项目的顺利推进提供了有力支持。</w:t>
      </w:r>
    </w:p>
    <w:p>
      <w:pPr>
        <w:pStyle w:val="Heading2"/>
        <w:ind w:firstLine="560" w:firstLineChars="200"/>
        <w:rPr>
          <w:rFonts w:ascii="仿宋" w:eastAsia="仿宋" w:hAnsi="仿宋" w:cs="仿宋" w:hint="eastAsia"/>
          <w:sz w:val="28"/>
          <w:lang w:eastAsia="zh-CN"/>
        </w:rPr>
      </w:pPr>
      <w:bookmarkStart w:id="4" w:name="_Toc2839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在地震数据集合工作站系统项目中，我们致力于优化文档发布与分发过程，以确保信息的高效传递和团队间协作的顺畅进行。以下是我们采取的关键优化策略：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我们通过多渠道发布文档，包括电子邮件、地震数据集合工作站系统项目管理平台、内部网站等，以满足不同团队成员的偏好和需求。多渠道发布确保了信息的全面覆盖。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我们采用了精细的权限控制，确保只有授权人员可以访问敏感信息。这种安全措施保护了地震数据集合工作站系统项目文档的机密性，防止了未经授权的信息泄露。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35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地震数据集合工作站系统项目生命周期中一个至关重要的环节，直接关系到地震数据集合工作站系统项目信息的长期保存和历史记录的完整性。在地震数据集合工作站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357"/>
      <w:r>
        <w:rPr>
          <w:rFonts w:ascii="仿宋" w:eastAsia="仿宋" w:hAnsi="仿宋" w:cs="仿宋" w:hint="eastAsia"/>
          <w:sz w:val="28"/>
          <w:lang w:eastAsia="zh-CN"/>
        </w:rPr>
        <w:t>二、地震数据集合工作站系统项目土建工程</w:t>
      </w:r>
      <w:bookmarkEnd w:id="6"/>
    </w:p>
    <w:p>
      <w:pPr>
        <w:pStyle w:val="Heading2"/>
        <w:rPr>
          <w:rFonts w:ascii="仿宋" w:eastAsia="仿宋" w:hAnsi="仿宋" w:cs="仿宋" w:hint="eastAsia"/>
          <w:lang w:eastAsia="zh-CN"/>
        </w:rPr>
      </w:pPr>
      <w:bookmarkStart w:id="7" w:name="_Toc2841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在地震数据集合工作站系统项目的建筑工程设计中，我们将秉承一系列重要的设计原则，以确保地震数据集合工作站系统项目建筑在功能、美观、可持续性等方面达到最佳效果。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首要原则是确保建筑的功能性得到最大化的发挥。我们将充分理解地震数据集合工作站系统项目的实际需求，合理布局各个功能区域，保证建筑在满足业务需求的同时，提供高效的工作环境。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在建筑设计中，我们将综合考虑建设和运营成本。通过精细的经济效益分析，确保设计方案在高效利用资源的同时，对地震数据集合工作站系统项目的长期盈利能力有积极的贡献。</w:t>
      </w:r>
    </w:p>
    <w:p>
      <w:pPr>
        <w:pStyle w:val="Heading2"/>
        <w:ind w:firstLine="560" w:firstLineChars="200"/>
        <w:rPr>
          <w:rFonts w:ascii="仿宋" w:eastAsia="仿宋" w:hAnsi="仿宋" w:cs="仿宋" w:hint="eastAsia"/>
          <w:sz w:val="28"/>
          <w:lang w:eastAsia="zh-CN"/>
        </w:rPr>
      </w:pPr>
      <w:bookmarkStart w:id="8" w:name="_Toc2732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震数据集合工作站系统项目的土建工程设计中，我们将精准设定设计年限，结合地震数据集合工作站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震数据集合工作站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266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地震数据集合工作站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震数据集合工作站系统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震数据集合工作站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469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本期工程地震数据集合工作站系统项目预计总建筑面积XXX平方米，其中：计容建筑面积XXX平方米，计划建筑工程投资XX万元，占地震数据集合工作站系统项目总投资的XX%。</w:t>
      </w:r>
    </w:p>
    <w:p>
      <w:pPr>
        <w:pStyle w:val="Heading1"/>
        <w:ind w:firstLine="560" w:firstLineChars="200"/>
        <w:rPr>
          <w:rFonts w:ascii="仿宋" w:eastAsia="仿宋" w:hAnsi="仿宋" w:cs="仿宋" w:hint="eastAsia"/>
          <w:sz w:val="28"/>
          <w:lang w:eastAsia="zh-CN"/>
        </w:rPr>
      </w:pPr>
      <w:bookmarkStart w:id="11" w:name="_Toc10271"/>
      <w:r>
        <w:rPr>
          <w:rFonts w:ascii="仿宋" w:eastAsia="仿宋" w:hAnsi="仿宋" w:cs="仿宋" w:hint="eastAsia"/>
          <w:sz w:val="28"/>
          <w:lang w:eastAsia="zh-CN"/>
        </w:rPr>
        <w:t>三、地震数据集合工作站系统项目建设单位说明</w:t>
      </w:r>
      <w:bookmarkEnd w:id="11"/>
    </w:p>
    <w:p>
      <w:pPr>
        <w:pStyle w:val="Heading2"/>
        <w:rPr>
          <w:rFonts w:ascii="仿宋" w:eastAsia="仿宋" w:hAnsi="仿宋" w:cs="仿宋" w:hint="eastAsia"/>
          <w:lang w:eastAsia="zh-CN"/>
        </w:rPr>
      </w:pPr>
      <w:bookmarkStart w:id="12" w:name="_Toc30514"/>
      <w:r>
        <w:rPr>
          <w:rFonts w:ascii="仿宋" w:eastAsia="仿宋" w:hAnsi="仿宋" w:cs="仿宋" w:hint="eastAsia"/>
          <w:lang w:eastAsia="zh-CN"/>
        </w:rPr>
        <w:t>(一)、地震数据集合工作站系统项目承办单位基本情况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80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地震数据集合工作站系统项目承办单位的XXXX，我们着眼于实现可持续的经济效益。通过技术创新和解决方案的提供，公司预计在地震数据集合工作站系统项目执行期间将获得可观的收入增长。这一收入来源主要包括地震数据集合工作站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同时，我们注重成本控制和效率提升，以确保地震数据集合工作站系统项目的可持续盈利。透过精细的管理和资源优化，公司期望实现地震数据集合工作站系统项目利润最大化。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地震数据集合工作站系统项目实施进行全面的投资评估，包括地震数据集合工作站系统项目启动阶段的资金投入和后续运营成本。通过对地震数据集合工作站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地震数据集合工作站系统项目实施过程中具备足够的资金流动性，公司将进行详尽的现金流分析。这包括资金需求的合理预测、地震数据集合工作站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0253"/>
      <w:r>
        <w:rPr>
          <w:rFonts w:ascii="仿宋" w:eastAsia="仿宋" w:hAnsi="仿宋" w:cs="仿宋" w:hint="eastAsia"/>
          <w:sz w:val="28"/>
          <w:lang w:eastAsia="zh-CN"/>
        </w:rPr>
        <w:t>四、地震数据集合工作站系统项目绩效评估</w:t>
      </w:r>
      <w:bookmarkEnd w:id="14"/>
    </w:p>
    <w:p>
      <w:pPr>
        <w:pStyle w:val="Heading2"/>
        <w:rPr>
          <w:rFonts w:ascii="仿宋" w:eastAsia="仿宋" w:hAnsi="仿宋" w:cs="仿宋" w:hint="eastAsia"/>
          <w:lang w:eastAsia="zh-CN"/>
        </w:rPr>
      </w:pPr>
      <w:bookmarkStart w:id="15" w:name="_Toc120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地震数据集合工作站系统项目中，我们设计了一套全面的绩效评估指标，以确保地震数据集合工作站系统项目的可控和成功交付。这些指标跨足地震数据集合工作站系统项目目标、成本、进度和质量等多个维度，为我们提供了全面洞察地震数据集合工作站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目标达成率是我们关注的首要指标。我们设定了明确的目标，并通过定期监测和评估，迅速发现并应对潜在的目标偏差。这为地震数据集合工作站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成本绩效是另一个核心关注点。通过实际成本与预算成本的对比分析，我们深入了解成本差异的原因，及时调整资源分配，保持地震数据集合工作站系统项目在经济效益方面的合理水平。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进度作为关键的绩效指标之一，得到了精心的关注。我们制定了详细的地震数据集合工作站系统项目进度计划，并设立了进度符合度指标，确保实际进度与计划进度保持一致。这使我们能够快速发现和解决潜在的进度问题，保持地震数据集合工作站系统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震数据集合工作站系统项目绩效的不可或缺的一环。我们引入了一系列的质量标准和客户满意度指标，以确保地震数据集合工作站系统项目交付的成果在质量上达到或超越预期水平。通过持续监测这些指标，我们努力提升地震数据集合工作站系统项目整体质量水平，为地震数据集合工作站系统项目的成功交付提供有力保障。通过这些科学且全面的绩效评估，我们能够更好地引导地震数据集合工作站系统项目的持续改进，确保地震数据集合工作站系统项目目标的顺利达成。</w:t>
      </w:r>
    </w:p>
    <w:p>
      <w:pPr>
        <w:pStyle w:val="Heading2"/>
        <w:ind w:firstLine="560" w:firstLineChars="200"/>
        <w:rPr>
          <w:rFonts w:ascii="仿宋" w:eastAsia="仿宋" w:hAnsi="仿宋" w:cs="仿宋" w:hint="eastAsia"/>
          <w:sz w:val="28"/>
          <w:lang w:eastAsia="zh-CN"/>
        </w:rPr>
      </w:pPr>
      <w:bookmarkStart w:id="16" w:name="_Toc2389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绩效评估是地震数据集合工作站系统项目中的关键环节，为确保地震数据集合工作站系统项目达到预期目标，我们采用了多层次、多维度的绩效评估方法。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震数据集合工作站系统项目的战略目标对齐，确保每个决策和行动都与地震数据集合工作站系统项目整体目标保持一致。团队会定期召开战略对齐会议，审视当前工作与地震数据集合工作站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地震数据集合工作站系统项目进度、质量、成本和风险等方面。这些指标通过数据收集和分析，为地震数据集合工作站系统项目管理团队提供了客观的评估依据。例如，我们通过地震数据集合工作站系统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震数据集合工作站系统项目内部，还考虑了地震数据集合工作站系统项目对外部环境的影响。我们定期进行干系人满意度调查，以了解各利益相关方对地震数据集合工作站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这种多层次、多角度的绩效评估方法，使得我们能够全面了解地震数据集合工作站系统项目的运行状态，及时做出调整，确保地震数据集合工作站系统项目在不断变化的环境中保持稳健前行。</w:t>
      </w:r>
    </w:p>
    <w:p>
      <w:pPr>
        <w:pStyle w:val="Heading2"/>
        <w:ind w:firstLine="560" w:firstLineChars="200"/>
        <w:rPr>
          <w:rFonts w:ascii="仿宋" w:eastAsia="仿宋" w:hAnsi="仿宋" w:cs="仿宋" w:hint="eastAsia"/>
          <w:sz w:val="28"/>
          <w:lang w:eastAsia="zh-CN"/>
        </w:rPr>
      </w:pPr>
      <w:bookmarkStart w:id="17" w:name="_Toc1019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为了确保地震数据集合工作站系统项目的有效管理和不断优化，我们采用了精心设计的绩效评估周期。这个周期旨在实现灵活、实时和全面的评估，以适应地震数据集合工作站系统项目执行中的各种挑战。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的设计考虑到地震数据集合工作站系统项目的不同需求，分为短期、中期和长期。短期评估关注每个迭代或工作周期，以及时发现和解决当前任务中的问题。中期评估涵盖几个迭代，深入了解整体地震数据集合工作站系统项目的趋势和性能。长期评估则着眼于整个地震数据集合工作站系统项目阶段，确保地震数据集合工作站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地震数据集合工作站系统项目管理工具和协作平台，团队成员能够随时更新和分享地震数据集合工作站系统项目数据。这种实时性的反馈机制使我们能够及时察觉潜在问题，快速调整，保持地震数据集合工作站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地震数据集合工作站系统项目的决策制定密不可分。每个周期的地震数据集合工作站系统项目回顾会议成为集体总结经验、识别问题深层次原因并找到创新解决方案的平台。这种定期的反思与调整机制使地震数据集合工作站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6565"/>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3455"/>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地震数据集合工作站系统项目的主要产品是XXXX，预计年产值为XXX万元。这一产品在市场中占据着重要的地位，其广泛的应用范围使得该地震数据集合工作站系统项目的市场前景非常广阔。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震数据集合工作站系统项目的xxx产品作为重要的原材料之一，将在多个领域发挥关键作用。其在建筑、交通、能源等方面的广泛应用将为整个产业链提供强大的支持，形成产业协同效应。地震数据集合工作站系统项目的年产值XXX万XXX万XXX万万元不仅反映了其在市场上的巨大潜力，更预示着它对国民经济的积极贡献。这种关联度高、涉及面广的产业关系，使得该地震数据集合工作站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0307"/>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总征地面积为XXXX平方米，相当于约XX.XX亩，其中净用地面积为XXXX平方米，红线范围内相当于约XX.XX亩。这一用地规模充分考虑了地震数据集合工作站系统项目的建设需求，保障了地震数据集合工作站系统项目在合适的空间内得以充分发展。地震数据集合工作站系统项目规划的总建筑面积为XXXX平方米，其中主体工程建设占XXXX平方米，计容建筑面积达XXXX平方米。预计建筑工程的投资将达到XXXX万元，为地震数据集合工作站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https://d.book118.com/766123153235010033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FE1BFC"/>
    <w:rsid w:val="31FE1B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12315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2024-01-11T05:31:00Z</dcterms:created>
  <dcterms:modified xsi:type="dcterms:W3CDTF">2024-01-11T05:31:40Z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F47009377C56450C86A5C8901F1F7D83_11</vt:lpwstr>
  </property>
  <property fmtid="{D5CDD505-2E9C-101B-9397-08002B2CF9AE}" pid="3" name="KSOProductBuildVer">
    <vt:lpwstr>2052-12.1.0.16120</vt:lpwstr>
  </property>
</Properties>
</file>