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1、使用国有资金投资的建设工程发承包，必须采用（　　　）计价。</w:t>
        <w:br/>
        <w:t>A.施工定额</w:t>
        <w:br/>
        <w:t>B.预算定额</w:t>
        <w:br/>
        <w:t>C.概算定额</w:t>
        <w:br/>
        <w:t>D.工程量清单</w:t>
        <w:br/>
        <w:br/>
        <w:t xml:space="preserve">【答案】：D </w:t>
      </w:r>
    </w:p>
    <w:p>
      <w:r>
        <w:t>2、排水管道按照管体结构受力形式分为刚性管道和柔性管道两大类，下列选项中属于刚性管道的是（　　　）。</w:t>
        <w:br/>
        <w:t>A.玻璃纤维管</w:t>
        <w:br/>
        <w:t>B.钢塑复合管</w:t>
        <w:br/>
        <w:t>C.钢筋混凝土管</w:t>
        <w:br/>
        <w:t>D.双壁波纹管</w:t>
        <w:br/>
        <w:br/>
        <w:t xml:space="preserve">【答案】：C </w:t>
      </w:r>
    </w:p>
    <w:p>
      <w:r>
        <w:t>3、当路面结构破损较为严重或承载能力不能满足未来交通需求时，应采用（　　　）。</w:t>
        <w:br/>
        <w:t>A.稀浆封层</w:t>
        <w:br/>
        <w:t>B.薄层加铺</w:t>
        <w:br/>
        <w:t>C.加铺结构层</w:t>
        <w:br/>
        <w:t>D.新建路面</w:t>
        <w:br/>
        <w:br/>
        <w:t xml:space="preserve">【答案】：C </w:t>
      </w:r>
    </w:p>
    <w:p>
      <w:pPr>
        <w:sectPr w:rsidSect="00034616">
          <w:pgSz w:w="12240" w:h="15840"/>
          <w:pgMar w:top="1440" w:right="1800" w:bottom="1440" w:left="1800" w:header="720" w:footer="720" w:gutter="0"/>
          <w:cols w:space="720"/>
          <w:docGrid w:linePitch="360"/>
        </w:sectPr>
      </w:pPr>
    </w:p>
    <w:p>
      <w:r>
        <w:t>4、以下哪项既是企业编制施工组织设计的依据，又是企业编制施工作业计划的依据。</w:t>
        <w:br/>
        <w:t>A.概算定额</w:t>
        <w:br/>
        <w:t>B.施工定额</w:t>
        <w:br/>
        <w:t>C.预算定额</w:t>
        <w:br/>
        <w:t>D.概算指标</w:t>
        <w:br/>
        <w:br/>
        <w:t>【答案】：B</w:t>
      </w:r>
      <w:r>
        <w:t xml:space="preserve"> </w:t>
      </w:r>
    </w:p>
    <w:p>
      <w:r>
        <w:t>5、梁式桥的两个相邻桥墩中线间水平距离，或桥墩中线与桥台台背前缘间的水平距离，称为（　　　）。</w:t>
        <w:br/>
        <w:t>A.净跨径</w:t>
        <w:br/>
        <w:t>B.总跨径</w:t>
        <w:br/>
        <w:t>C.标准跨径</w:t>
        <w:br/>
        <w:t>D.计算跨径</w:t>
        <w:br/>
        <w:br/>
        <w:t xml:space="preserve">【答案】：B </w:t>
      </w:r>
    </w:p>
    <w:p>
      <w:r>
        <w:t>6、水准测量的目的是（　　　）。</w:t>
        <w:br/>
        <w:t>A.测定点的平面位置</w:t>
        <w:br/>
        <w:t>B.测定两点间的高差</w:t>
        <w:br/>
        <w:t>C.读取水准尺读数</w:t>
        <w:br/>
        <w:t>D.测出两点间的高差，推算点的高程</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7、从水准测量的原理可以看出，水准测量必需的仪器和工具是（　　　）。</w:t>
        <w:br/>
        <w:t>A.水准仪、钢尺</w:t>
        <w:br/>
        <w:t>B.经纬仪、站牌</w:t>
        <w:br/>
        <w:t>C.水准仪、水准尺</w:t>
        <w:br/>
        <w:t>D.经纬仪、钢尺</w:t>
        <w:br/>
        <w:br/>
        <w:t xml:space="preserve">【答案】：C </w:t>
      </w:r>
    </w:p>
    <w:p>
      <w:r>
        <w:t>8、下列各项中，不属于架桥机的是（　　　）。</w:t>
        <w:br/>
        <w:t>A.单导梁</w:t>
        <w:br/>
        <w:t>B.双导梁</w:t>
        <w:br/>
        <w:t>C.多导梁</w:t>
        <w:br/>
        <w:t>D.斜拉式</w:t>
        <w:br/>
        <w:br/>
        <w:t xml:space="preserve">【答案】：C </w:t>
      </w:r>
    </w:p>
    <w:p>
      <w:r>
        <w:t>9、下列哪项不属于街面设施。（　　　）。</w:t>
        <w:br/>
        <w:t>A.照明灯柱</w:t>
        <w:br/>
        <w:t>B.架空电线杆</w:t>
        <w:br/>
        <w:t>C.消防栓</w:t>
        <w:br/>
        <w:t>D.道口花坛</w:t>
        <w:br/>
        <w:br/>
        <w:t xml:space="preserve">【答案】：D </w:t>
      </w:r>
    </w:p>
    <w:p>
      <w:r>
        <w:t>10、定额编制时使用平均先进水平的是（　　　）。</w:t>
        <w:br/>
        <w:t>A.施工定额</w:t>
        <w:br/>
        <w:t>B.预算定额</w:t>
        <w:br/>
        <w:t>C.概算定额</w:t>
        <w:br/>
        <w:t>D.概算指标</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11、水准仪视线高等于（　　　）+后视点读数。</w:t>
        <w:br/>
        <w:t>A.后视点高程</w:t>
        <w:br/>
        <w:t>B.转点高程</w:t>
        <w:br/>
        <w:t>C.前视点高程</w:t>
        <w:br/>
        <w:t>D.仪器点高程</w:t>
        <w:br/>
        <w:br/>
        <w:t xml:space="preserve">【答案】：A </w:t>
      </w:r>
    </w:p>
    <w:p>
      <w:r>
        <w:t>12、关于柔性接口说法正确的是（　　　）。</w:t>
        <w:br/>
        <w:t>A.多为水泥类材料密封或用法兰连接的管道接口</w:t>
        <w:br/>
        <w:t>B.不能承受一定量的轴向线变位</w:t>
        <w:br/>
        <w:t>C.能承受一定量的轴向线变位</w:t>
        <w:br/>
        <w:t>D.一般用在有条形基础的无压管道上</w:t>
        <w:br/>
        <w:br/>
        <w:t xml:space="preserve">【答案】：C </w:t>
      </w:r>
    </w:p>
    <w:p>
      <w:r>
        <w:t>13、线路中心距离一般建筑物小于（　　　），宜采用高级减震的轨道结构。</w:t>
        <w:br/>
        <w:t>A.10m</w:t>
        <w:br/>
        <w:t>B.15m</w:t>
        <w:br/>
        <w:t>C.20m</w:t>
        <w:br/>
        <w:t>D.25m</w:t>
        <w:br/>
        <w:br/>
        <w:t xml:space="preserve">【答案】：C </w:t>
      </w:r>
    </w:p>
    <w:p>
      <w:r>
        <w:t>14、在梁高受限制的场合，连续板梁高为（　　　）。</w:t>
        <w:br/>
        <w:t>A.（1/15～1/25）L</w:t>
        <w:br/>
        <w:t>B.（1/12～1/16）L</w:t>
        <w:br/>
        <w:t>C.（1/25～1/35）L</w:t>
        <w:br/>
        <w:t>D.（1/30～1/40）L</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某市政项目的独立土方工程，招标文件中估计工程量为100万m3，甲乙合同中约定；土方工程单价为6元/m3，当实际工程量超过估计工程量20％时，调整单价，单价调为4元/m3。工程结束时核算实际完成土方工程量为130万m3。</w:t>
        <w:br/>
        <w:t>A.480</w:t>
        <w:br/>
        <w:t>B.600</w:t>
        <w:br/>
        <w:t>C.700</w:t>
        <w:br/>
        <w:t>D.720</w:t>
        <w:br/>
        <w:br/>
        <w:t>【答案】：D</w:t>
      </w:r>
      <w:r>
        <w:t xml:space="preserve"> </w:t>
      </w:r>
    </w:p>
    <w:p>
      <w:r>
        <w:t>16、水下混凝土灌注施工应符合下列要求，其中说法错误的是（　　　）。</w:t>
        <w:br/>
        <w:t>A.混凝土应连续灌注，中途停顿时间不宜大于30min</w:t>
        <w:br/>
        <w:t>B.在灌注过程中，导管的埋置深度宜控制在1~3m</w:t>
        <w:br/>
        <w:t>C.灌注混凝土时应采取防止钢筋骨架上浮的措施</w:t>
        <w:br/>
        <w:t>D.灌注的桩顶标高应比设计高出0.5~1m</w:t>
        <w:br/>
        <w:br/>
        <w:t xml:space="preserve">【答案】：B </w:t>
      </w:r>
    </w:p>
    <w:p>
      <w:r>
        <w:t>17、我国城市燃气管道按压力进行分类，低压燃气管道输气压力P</w:t>
        <w:br/>
        <w:t>A.0.001</w:t>
        <w:br/>
        <w:t>B.0.01</w:t>
        <w:br/>
        <w:t>C.0.1</w:t>
        <w:br/>
        <w:t>D.1</w:t>
        <w:br/>
        <w:br/>
        <w:t xml:space="preserve">【答案】：B </w:t>
      </w:r>
    </w:p>
    <w:p>
      <w:r>
        <w:t>18、组合模板是一种工具式模板，是工程施工用得最多的一种模板。它由具有一定模数的若干类型的（　　　）组成。</w:t>
        <w:br/>
        <w:t>A.支撑、角模</w:t>
        <w:br/>
        <w:t>B.板块、角模、支撑和连接件</w:t>
        <w:br/>
        <w:t>C.板块、支撑</w:t>
        <w:br/>
        <w:t>D.板块、角模</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　　　）是建立国家大地控制网的一种方法，也是工程测量中建立控制点的常用方法。</w:t>
        <w:br/>
        <w:t>A.角度测量</w:t>
        <w:br/>
        <w:t>B.水准测量</w:t>
        <w:br/>
        <w:t>C.导线测量</w:t>
        <w:br/>
        <w:t>D.施工测量</w:t>
        <w:br/>
        <w:br/>
        <w:t>【答案】：C</w:t>
      </w:r>
      <w:r>
        <w:t xml:space="preserve"> </w:t>
      </w:r>
    </w:p>
    <w:p>
      <w:r>
        <w:t>20、在一地面平坦、无经纬仪的建筑场地，放样点位应选用（　　　）。</w:t>
        <w:br/>
        <w:t>A.直角坐标法</w:t>
        <w:br/>
        <w:t>B.极坐标法</w:t>
        <w:br/>
        <w:t>C.角度交会法</w:t>
        <w:br/>
        <w:t>D.距离交会法</w:t>
        <w:br/>
        <w:br/>
        <w:t xml:space="preserve">【答案】：D </w:t>
      </w:r>
    </w:p>
    <w:p>
      <w:r>
        <w:t>21、劳动消耗定额又称（　　　）。</w:t>
        <w:br/>
        <w:t>A.人工消耗定额</w:t>
        <w:br/>
        <w:t>B.材料消耗定额</w:t>
        <w:br/>
        <w:t>C.机械台班消耗定额</w:t>
        <w:br/>
        <w:t>D.施工定额</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22、构筑物满水试验程序为（　　　）。</w:t>
        <w:br/>
        <w:t>A.实验准备→水池注水→水池内水位观测→蒸发量测定→有关资料整理</w:t>
        <w:br/>
        <w:t>B.有关资料整理→实验准备→水池注水→水池内水位观测→蒸发量测定</w:t>
        <w:br/>
        <w:t>C.实验准备→水池注水→蒸发量测定→水池内水位观测→有关资料整理</w:t>
        <w:br/>
        <w:t>D.有关资料整理→实验准备→水池注水→蒸发量测定→水池内水位观测</w:t>
        <w:br/>
        <w:br/>
        <w:t>【答案】：A</w:t>
      </w:r>
      <w:r>
        <w:t xml:space="preserve"> </w:t>
      </w:r>
    </w:p>
    <w:p>
      <w:r>
        <w:t>23、下列选项中不属于先张法制作预应力混凝土梁板工艺流程的是（　　　）。</w:t>
        <w:br/>
        <w:t>A.调整初应力</w:t>
        <w:br/>
        <w:t>B.张拉预应力筋</w:t>
        <w:br/>
        <w:t>C.管道压浆</w:t>
        <w:br/>
        <w:t>D.整修锚、夹具</w:t>
        <w:br/>
        <w:br/>
        <w:t xml:space="preserve">【答案】：C </w:t>
      </w:r>
    </w:p>
    <w:p>
      <w:r>
        <w:t>24、当受弯构件剪力设计值V＜0.7ftbh0时（　　　）。</w:t>
        <w:br/>
        <w:t>A.可直接按最小配筋率ρsv，min配箍筋</w:t>
        <w:br/>
        <w:t>B.可直接按构造要求的箍筋最小直径及最大间距配箍筋</w:t>
        <w:br/>
        <w:t>C.按构造要求的箍筋最小直径及最大间距配箍筋，并验算最小配箍率</w:t>
        <w:br/>
        <w:t>D.按受剪承载力公式计算配箍筋。</w:t>
        <w:br/>
        <w:br/>
        <w:t xml:space="preserve">【答案】：C </w:t>
      </w:r>
    </w:p>
    <w:p>
      <w:r>
        <w:t>25、山丘城市的道路选线通常采用哪种路网方式（　　　）。</w:t>
        <w:br/>
        <w:t>A.方格网状</w:t>
        <w:br/>
        <w:t>B.环形放射状</w:t>
        <w:br/>
        <w:t>C.自由式</w:t>
        <w:br/>
        <w:t>D.混合式</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26、排水检查井所用的混凝土强度一般不宜低于（　　　）。</w:t>
        <w:br/>
        <w:t>A.C10</w:t>
        <w:br/>
        <w:t>B.C15</w:t>
        <w:br/>
        <w:t>C.C20</w:t>
        <w:br/>
        <w:t>D.C30</w:t>
        <w:br/>
        <w:br/>
        <w:t>【答案】：C</w:t>
      </w:r>
      <w:r>
        <w:t xml:space="preserve"> </w:t>
      </w:r>
    </w:p>
    <w:p>
      <w:r>
        <w:t>27、直埋管道接头的一级管网的现场安装的接头密封应进行（　　　）的气密性检验。</w:t>
        <w:br/>
        <w:t>A.20%</w:t>
        <w:br/>
        <w:t>B.50%</w:t>
        <w:br/>
        <w:t>C.80%</w:t>
        <w:br/>
        <w:t>D.100%</w:t>
        <w:br/>
        <w:br/>
        <w:t xml:space="preserve">【答案】：D </w:t>
      </w:r>
    </w:p>
    <w:p>
      <w:r>
        <w:t>28、顶管法施工管道的首节管是（　　　）。</w:t>
        <w:br/>
        <w:t>A.钢管</w:t>
        <w:br/>
        <w:t>B.相同管材的管段</w:t>
        <w:br/>
        <w:t>C.工具管</w:t>
        <w:br/>
        <w:t>D.排水管</w:t>
        <w:br/>
        <w:br/>
        <w:t xml:space="preserve">【答案】：C </w:t>
      </w:r>
    </w:p>
    <w:p>
      <w:r>
        <w:t>29、当路面结构破损严重，或纵、横坡需作较大调整时，宜采用（　　　）。</w:t>
        <w:br/>
        <w:t>A.稀浆封层</w:t>
        <w:br/>
        <w:t>B.薄层加铺</w:t>
        <w:br/>
        <w:t>C.加铺结构层</w:t>
        <w:br/>
        <w:t>D.新建路面</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30、路基的高度不同，会有不同的影响，下列错误的是（　　　）。</w:t>
        <w:br/>
        <w:t>A.会影响路基稳定</w:t>
        <w:br/>
        <w:t>B.影响路面的强度和稳定性</w:t>
        <w:br/>
        <w:t>C.影响工程造价</w:t>
        <w:br/>
        <w:t>D.不会影响路面厚度</w:t>
        <w:br/>
        <w:br/>
        <w:t>【答案】：D</w:t>
      </w:r>
      <w:r>
        <w:t xml:space="preserve"> </w:t>
      </w:r>
    </w:p>
    <w:p>
      <w:r>
        <w:t>31、随着科学技术水平和管理水平的提高，社会生产力的水平也必然会提高，原有定额不能使用生产发展时，定额授权部门根据新的情况对定额进行修订和补充，这体现了定额的（　　　）。</w:t>
        <w:br/>
        <w:t>A.真实性</w:t>
        <w:br/>
        <w:t>B.时效性</w:t>
        <w:br/>
        <w:t>C.系统性</w:t>
        <w:br/>
        <w:t>D.可变性</w:t>
        <w:br/>
        <w:br/>
        <w:t xml:space="preserve">【答案】：B </w:t>
      </w:r>
    </w:p>
    <w:p>
      <w:r>
        <w:t>32、低碳钢是指含碳量（　　　）的钢材。</w:t>
        <w:br/>
        <w:t>A.小于0.25%</w:t>
        <w:br/>
        <w:t>B.0.25%～0.6%</w:t>
        <w:br/>
        <w:t>C.大于0.6%</w:t>
        <w:br/>
        <w:t>D.0.6%～5%</w:t>
        <w:br/>
        <w:br/>
        <w:t xml:space="preserve">【答案】：A </w:t>
      </w:r>
    </w:p>
    <w:p>
      <w:r>
        <w:t>33、下列交通方式既可作为中小城市轨道交通网络的主干线，也可作为大城市轨道交通网络的补充的是（　　　）。</w:t>
        <w:br/>
        <w:t>A.地下铁道</w:t>
        <w:br/>
        <w:t>B.轻轨交通</w:t>
        <w:br/>
        <w:t>C.独轨交通</w:t>
        <w:br/>
        <w:t>D.有轨电车</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34、当电线电压为154-219KV时，树木至架空电线净距的最小垂直距离是（　　　）。</w:t>
        <w:br/>
        <w:t>A.1.5m</w:t>
        <w:br/>
        <w:t>B.3m</w:t>
        <w:br/>
        <w:t>C.3.5m</w:t>
        <w:br/>
        <w:t>D.4.5m</w:t>
        <w:br/>
        <w:br/>
        <w:t>【答案】：C</w:t>
      </w:r>
      <w:r>
        <w:t xml:space="preserve"> </w:t>
      </w:r>
    </w:p>
    <w:p>
      <w:r>
        <w:t>35、改进施工方法和改变施工机具为加快工程进度，属于动态控制中的（　　　）。</w:t>
        <w:br/>
        <w:t>A.组织措施</w:t>
        <w:br/>
        <w:t>B.经济措施</w:t>
        <w:br/>
        <w:t>C.合同措施</w:t>
        <w:br/>
        <w:t>D.技术措施</w:t>
        <w:br/>
        <w:br/>
        <w:t xml:space="preserve">【答案】：D </w:t>
      </w:r>
    </w:p>
    <w:p>
      <w:r>
        <w:t>36、下列关于城市桥梁工程技术术语表述正确的是（　　　）。</w:t>
        <w:br/>
        <w:t>A.简支梁桥标准跨径就是支承线之间的距离</w:t>
        <w:br/>
        <w:t>B.桥梁全长等于各跨长之和</w:t>
        <w:br/>
        <w:t>C.拱的计算跨径是指两起拱面与拱轴线的交点之间的水平距离</w:t>
        <w:br/>
        <w:t>D.拱的标准跨径是指两墩中线之间的距离</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37、按桥梁力学体系可分为五种基本体系，下列不符合此类的是（　　　）。</w:t>
        <w:br/>
        <w:t>A.梁式桥</w:t>
        <w:br/>
        <w:t>B.拱式桥</w:t>
        <w:br/>
        <w:t>C.上承式桥</w:t>
        <w:br/>
        <w:t>D.悬索桥</w:t>
        <w:br/>
        <w:br/>
        <w:t xml:space="preserve">【答案】：C </w:t>
      </w:r>
    </w:p>
    <w:p>
      <w:r>
        <w:t>38、当在施工场地上已经布置方格网时，可采用（　　　）来测量点位。</w:t>
        <w:br/>
        <w:t>A.直角坐标法</w:t>
        <w:br/>
        <w:t>B.极坐标法</w:t>
        <w:br/>
        <w:t>C.角度交会法</w:t>
        <w:br/>
        <w:t>D.距离交会法</w:t>
        <w:br/>
        <w:br/>
        <w:t xml:space="preserve">【答案】：A </w:t>
      </w:r>
    </w:p>
    <w:p>
      <w:r>
        <w:t>39、设置在特大或大城市外环，主要为城镇间提供大流量、长距离的快速公交服务的城镇道路是（　　　）。</w:t>
        <w:br/>
        <w:t>A.快速路</w:t>
        <w:br/>
        <w:t>B.次干路</w:t>
        <w:br/>
        <w:t>C.支路</w:t>
        <w:br/>
        <w:t>D.主干路</w:t>
        <w:br/>
        <w:br/>
        <w:t xml:space="preserve">【答案】：A </w:t>
      </w:r>
    </w:p>
    <w:p>
      <w:r>
        <w:t>40、以交通功能为主，连接城市各主要分区的干路的是（　　　）。</w:t>
        <w:br/>
        <w:t>A.快速路</w:t>
        <w:br/>
        <w:t>B.次干路</w:t>
        <w:br/>
        <w:t>C.支路</w:t>
        <w:br/>
        <w:t>D.主干路</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41、某市政工程土方开挖时，底宽6m、底长15m、挖深2.5m，则应套用的土方开挖形式为（　　　）。</w:t>
        <w:br/>
        <w:t>A.一般土方开挖</w:t>
        <w:br/>
        <w:t>B.沟槽土方开挖</w:t>
        <w:br/>
        <w:t>C.基坑土方开挖</w:t>
        <w:br/>
        <w:t>D.场地平整</w:t>
        <w:br/>
        <w:br/>
        <w:t>【答案】：C</w:t>
      </w:r>
      <w:r>
        <w:t xml:space="preserve"> </w:t>
      </w:r>
    </w:p>
    <w:p>
      <w:r>
        <w:t>42、“刃脚”的作用是（　　　）。</w:t>
        <w:br/>
        <w:t>A.满足下沉要求</w:t>
        <w:br/>
        <w:t>B.减小下沉阻力</w:t>
        <w:br/>
        <w:t>C.增加整体刚度</w:t>
        <w:br/>
        <w:t>D.防止渗水</w:t>
        <w:br/>
        <w:br/>
        <w:t xml:space="preserve">【答案】：B </w:t>
      </w:r>
    </w:p>
    <w:p>
      <w:r>
        <w:t>43、采用顶推法施工时，梁高为（　　　）。</w:t>
        <w:br/>
        <w:t>A.（1/15～1/25）L</w:t>
        <w:br/>
        <w:t>B.（1/12～1/16）L</w:t>
        <w:br/>
        <w:t>C.（1/25～1/35）L</w:t>
        <w:br/>
        <w:t>D.（1/30～1/40）L</w:t>
        <w:br/>
        <w:br/>
        <w:t xml:space="preserve">【答案】：B </w:t>
      </w:r>
    </w:p>
    <w:p>
      <w:r>
        <w:t>44、当管底为岩石、碎石或多石地基时，对金属管道应铺垫不小于（　　　）mm厚的中砂或粗砂，构成给水管道砂基础。</w:t>
        <w:br/>
        <w:t>A.50</w:t>
        <w:br/>
        <w:t>B.100</w:t>
        <w:br/>
        <w:t>C.150</w:t>
        <w:br/>
        <w:t>D.200</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45、当管道内径大于700mm时，可按管道井段数量抽样选取（　　　）进行闭水试验；试验不合格时，抽样井段数量应在原抽样基础上加倍进行试验。</w:t>
        <w:br/>
        <w:t>A.1/2</w:t>
        <w:br/>
        <w:t>B.1/3</w:t>
        <w:br/>
        <w:t>C.1/4</w:t>
        <w:br/>
        <w:t>D.1/5</w:t>
        <w:br/>
        <w:br/>
        <w:t>【答案】：B</w:t>
      </w:r>
      <w:r>
        <w:t xml:space="preserve"> </w:t>
      </w:r>
    </w:p>
    <w:p>
      <w:r>
        <w:t>46、GCL垫施工流程为（　　　）。</w:t>
        <w:br/>
        <w:t>A.基底检验→吊运就位→人工铺展→搭接宽度调整→搭接处撒膨润土粉→进行后续施工</w:t>
        <w:br/>
        <w:t>B.基底检验→人工铺展→吊运就位→搭接宽度调整→搭接处撒膨润土粉→进行后续施工</w:t>
        <w:br/>
        <w:t>C.基底检验→吊运就位→搭接宽度调整→人工铺展→搭接处撒膨润土粉→进行后续施工</w:t>
        <w:br/>
        <w:t>D.基底检验→吊运就位→人工铺展→搭接处撒膨润土粉→搭接宽度调整→进行后续施工</w:t>
        <w:br/>
        <w:br/>
        <w:t xml:space="preserve">【答案】：A </w:t>
      </w:r>
    </w:p>
    <w:p>
      <w:r>
        <w:t>47、建筑物外墙（有窗）距乔木中心的平面距离不小于（　　　）。</w:t>
        <w:br/>
        <w:t>A.1m</w:t>
        <w:br/>
        <w:t>B.2m</w:t>
        <w:br/>
        <w:t>C.3m</w:t>
        <w:br/>
        <w:t>D.4m</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48、不开槽施工方法中，一般情况下，浅埋暗挖法适用于直径（　　　）管道施工。</w:t>
        <w:br/>
        <w:t>A.100～1000mm</w:t>
        <w:br/>
        <w:t>B.2000mm以上</w:t>
        <w:br/>
        <w:t>C.800～3000mm</w:t>
        <w:br/>
        <w:t>D.3000mm以上</w:t>
        <w:br/>
        <w:br/>
        <w:t>【答案】：B</w:t>
      </w:r>
      <w:r>
        <w:t xml:space="preserve"> </w:t>
      </w:r>
    </w:p>
    <w:p>
      <w:r>
        <w:t>49、下列不属于盖挖法的优点的是（　　　）。</w:t>
        <w:br/>
        <w:t>A.围护结构变形小</w:t>
        <w:br/>
        <w:t>B.基坑底部土体稳定，隆起小，施工安全</w:t>
        <w:br/>
        <w:t>C.不设内部支撑，施工空间大</w:t>
        <w:br/>
        <w:t>D.施工难度小，费用低</w:t>
        <w:br/>
        <w:br/>
        <w:t xml:space="preserve">【答案】：D </w:t>
      </w:r>
    </w:p>
    <w:p>
      <w:r>
        <w:t>50、当墩身高度大于（　　　）时，可设横系梁加强柱身横向联系。</w:t>
        <w:br/>
        <w:t>A.5~6m</w:t>
        <w:br/>
        <w:t>B.6~7m</w:t>
        <w:br/>
        <w:t>C.7~8m</w:t>
        <w:br/>
        <w:t>D.8~9m</w:t>
        <w:br/>
        <w:br/>
        <w:t xml:space="preserve">【答案】：B </w:t>
      </w:r>
    </w:p>
    <w:p>
      <w:r>
        <w:t>51、常用来减少或消除交叉口冲突点的方法不包括（　　　）。</w:t>
        <w:br/>
        <w:t>A.交通管制</w:t>
        <w:br/>
        <w:t>B.渠化交通</w:t>
        <w:br/>
        <w:t>C.立体交叉</w:t>
        <w:br/>
        <w:t>D.减少交叉口</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52、正确选定沟槽的（　　　），可以为后续施工过程创造良好条件，保证工程质量和施工安全，以及减少开挖土方量。</w:t>
        <w:br/>
        <w:t>A.施工人员</w:t>
        <w:br/>
        <w:t>B.施工机械</w:t>
        <w:br/>
        <w:t>C.开挖进度</w:t>
        <w:br/>
        <w:t>D.开挖断面</w:t>
        <w:br/>
        <w:br/>
        <w:t>【答案】：D</w:t>
      </w:r>
      <w:r>
        <w:t xml:space="preserve"> </w:t>
      </w:r>
    </w:p>
    <w:p>
      <w:r>
        <w:t>53、悬浇梁体一般应分为四大部分浇筑，以下选项中不属于四大部分的是（　　　）。</w:t>
        <w:br/>
        <w:t>A.墩顶梁段主梁边跨合拢段</w:t>
        <w:br/>
        <w:t>B.0号块两侧对称悬浇梁段</w:t>
        <w:br/>
        <w:t>C.主梁边跨合拢段</w:t>
        <w:br/>
        <w:t>D.主梁跨中合拢段</w:t>
        <w:br/>
        <w:br/>
        <w:t xml:space="preserve">【答案】：C </w:t>
      </w:r>
    </w:p>
    <w:p>
      <w:r>
        <w:t>54、下列选项中，不属于排水管道施工的工序是（　　　）。</w:t>
        <w:br/>
        <w:t>A.下管、排管</w:t>
        <w:br/>
        <w:t>B.稳管、接口</w:t>
        <w:br/>
        <w:t>C.试压</w:t>
        <w:br/>
        <w:t>D.质量检查与验收</w:t>
        <w:br/>
        <w:br/>
        <w:t xml:space="preserve">【答案】：B </w:t>
      </w:r>
    </w:p>
    <w:p>
      <w:r>
        <w:t>55、公路勘测阶段的测量工作不包括（　　　）。</w:t>
        <w:br/>
        <w:t>A.中线测量</w:t>
        <w:br/>
        <w:t>B.路线纵横断面测量</w:t>
        <w:br/>
        <w:t>C.带状地形测量</w:t>
        <w:br/>
        <w:t>D.直接测量和间接测量</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56、适用于机动车交通量大，车速高，非机动车多的快速路、次干路的是（　　　）。</w:t>
        <w:br/>
        <w:t>A.单幅路</w:t>
        <w:br/>
        <w:t>B.三幅路</w:t>
        <w:br/>
        <w:t>C.双幅路</w:t>
        <w:br/>
        <w:t>D.四幅路</w:t>
        <w:br/>
        <w:br/>
        <w:t>【答案】：D</w:t>
      </w:r>
      <w:r>
        <w:t xml:space="preserve"> </w:t>
      </w:r>
    </w:p>
    <w:p>
      <w:r>
        <w:t>57、将系统和控制论的研究成果应用于建设工程造价管理，以尽可能地减少或避免工程造价目标值与实际值的偏离，属于（　　　）。</w:t>
        <w:br/>
        <w:t>A.采取主动控制措施</w:t>
        <w:br/>
        <w:t>B.合理设置工程造价控制目标</w:t>
        <w:br/>
        <w:t>C.以决策阶段为重点进行全过程工程造价控制</w:t>
        <w:br/>
        <w:t>D.技术与经济相结合是控制工程造价最有效的手段</w:t>
        <w:br/>
        <w:br/>
        <w:t xml:space="preserve">【答案】：A </w:t>
      </w:r>
    </w:p>
    <w:p>
      <w:r>
        <w:t>58、供热管道上的阀门，起流量调节作用的阀门是（　　　）。</w:t>
        <w:br/>
        <w:t>A.截止阀</w:t>
        <w:br/>
        <w:t>B.闸阀</w:t>
        <w:br/>
        <w:t>C.蝶阀</w:t>
        <w:br/>
        <w:t>D.单向阀</w:t>
        <w:br/>
        <w:br/>
        <w:t xml:space="preserve">【答案】：C </w:t>
      </w:r>
    </w:p>
    <w:p>
      <w:r>
        <w:t>59、施工项目管理工作的主要内容是（　　　）。</w:t>
        <w:br/>
        <w:t>A.三控制、二管理、一协调</w:t>
        <w:br/>
        <w:t>B.三控制、三管理、一协调</w:t>
        <w:br/>
        <w:t>C.两控制、二管理、一协调</w:t>
        <w:br/>
        <w:t>D.两控制、三管理、一协调</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60、城市桥梁按上部结构的行车道位置可分为（　　　）类。</w:t>
        <w:br/>
        <w:t>A.2</w:t>
        <w:br/>
        <w:t>B.3</w:t>
        <w:br/>
        <w:t>C.4</w:t>
        <w:br/>
        <w:t>D.5</w:t>
        <w:br/>
        <w:br/>
        <w:t>【答案】：D</w:t>
      </w:r>
      <w:r>
        <w:t xml:space="preserve"> </w:t>
      </w:r>
    </w:p>
    <w:p>
      <w:r>
        <w:t>61、道路中线的位置是通过测设（　　　）来确定。</w:t>
        <w:br/>
        <w:t>A.中桩</w:t>
        <w:br/>
        <w:t>B.边桩</w:t>
        <w:br/>
        <w:t>C.标桩</w:t>
        <w:br/>
        <w:t>D.水平桩</w:t>
        <w:br/>
        <w:br/>
        <w:t xml:space="preserve">【答案】：A </w:t>
      </w:r>
    </w:p>
    <w:p>
      <w:r>
        <w:t>62、垃圾卫生填埋场填埋区工程的结构层次从上至下主要为（　　　）。</w:t>
        <w:br/>
        <w:t>A.基础层、防渗系统、渗沥液收集导排系统</w:t>
        <w:br/>
        <w:t>B.防渗系统、基础层、渗沥液收集导排系统</w:t>
        <w:br/>
        <w:t>C.渗沥液收集导排系统、基础层、防渗系统</w:t>
        <w:br/>
        <w:t>D.渗沥液收集导排系统、防渗系统、基础层</w:t>
        <w:br/>
        <w:br/>
        <w:t xml:space="preserve">【答案】：D </w:t>
      </w:r>
    </w:p>
    <w:p>
      <w:r>
        <w:t>63、大体积混凝土应在环境较低时浇筑，浇筑温度（振捣后50~100mm深处的温度）不宜高于（　　　）摄氏度。</w:t>
        <w:br/>
        <w:t>A.20</w:t>
        <w:br/>
        <w:t>B.25</w:t>
        <w:br/>
        <w:t>C.28</w:t>
        <w:br/>
        <w:t>D.30</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64、桥梁所受的作用中，汽车撞击作用属于（　　　）。</w:t>
        <w:br/>
        <w:t>A.临时作用</w:t>
        <w:br/>
        <w:t>B.永久作用</w:t>
        <w:br/>
        <w:t>C.可变作用</w:t>
        <w:br/>
        <w:t>D.偶然荷载</w:t>
        <w:br/>
        <w:br/>
        <w:t>【答案】：D</w:t>
      </w:r>
      <w:r>
        <w:t xml:space="preserve"> </w:t>
      </w:r>
    </w:p>
    <w:p>
      <w:r>
        <w:t>65、桥梁所受的荷载作用中，预加应力属于（　　　）。</w:t>
        <w:br/>
        <w:t>A.临时作用</w:t>
        <w:br/>
        <w:t>B.永久作用</w:t>
        <w:br/>
        <w:t>C.可变作用</w:t>
        <w:br/>
        <w:t>D.不可变作用</w:t>
        <w:br/>
        <w:br/>
        <w:t xml:space="preserve">【答案】：B </w:t>
      </w:r>
    </w:p>
    <w:p>
      <w:r>
        <w:t>66、进行地基处理施工，下列地层中适用强夯法的是（　　　）。</w:t>
        <w:br/>
        <w:t>A.淤泥</w:t>
        <w:br/>
        <w:t>B.黏性土</w:t>
        <w:br/>
        <w:t>C.沼泽土</w:t>
        <w:br/>
        <w:t>D.腐殖土</w:t>
        <w:br/>
        <w:br/>
        <w:t xml:space="preserve">【答案】：B </w:t>
      </w:r>
    </w:p>
    <w:p>
      <w:r>
        <w:t>67、规划红线是道路的用地界线，常用（　　　）表示。</w:t>
        <w:br/>
        <w:t>A.单实线</w:t>
        <w:br/>
        <w:t>B.双实线</w:t>
        <w:br/>
        <w:t>C.点画线</w:t>
        <w:br/>
        <w:t>D.双点画线</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68、城市给水管道主要基础类型不包括（　　　）。</w:t>
        <w:br/>
        <w:t>A.天然基础</w:t>
        <w:br/>
        <w:t>B.砂基础</w:t>
        <w:br/>
        <w:t>C.碎石基础</w:t>
        <w:br/>
        <w:t>D.混凝土基础</w:t>
        <w:br/>
        <w:br/>
        <w:t>【答案】：C</w:t>
      </w:r>
      <w:r>
        <w:t xml:space="preserve"> </w:t>
      </w:r>
    </w:p>
    <w:p>
      <w:r>
        <w:t>69、F形管接口又称为（　　　）。</w:t>
        <w:br/>
        <w:t>A.平口管</w:t>
        <w:br/>
        <w:t>B.企口管</w:t>
        <w:br/>
        <w:t>C.钢承口管</w:t>
        <w:br/>
        <w:t>D.金属管</w:t>
        <w:br/>
        <w:br/>
        <w:t xml:space="preserve">【答案】：C </w:t>
      </w:r>
    </w:p>
    <w:p>
      <w:r>
        <w:t>70、某城市道路路面结构分别为石灰土底基层、水泥稳定碎石基层，底基层面积为950㎡，基层顶面面积为900㎡，则基层的养生面积应为（　　　）㎡。</w:t>
        <w:br/>
        <w:t>A.900</w:t>
        <w:br/>
        <w:t>B.950</w:t>
        <w:br/>
        <w:t>C.1800</w:t>
        <w:br/>
        <w:t>D.1900</w:t>
        <w:br/>
        <w:br/>
        <w:t xml:space="preserve">【答案】：A </w:t>
      </w:r>
    </w:p>
    <w:p>
      <w:r>
        <w:t>71、Y形桥墩结合了T形桥墩和双柱式墩的优点，（　　　）。</w:t>
        <w:br/>
        <w:t>A.上部双柱式，下部单柱式</w:t>
        <w:br/>
        <w:t>B.上部双柱式，下部双柱式</w:t>
        <w:br/>
        <w:t>C.上部单柱式，下部单柱式</w:t>
        <w:br/>
        <w:t>D.上部单柱式，下部双柱式</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72、支撑结构挡土的应力传递路径（　　　）。</w:t>
        <w:br/>
        <w:t>A.围护（桩）墙→围檩（冠梁）→支撑</w:t>
        <w:br/>
        <w:t>B.围檩（冠梁）→围护（桩）墙→支撑</w:t>
        <w:br/>
        <w:t>C.围护（桩）墙→支撑→围檩（冠梁）</w:t>
        <w:br/>
        <w:t>D.支撑→围护（桩）墙→围檩（冠梁）</w:t>
        <w:br/>
        <w:br/>
        <w:t>【答案】：A</w:t>
      </w:r>
      <w:r>
        <w:t xml:space="preserve"> </w:t>
      </w:r>
    </w:p>
    <w:p>
      <w:r>
        <w:t>73、排水沟断面尺寸一般为（　　　）。</w:t>
        <w:br/>
        <w:t>A.10cm×10cm</w:t>
        <w:br/>
        <w:t>B.30cm×30cm</w:t>
        <w:br/>
        <w:t>C.50m×50cm</w:t>
        <w:br/>
        <w:t>D.100cm×100cm</w:t>
        <w:br/>
        <w:br/>
        <w:t xml:space="preserve">【答案】：B </w:t>
      </w:r>
    </w:p>
    <w:p>
      <w:r>
        <w:t>74、当电线电压为330KV时，树木至架空电线净距的最小水平距离是（　　　）。</w:t>
        <w:br/>
        <w:t>A.1m</w:t>
        <w:br/>
        <w:t>B.2m</w:t>
        <w:br/>
        <w:t>C.3.5m</w:t>
        <w:br/>
        <w:t>D.4m</w:t>
        <w:br/>
        <w:br/>
        <w:t xml:space="preserve">【答案】：D </w:t>
      </w:r>
    </w:p>
    <w:p>
      <w:r>
        <w:t>75、行道树与机动车交叉口的最小距离为（　　　）。</w:t>
        <w:br/>
        <w:t>A.10m</w:t>
        <w:br/>
        <w:t>B.14m</w:t>
        <w:br/>
        <w:t>C.30m</w:t>
        <w:br/>
        <w:t>D.50m</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76、城市给水管道工程中，橡胶圈接口不适用于（　　　）。</w:t>
        <w:br/>
        <w:t>A.橡胶圈</w:t>
        <w:br/>
        <w:t>B.焊接</w:t>
        <w:br/>
        <w:t>C.法兰</w:t>
        <w:br/>
        <w:t>D.丝扣</w:t>
        <w:br/>
        <w:br/>
        <w:t>【答案】：D</w:t>
      </w:r>
      <w:r>
        <w:t xml:space="preserve"> </w:t>
      </w:r>
    </w:p>
    <w:p>
      <w:r>
        <w:t>77、属于城市干路网，是城市中数量较多的一般交通道路的是（　　　）。</w:t>
        <w:br/>
        <w:t>A.快速路</w:t>
        <w:br/>
        <w:t>B.次干路</w:t>
        <w:br/>
        <w:t>C.支路</w:t>
        <w:br/>
        <w:t>D.主干路</w:t>
        <w:br/>
        <w:br/>
        <w:t xml:space="preserve">【答案】：B </w:t>
      </w:r>
    </w:p>
    <w:p>
      <w:r>
        <w:t>78、钢筋连接的接头宜设置在（　　　）。</w:t>
        <w:br/>
        <w:t>A.任意位置</w:t>
        <w:br/>
        <w:t>B.受力较小</w:t>
        <w:br/>
        <w:t>C.受力较大</w:t>
        <w:br/>
        <w:t>D.抗震缝处</w:t>
        <w:br/>
        <w:br/>
        <w:t xml:space="preserve">【答案】：B </w:t>
      </w:r>
    </w:p>
    <w:p>
      <w:r>
        <w:t>79、同时倾斜于三个投影面的直线称为（　　　）。</w:t>
        <w:br/>
        <w:t>A.平行线</w:t>
        <w:br/>
        <w:t>B.垂直线</w:t>
        <w:br/>
        <w:t>C.一般位置直线</w:t>
        <w:br/>
        <w:t>D.斜线</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80、下列选项中，不属于运用动态控制原理控制施工进度的步骤的是（　　　）。</w:t>
        <w:br/>
        <w:t>A.施工进度目标的逐层分解</w:t>
        <w:br/>
        <w:t>B.对施工进度目标的分析和比较</w:t>
        <w:br/>
        <w:t>C.对施工进度目标进行动态跟踪和控制</w:t>
        <w:br/>
        <w:t>D.调整施工进度目标</w:t>
        <w:br/>
        <w:br/>
        <w:t>【答案】：B</w:t>
      </w:r>
      <w:r>
        <w:t xml:space="preserve"> </w:t>
      </w:r>
    </w:p>
    <w:p>
      <w:r>
        <w:t>81、某站水准测量时，由A点向B点进行测量，测得A、B两点之间的高差为0.506m，且B水准尺的读数为2.376m，A点高程为16.520m，则A点水准尺的读数与B点高程分别为（　　　）。</w:t>
        <w:br/>
        <w:t>A.1.870m，16.014m</w:t>
        <w:br/>
        <w:t>B.2.882m，16.014m</w:t>
        <w:br/>
        <w:t>C.1.870m，15.546m</w:t>
        <w:br/>
        <w:t>D.2.882m，17.026m</w:t>
        <w:br/>
        <w:br/>
        <w:t xml:space="preserve">【答案】：D </w:t>
      </w:r>
    </w:p>
    <w:p>
      <w:r>
        <w:t>82、重力流排水管道铺设的顺序是（　　　），排管时应将承口排向施工前进的方向。</w:t>
        <w:br/>
        <w:t>A.从上游开始顺水方向铺设</w:t>
        <w:br/>
        <w:t>B.从上游开始逆水方向铺设</w:t>
        <w:br/>
        <w:t>C.从下游开始顺水方向铺设</w:t>
        <w:br/>
        <w:t>D.从下游开始逆水方向铺设</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83、给水管网中的阀门等附件一般安装在阀门井中，阀门井的形状有圆形和（　　　）。</w:t>
        <w:br/>
        <w:t>A.椭圆形</w:t>
        <w:br/>
        <w:t>B.方形</w:t>
        <w:br/>
        <w:t>C.矩形</w:t>
        <w:br/>
        <w:t>D.菱形</w:t>
        <w:br/>
        <w:br/>
        <w:t>【答案】：C</w:t>
      </w:r>
      <w:r>
        <w:t xml:space="preserve"> </w:t>
      </w:r>
    </w:p>
    <w:p>
      <w:r>
        <w:t>84、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w:t>
        <w:br/>
        <w:t>B.2</w:t>
        <w:br/>
        <w:t>C.3</w:t>
        <w:br/>
        <w:t>D.4</w:t>
        <w:br/>
        <w:br/>
        <w:t xml:space="preserve">【答案】：B </w:t>
      </w:r>
    </w:p>
    <w:p>
      <w:r>
        <w:t>85、排水管道工程中常用的金属管有球墨铸铁管和（　　　）。</w:t>
        <w:br/>
        <w:t>A.FRP管</w:t>
        <w:br/>
        <w:t>B.UPVC管</w:t>
        <w:br/>
        <w:t>C.HDPE管</w:t>
        <w:br/>
        <w:t>D.PCCP管</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86、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A.10</w:t>
        <w:br/>
        <w:t>B.20</w:t>
        <w:br/>
        <w:t>C.30</w:t>
        <w:br/>
        <w:t>D.40</w:t>
        <w:br/>
        <w:br/>
        <w:t>【答案】：B</w:t>
      </w:r>
      <w:r>
        <w:t xml:space="preserve"> </w:t>
      </w:r>
    </w:p>
    <w:p>
      <w:r>
        <w:t>87、以下的功能以解决局部地区交通，以服务功能为主的是（　　　）。</w:t>
        <w:br/>
        <w:t>A.快速路</w:t>
        <w:br/>
        <w:t>B.次干路</w:t>
        <w:br/>
        <w:t>C.支路</w:t>
        <w:br/>
        <w:t>D.主干路</w:t>
        <w:br/>
        <w:br/>
        <w:t xml:space="preserve">【答案】：C </w:t>
      </w:r>
    </w:p>
    <w:p>
      <w:r>
        <w:t>88、不属于洞口土体加固主要方法的是（　　　）。</w:t>
        <w:br/>
        <w:t>A.SMW法</w:t>
        <w:br/>
        <w:t>B.注浆法</w:t>
        <w:br/>
        <w:t>C.高压喷射搅拌法</w:t>
        <w:br/>
        <w:t>D.冻结法</w:t>
        <w:br/>
        <w:br/>
        <w:t xml:space="preserve">【答案】：A </w:t>
      </w:r>
    </w:p>
    <w:p>
      <w:r>
        <w:t>89、工程造价作为项目决策的依据与项目筹集资金的依据，体现了工程造价的（　　　）职能。</w:t>
        <w:br/>
        <w:t>A.预测</w:t>
        <w:br/>
        <w:t>B.控制</w:t>
        <w:br/>
        <w:t>C.调控</w:t>
        <w:br/>
        <w:t>D.评审</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90、自动安平水准仪的特点是（　　　）使视线水平。</w:t>
        <w:br/>
        <w:t>A.用安平补偿器代替管水准器</w:t>
        <w:br/>
        <w:t>B.用安平补偿器代替圆水准器</w:t>
        <w:br/>
        <w:t>C.用安平补偿器和管水准器</w:t>
        <w:br/>
        <w:t>D.用圆水准器和管水准器</w:t>
        <w:br/>
        <w:br/>
        <w:t>【答案】：A</w:t>
      </w:r>
      <w:r>
        <w:t xml:space="preserve"> </w:t>
      </w:r>
    </w:p>
    <w:p>
      <w:r>
        <w:t>91、城市轨道交通地面正线宜采用（　　　）。</w:t>
        <w:br/>
        <w:t>A.短枕式整体道床</w:t>
        <w:br/>
        <w:t>B.长枕式整体道床</w:t>
        <w:br/>
        <w:t>C.高架桥上整体道床</w:t>
        <w:br/>
        <w:t>D.混凝土枕碎石道床</w:t>
        <w:br/>
        <w:br/>
        <w:t xml:space="preserve">【答案】：D </w:t>
      </w:r>
    </w:p>
    <w:p>
      <w:r>
        <w:t>92、沥青混凝土路面的基层对（　　　）没有要求。</w:t>
        <w:br/>
        <w:t>A.耐磨性</w:t>
        <w:br/>
        <w:t>B.刚度</w:t>
        <w:br/>
        <w:t>C.强度</w:t>
        <w:br/>
        <w:t>D.稳定性</w:t>
        <w:br/>
        <w:br/>
        <w:t xml:space="preserve">【答案】：A </w:t>
      </w:r>
    </w:p>
    <w:p>
      <w:r>
        <w:t>93、磨耗层又称为（　　　）。</w:t>
        <w:br/>
        <w:t>A.路面结构层</w:t>
        <w:br/>
        <w:t>B.表面层</w:t>
        <w:br/>
        <w:t>C.基层</w:t>
        <w:br/>
        <w:t>D.垫层</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94、路基边坡的坡度m值对路基稳定其中重要的作用，下列说法正确的是（　　　）。</w:t>
        <w:br/>
        <w:t>A.m值越大，边坡越陡，稳定性越差</w:t>
        <w:br/>
        <w:t>B.m值越大，边坡越缓，稳定性越好</w:t>
        <w:br/>
        <w:t>C.m值越小，边坡越缓，稳定性越差</w:t>
        <w:br/>
        <w:t>D.边坡坡度越缓越好</w:t>
        <w:br/>
        <w:br/>
        <w:t>【答案】：B</w:t>
      </w:r>
      <w:r>
        <w:t xml:space="preserve"> </w:t>
      </w:r>
    </w:p>
    <w:p>
      <w:r>
        <w:t>95、桥梁的高程控制测量，一般在路线（　　　）时建立，施工阶段只需复测与加密。</w:t>
        <w:br/>
        <w:t>A.中平测量</w:t>
        <w:br/>
        <w:t>B.基平测量</w:t>
        <w:br/>
        <w:t>C.水准测量</w:t>
        <w:br/>
        <w:t>D.坐标测量</w:t>
        <w:br/>
        <w:br/>
        <w:t xml:space="preserve">【答案】：B </w:t>
      </w:r>
    </w:p>
    <w:p>
      <w:r>
        <w:t>96、水文气象不稳定、沉管距离较长、水流速度相对较大时，可采用（　　　）。</w:t>
        <w:br/>
        <w:t>A.水面浮运法</w:t>
        <w:br/>
        <w:t>B.铺管船法</w:t>
        <w:br/>
        <w:t>C.底拖法</w:t>
        <w:br/>
        <w:t>D.浮运发</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97、在普通混凝土中，轴心受拉及小偏心受拉杆件（如桁架和拱的拉杆）的纵向受力钢筋不得采用（　　　）连接。</w:t>
        <w:br/>
        <w:t>A.冷挤压</w:t>
        <w:br/>
        <w:t>B.锥螺纹</w:t>
        <w:br/>
        <w:t>C.直螺纹</w:t>
        <w:br/>
        <w:t>D.绑扎搭接</w:t>
        <w:br/>
        <w:br/>
        <w:t xml:space="preserve">【答案】：D </w:t>
      </w:r>
    </w:p>
    <w:p>
      <w:r>
        <w:t>98、一个完整的尺寸所包含的四个基本要素是（　　　）。</w:t>
        <w:br/>
        <w:t>A.尺寸界线、尺寸线、尺寸起止符和尺寸箭头</w:t>
        <w:br/>
        <w:t>B.尺寸界线、尺寸线、尺寸起止符和尺寸数字</w:t>
        <w:br/>
        <w:t>C.尺寸线、尺寸起止符、尺寸数字和尺寸箭头</w:t>
        <w:br/>
        <w:t>D.尺寸界线、尺寸起止符、尺寸数字和尺寸箭头</w:t>
        <w:br/>
        <w:br/>
        <w:t xml:space="preserve">【答案】：B </w:t>
      </w:r>
    </w:p>
    <w:p>
      <w:r>
        <w:t>99、泄水阀一般设置在阀门井中构成泄水阀井，当由于地形因素排水管不能直接将水排走时，还应建造一个与阀门井相连的（　　　）。</w:t>
        <w:br/>
        <w:t>A.测流井</w:t>
        <w:br/>
        <w:t>B.排水井</w:t>
        <w:br/>
        <w:t>C.泄水井</w:t>
        <w:br/>
        <w:t>D.湿井</w:t>
        <w:br/>
        <w:br/>
        <w:t xml:space="preserve">【答案】：D </w:t>
      </w:r>
    </w:p>
    <w:p>
      <w:r>
        <w:t>100、按《城市桥梁设计规范》（CJJ1-2011）规定，桥梁按单跨跨径Lk和跨径总长L分为四类，属于中桥的是（　　　）。</w:t>
        <w:br/>
        <w:t>A.L（跨径总长）=25</w:t>
        <w:br/>
        <w:t>B.L=100</w:t>
        <w:br/>
        <w:t>C.Lk（单孔跨径）=25</w:t>
        <w:br/>
        <w:t>D.Lk=100</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101、项目是由一组有起止时间的、相互协调的受控活动所组成的特定过程。其具有的共同特征中，下列选项不正确的是（　　　）。</w:t>
        <w:br/>
        <w:t>A.项目具有一次性</w:t>
        <w:br/>
        <w:t>B.项目具有明确的目标</w:t>
        <w:br/>
        <w:t>C.项目具有可逆性</w:t>
        <w:br/>
        <w:t>D.项目具有特定的生命期</w:t>
        <w:br/>
        <w:br/>
        <w:t>【答案】：C</w:t>
      </w:r>
      <w:r>
        <w:t xml:space="preserve"> </w:t>
      </w:r>
    </w:p>
    <w:p>
      <w:r>
        <w:t>102、桥梁所受的荷载作用中，汽车荷载属于（　　　）。</w:t>
        <w:br/>
        <w:t>A.临时作用</w:t>
        <w:br/>
        <w:t>B.永久作用</w:t>
        <w:br/>
        <w:t>C.可变作用</w:t>
        <w:br/>
        <w:t>D.偶然荷载</w:t>
        <w:br/>
        <w:br/>
        <w:t xml:space="preserve">【答案】：C </w:t>
      </w:r>
    </w:p>
    <w:p>
      <w:r>
        <w:t>103、下列说法错误的是（　　　）。</w:t>
        <w:br/>
        <w:t>A.要突出显示道路线形的路段，面层宜采用彩色</w:t>
        <w:br/>
        <w:t>B.考虑雨水收集利用的道路，路面结构设计应满足透水性要求</w:t>
        <w:br/>
        <w:t>C.道路经过噪声敏感区域时，宜采用降噪路面</w:t>
        <w:br/>
        <w:t>D.对环保要求较高的路面，不宜采用温拌沥青混凝土</w:t>
        <w:br/>
        <w:br/>
        <w:t xml:space="preserve">【答案】：D </w:t>
      </w:r>
    </w:p>
    <w:p>
      <w:r>
        <w:t>104、施工测量的精度最终体现在（　　　）。</w:t>
        <w:br/>
        <w:t>A.测量仪器的精度</w:t>
        <w:br/>
        <w:t>B.施工点位的精度</w:t>
        <w:br/>
        <w:t>C.测量规范的精度要求</w:t>
        <w:br/>
        <w:t>D.观测者的技术</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105、公路铺筑面外侧据乔木中心不小于（　　　）m，据灌木边缘不小于（　　　）m。</w:t>
        <w:br/>
        <w:t>A.0.75，不宜种</w:t>
        <w:br/>
        <w:t>B.0.8，2.00</w:t>
        <w:br/>
        <w:t>C.1.00，0.50</w:t>
        <w:br/>
        <w:t>D.2.00，0.50</w:t>
        <w:br/>
        <w:br/>
        <w:t>【答案】：B</w:t>
      </w:r>
      <w:r>
        <w:t xml:space="preserve"> </w:t>
      </w:r>
    </w:p>
    <w:p>
      <w:r>
        <w:t>106、下列材料可作为柔性基层的是（　　　）。</w:t>
        <w:br/>
        <w:t>A.水泥稳定类</w:t>
        <w:br/>
        <w:t>B.石灰稳定类</w:t>
        <w:br/>
        <w:t>C.二灰稳定类</w:t>
        <w:br/>
        <w:t>D.沥青稳定碎层</w:t>
        <w:br/>
        <w:br/>
        <w:t xml:space="preserve">【答案】：D </w:t>
      </w:r>
    </w:p>
    <w:p>
      <w:r>
        <w:t>107、跨径10m的现浇混凝土简支梁底模拆除时所需的混凝土强度为设计强度的（　　　）Mpa。</w:t>
        <w:br/>
        <w:t>A.70</w:t>
        <w:br/>
        <w:t>B.75</w:t>
        <w:br/>
        <w:t>C.85</w:t>
        <w:br/>
        <w:t>D.100</w:t>
        <w:br/>
        <w:br/>
        <w:t xml:space="preserve">【答案】：D </w:t>
      </w:r>
    </w:p>
    <w:p>
      <w:r>
        <w:t>108、不同的材料制成的市政管道，其管径的表示方法也不同，下列属于球墨铸铁管、铸铁管等管材管径的表示方法的是（　　　）。</w:t>
        <w:br/>
        <w:t>A.公称直径DN</w:t>
        <w:br/>
        <w:t>B.外径×壁厚</w:t>
        <w:br/>
        <w:t>C.内径d</w:t>
        <w:br/>
        <w:t>D.按产品标准的方法表示</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109、下列不属于桥面系的是（　　　）。</w:t>
        <w:br/>
        <w:t>A.桥面铺装</w:t>
        <w:br/>
        <w:t>B.人行道</w:t>
        <w:br/>
        <w:t>C.栏杆</w:t>
        <w:br/>
        <w:t>D.系梁</w:t>
        <w:br/>
        <w:br/>
        <w:t>【答案】：D</w:t>
      </w:r>
      <w:r>
        <w:t xml:space="preserve"> </w:t>
      </w:r>
    </w:p>
    <w:p>
      <w:r>
        <w:t>110、转动目镜对光螺旋的目的是（　　　）。</w:t>
        <w:br/>
        <w:t>A.看清十字丝</w:t>
        <w:br/>
        <w:t>B.看清物像</w:t>
        <w:br/>
        <w:t>C.使视准轴水平</w:t>
        <w:br/>
        <w:t>D.使十字丝横丝水平</w:t>
        <w:br/>
        <w:br/>
        <w:t xml:space="preserve">【答案】：A </w:t>
      </w:r>
    </w:p>
    <w:p>
      <w:r>
        <w:t>111、水平角测量的主要目的是（　　　）。</w:t>
        <w:br/>
        <w:t>A.确定点的平面位置</w:t>
        <w:br/>
        <w:t>B.确定点的高程</w:t>
        <w:br/>
        <w:t>C.确定水平距离</w:t>
        <w:br/>
        <w:t>D.确定高差</w:t>
        <w:br/>
        <w:br/>
        <w:t xml:space="preserve">【答案】：A </w:t>
      </w:r>
    </w:p>
    <w:p>
      <w:r>
        <w:t>112、资源管理以实现（　　　）和成本节约为目标。</w:t>
        <w:br/>
        <w:t>A.资源最少配置、动态控制</w:t>
        <w:br/>
        <w:t>B.资源优化配置、静态控制</w:t>
        <w:br/>
        <w:t>C.资源最多配置、动态控制</w:t>
        <w:br/>
        <w:t>D.资源优化配置、动态控制</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p>
    <w:p>
      <w:r>
        <w:t>113、乔木、大灌木在栽植后均应支撑，非栽植季节栽植，最大程度的强修剪应至少保留树冠的（　　　）。</w:t>
        <w:br/>
        <w:t>A.1/2m</w:t>
        <w:br/>
        <w:t>B.1/4m</w:t>
        <w:br/>
        <w:t>C.1/3</w:t>
        <w:br/>
        <w:t>D.1/5m</w:t>
        <w:br/>
        <w:br/>
        <w:t>【答案】：C</w:t>
      </w:r>
      <w:r>
        <w:t xml:space="preserve"> </w:t>
      </w:r>
    </w:p>
    <w:p>
      <w:r>
        <w:t>114、在A（高程为25.812m）、B两点间放置水准仪测量，后视A点的读数为1.360m，前视B点的读数为0.793m，则B点的高程为（　　　）。</w:t>
        <w:br/>
        <w:t>A.25.245m</w:t>
        <w:br/>
        <w:t>B.26.605m</w:t>
        <w:br/>
        <w:t>C.26.379m</w:t>
        <w:br/>
        <w:t>D.27.172m</w:t>
        <w:br/>
        <w:br/>
        <w:t xml:space="preserve">【答案】：C </w:t>
      </w:r>
    </w:p>
    <w:p>
      <w:r>
        <w:t>115、反映一个组织系统中各子系统之间或各工作部门之间的指令关系的是（　　　）。</w:t>
        <w:br/>
        <w:t>A.组织结构模式</w:t>
        <w:br/>
        <w:t>B.组织分工</w:t>
        <w:br/>
        <w:t>C.工作流程组织</w:t>
        <w:br/>
        <w:t>D.工作分解结构</w:t>
        <w:br/>
        <w:br/>
        <w:t xml:space="preserve">【答案】：A </w:t>
      </w:r>
    </w:p>
    <w:p>
      <w:r>
        <w:t>116、以集散交通的功能为主，兼有服务功能的是（　　　）。</w:t>
        <w:br/>
        <w:t>A.快速路</w:t>
        <w:br/>
        <w:t>B.次干路</w:t>
        <w:br/>
        <w:t>C.支路</w:t>
        <w:br/>
        <w:t>D.主干路</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p>
    <w:p>
      <w:r>
        <w:t>117、路缘石背后应（　　　）支撑，并还土夯实。还土夯实宽度不宜小于50cm。</w:t>
        <w:br/>
        <w:t>A.填土</w:t>
        <w:br/>
        <w:t>B.填砂</w:t>
        <w:br/>
        <w:t>C.浇注水泥混凝土</w:t>
        <w:br/>
        <w:t>D.填筑砂浆</w:t>
        <w:br/>
        <w:br/>
        <w:t>【答案】：C</w:t>
      </w:r>
      <w:r>
        <w:t xml:space="preserve"> </w:t>
      </w:r>
    </w:p>
    <w:p>
      <w:r>
        <w:t>118、双侧壁导坑法施工顺序是（　　　）。</w:t>
        <w:br/>
        <w:t>A.开挖上部核心土→开挖下台阶→施作内层衬砌→开挖一侧导坑→开挖另一侧导坑→拆除导坑临空部分的支护</w:t>
        <w:br/>
        <w:t>B.开挖一侧导坑→开挖另一侧导坑→施作内层衬砌→开挖上部核心土→开挖下台阶→拆除导坑临空部分的支护</w:t>
        <w:br/>
        <w:t>C.开挖上部核心土→开挖下台阶→开挖一侧导坑→开挖另一侧导坑→拆除导坑临空部分的支护→施作内层衬砌</w:t>
        <w:br/>
        <w:t>D.开挖一侧导坑→开挖另一侧导坑→开挖上部核心土→开挖下台阶→拆除导坑临空部分的支护→施作内层衬砌</w:t>
        <w:br/>
        <w:br/>
        <w:t xml:space="preserve">【答案】：D </w:t>
      </w:r>
    </w:p>
    <w:p>
      <w:r>
        <w:t>119、当市政管线交叉敷设时，自地面向地下竖向的排列顺序一般为（　　　）。</w:t>
        <w:br/>
        <w:t>A.电气、电信、燃气、供热、中水、给水、雨水、污水</w:t>
        <w:br/>
        <w:t>B.电气、电信、中水、给水、燃气、供热、雨水、污水</w:t>
        <w:br/>
        <w:t>C.电气、电信、供热、燃气、中水、给水、雨水、污水</w:t>
        <w:br/>
        <w:t>D.电气、电信、燃气、中水、给水、供热、雨水、污水</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p>
    <w:p>
      <w:r>
        <w:t>120、在竖向荷载作用下无水平反力的结构时（　　　）。</w:t>
        <w:br/>
        <w:t>A.梁式桥</w:t>
        <w:br/>
        <w:t>B.拱式桥</w:t>
        <w:br/>
        <w:t>C.刚架桥</w:t>
        <w:br/>
        <w:t>D.悬索桥</w:t>
        <w:br/>
        <w:br/>
        <w:t>【答案】：A</w:t>
      </w:r>
      <w:r>
        <w:t xml:space="preserve"> </w:t>
      </w:r>
    </w:p>
    <w:p>
      <w:r>
        <w:t>121、进货质量应核验产品出厂三证，下列不属于三证的是（　　　）。</w:t>
        <w:br/>
        <w:t>A.产品合格证</w:t>
        <w:br/>
        <w:t>B.产品说明书</w:t>
        <w:br/>
        <w:t>C.产品成分报告单</w:t>
        <w:br/>
        <w:t>D.产品试验报告单</w:t>
        <w:br/>
        <w:br/>
        <w:t xml:space="preserve">【答案】：C </w:t>
      </w:r>
    </w:p>
    <w:p>
      <w:r>
        <w:t>122、受弯构件是指（　　　）的构件。</w:t>
        <w:br/>
        <w:t>A.截面上有弯矩、剪力和扭矩作用</w:t>
        <w:br/>
        <w:t>B.截面上有弯矩作用</w:t>
        <w:br/>
        <w:t>C.截面上有弯矩、剪力作用</w:t>
        <w:br/>
        <w:t>D.截面上有扭矩、剪力作用</w:t>
        <w:br/>
        <w:br/>
        <w:t xml:space="preserve">【答案】：C </w:t>
      </w:r>
    </w:p>
    <w:p>
      <w:r>
        <w:t>123、城市中一座五跨连续箱梁桥，其各孔净跨径的总和称为（　　　）。</w:t>
        <w:br/>
        <w:t>A.桥梁跨度</w:t>
        <w:br/>
        <w:t>B.桥梁孔径</w:t>
        <w:br/>
        <w:t>C.桥梁全长</w:t>
        <w:br/>
        <w:t>D.桥梁标准跨径</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124、下列关于保护层厚度的说法不正确的是（　　　）。</w:t>
        <w:br/>
        <w:t>A.当混凝土强度等级不低于C20且施工质量可靠保证，其保护层厚度可按相应规范中减少5mm</w:t>
        <w:br/>
        <w:t>B.预制构件中的预应力钢筋保护层厚度不应小于25mm</w:t>
        <w:br/>
        <w:t>C.钢筋混凝土受弯构件，钢筋端头的保护层厚度一般为10mm</w:t>
        <w:br/>
        <w:t>D.板、墙、壳中分布钢筋的保护层厚度不应小于15mm</w:t>
        <w:br/>
        <w:br/>
        <w:t>【答案】：D</w:t>
      </w:r>
      <w:r>
        <w:t xml:space="preserve"> </w:t>
      </w:r>
    </w:p>
    <w:p>
      <w:r>
        <w:t>125、与素混凝土梁相比，适量配筋的钢混凝土梁的承载力和抵抗开裂的能力（　　　）。</w:t>
        <w:br/>
        <w:t>A.均提高很多</w:t>
        <w:br/>
        <w:t>B.承载力提高很多，抗裂提高不多</w:t>
        <w:br/>
        <w:t>C.承载力提高不多，抗裂提高很多</w:t>
        <w:br/>
        <w:t>D.均提高不多</w:t>
        <w:br/>
        <w:br/>
        <w:t xml:space="preserve">【答案】：B </w:t>
      </w:r>
    </w:p>
    <w:p>
      <w:r>
        <w:t>126、由一个已知高程的水准点开始观测，顺序测量若干待测点，最后回到原来开始的水准点的路线是（　　　）。</w:t>
        <w:br/>
        <w:t>A.闭合水准路线</w:t>
        <w:br/>
        <w:t>B.附合水准路线</w:t>
        <w:br/>
        <w:t>C.支水准路线</w:t>
        <w:br/>
        <w:t>D.折线水准路线</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r>
        <w:t>127、拱桥的制作可以产生（　　　）。</w:t>
        <w:br/>
        <w:t>A.只产生竖向反力</w:t>
        <w:br/>
        <w:t>B.既产生竖向反力，也产生较大的水平推力</w:t>
        <w:br/>
        <w:t>C.只承受水平推力</w:t>
        <w:br/>
        <w:t>D.承受弯矩、轴力和水平推力</w:t>
        <w:br/>
        <w:br/>
        <w:t xml:space="preserve">【答案】：B </w:t>
      </w:r>
    </w:p>
    <w:p>
      <w:r>
        <w:t>128、项目资金管理以实现（　　　）和提高经济效益为目标。</w:t>
        <w:br/>
        <w:t>A.保证收人、节约成本、防范风险</w:t>
        <w:br/>
        <w:t>B.保证收人、节约支出、防范风险</w:t>
        <w:br/>
        <w:t>C.保证成本、节约支出、防范风险</w:t>
        <w:br/>
        <w:t>D.保证收人、节约支出、加强合同</w:t>
        <w:br/>
        <w:br/>
        <w:t xml:space="preserve">【答案】：B </w:t>
      </w:r>
    </w:p>
    <w:p>
      <w:r>
        <w:t>129、预制构件应按设计位置起吊，曲梁宜采用（　　　）。</w:t>
        <w:br/>
        <w:t>A.一点吊装</w:t>
        <w:br/>
        <w:t>B.两点吊装</w:t>
        <w:br/>
        <w:t>C.三点吊装</w:t>
        <w:br/>
        <w:t>D.多点吊装</w:t>
        <w:br/>
        <w:br/>
        <w:t xml:space="preserve">【答案】：C </w:t>
      </w:r>
    </w:p>
    <w:p>
      <w:r>
        <w:t>130、如果测设点附近地面平坦，量距方便且控制点离测设点不超过一尺段，要确定该平面位置，最优化方案为（　　　）。</w:t>
        <w:br/>
        <w:t>A.距离交会法</w:t>
        <w:br/>
        <w:t>B.角度交会法</w:t>
        <w:br/>
        <w:t>C.方位角</w:t>
        <w:br/>
        <w:t>D.偏角法</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p>
    <w:p>
      <w:r>
        <w:t>131、沟槽支撑的目的是防止侧壁坍塌，为沟槽创造安全的施工条件。支撑材料通常由（　　　）做成。</w:t>
        <w:br/>
        <w:t>A.管材或钢筋</w:t>
        <w:br/>
        <w:t>B.混凝土预制构件</w:t>
        <w:br/>
        <w:t>C.木材或钢材</w:t>
        <w:br/>
        <w:t>D.塑性材料</w:t>
        <w:br/>
        <w:br/>
        <w:t>【答案】：C</w:t>
      </w:r>
      <w:r>
        <w:t xml:space="preserve"> </w:t>
      </w:r>
    </w:p>
    <w:p>
      <w:r>
        <w:t>132、与居住区、工业区等内部道路相连接，是城镇交通网中数量较多的道路的是（　　　）。</w:t>
        <w:br/>
        <w:t>A.快速路</w:t>
        <w:br/>
        <w:t>B.次干路</w:t>
        <w:br/>
        <w:t>C.支路</w:t>
        <w:br/>
        <w:t>D.主干路</w:t>
        <w:br/>
        <w:br/>
        <w:t xml:space="preserve">【答案】：C </w:t>
      </w:r>
    </w:p>
    <w:p>
      <w:r>
        <w:t>133、桥面伸缩缝施工工艺流程为（　　　）。</w:t>
        <w:br/>
        <w:t>A.进场验收→测量放线→切缝→预留槽施工→清槽→安装就位→焊接固定→浇筑混凝土→养护</w:t>
        <w:br/>
        <w:t>B.进场验收→测量放线→切缝→预留槽施工→清槽→焊接固定→安装就位→浇筑混凝土→养护</w:t>
        <w:br/>
        <w:t>C.进场验收→预留槽施工→测量放线→切缝→清槽→焊接固定→安装就位→浇筑混凝土→养护</w:t>
        <w:br/>
        <w:t>D.进场验收→预留槽施工→测量放线→切缝→清槽→安装就位→焊接固定→浇筑混凝土→养护</w:t>
        <w:br/>
        <w:br/>
        <w:t xml:space="preserve">【答案】：D </w:t>
      </w:r>
    </w:p>
    <w:p>
      <w:r>
        <w:t>134、（　　　）是现场管理的重要内容和依据，是施工组织设计的组成部分。</w:t>
        <w:br/>
        <w:t>A.施工进度计划</w:t>
        <w:br/>
        <w:t>B.施工方案设计</w:t>
        <w:br/>
        <w:t>C.施工总平面设计</w:t>
        <w:br/>
        <w:t>D.施工合同文件</w:t>
        <w:br/>
        <w:br/>
        <w:t xml:space="preserve">【答案】：C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https://d.book118.com/766133021040010100</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766133021040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