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凝血分析仪器试剂项目规划设计纲要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94" w:history="1">
        <w:r>
          <w:rPr>
            <w:rFonts w:ascii="仿宋" w:eastAsia="仿宋" w:hAnsi="仿宋" w:cs="仿宋" w:hint="eastAsia"/>
            <w:lang w:eastAsia="zh-CN"/>
          </w:rPr>
          <w:t>序言</w:t>
        </w:r>
        <w:r>
          <w:tab/>
        </w:r>
        <w:r>
          <w:fldChar w:fldCharType="begin"/>
        </w:r>
        <w:r>
          <w:instrText xml:space="preserve"> PAGEREF _Toc26794 \h </w:instrText>
        </w:r>
        <w:r>
          <w:fldChar w:fldCharType="separate"/>
        </w:r>
        <w:r>
          <w:t>3</w:t>
        </w:r>
        <w:r>
          <w:fldChar w:fldCharType="end"/>
        </w:r>
      </w:hyperlink>
    </w:p>
    <w:p>
      <w:pPr>
        <w:pStyle w:val="TOC1"/>
        <w:tabs>
          <w:tab w:val="right" w:leader="dot" w:pos="8306"/>
        </w:tabs>
      </w:pPr>
      <w:hyperlink w:anchor="_Toc24810" w:history="1">
        <w:r>
          <w:rPr>
            <w:rFonts w:ascii="仿宋" w:eastAsia="仿宋" w:hAnsi="仿宋" w:cs="仿宋" w:hint="eastAsia"/>
            <w:lang w:eastAsia="zh-CN"/>
          </w:rPr>
          <w:t>一、凝血分析仪器试剂项目绩效评估</w:t>
        </w:r>
        <w:r>
          <w:tab/>
        </w:r>
        <w:r>
          <w:fldChar w:fldCharType="begin"/>
        </w:r>
        <w:r>
          <w:instrText xml:space="preserve"> PAGEREF _Toc24810 \h </w:instrText>
        </w:r>
        <w:r>
          <w:fldChar w:fldCharType="separate"/>
        </w:r>
        <w:r>
          <w:t>3</w:t>
        </w:r>
        <w:r>
          <w:fldChar w:fldCharType="end"/>
        </w:r>
      </w:hyperlink>
    </w:p>
    <w:p>
      <w:pPr>
        <w:pStyle w:val="TOC2"/>
        <w:tabs>
          <w:tab w:val="right" w:leader="dot" w:pos="8306"/>
        </w:tabs>
      </w:pPr>
      <w:hyperlink w:anchor="_Toc15905" w:history="1">
        <w:r>
          <w:rPr>
            <w:rFonts w:ascii="仿宋" w:eastAsia="仿宋" w:hAnsi="仿宋" w:cs="仿宋" w:hint="eastAsia"/>
            <w:lang w:eastAsia="zh-CN"/>
          </w:rPr>
          <w:t>(一)、绩效评估指标</w:t>
        </w:r>
        <w:r>
          <w:tab/>
        </w:r>
        <w:r>
          <w:fldChar w:fldCharType="begin"/>
        </w:r>
        <w:r>
          <w:instrText xml:space="preserve"> PAGEREF _Toc15905 \h </w:instrText>
        </w:r>
        <w:r>
          <w:fldChar w:fldCharType="separate"/>
        </w:r>
        <w:r>
          <w:t>3</w:t>
        </w:r>
        <w:r>
          <w:fldChar w:fldCharType="end"/>
        </w:r>
      </w:hyperlink>
    </w:p>
    <w:p>
      <w:pPr>
        <w:pStyle w:val="TOC2"/>
        <w:tabs>
          <w:tab w:val="right" w:leader="dot" w:pos="8306"/>
        </w:tabs>
      </w:pPr>
      <w:hyperlink w:anchor="_Toc13447" w:history="1">
        <w:r>
          <w:rPr>
            <w:rFonts w:ascii="仿宋" w:eastAsia="仿宋" w:hAnsi="仿宋" w:cs="仿宋" w:hint="eastAsia"/>
            <w:lang w:eastAsia="zh-CN"/>
          </w:rPr>
          <w:t>(二)、绩效评估方法</w:t>
        </w:r>
        <w:r>
          <w:tab/>
        </w:r>
        <w:r>
          <w:fldChar w:fldCharType="begin"/>
        </w:r>
        <w:r>
          <w:instrText xml:space="preserve"> PAGEREF _Toc13447 \h </w:instrText>
        </w:r>
        <w:r>
          <w:fldChar w:fldCharType="separate"/>
        </w:r>
        <w:r>
          <w:t>4</w:t>
        </w:r>
        <w:r>
          <w:fldChar w:fldCharType="end"/>
        </w:r>
      </w:hyperlink>
    </w:p>
    <w:p>
      <w:pPr>
        <w:pStyle w:val="TOC2"/>
        <w:tabs>
          <w:tab w:val="right" w:leader="dot" w:pos="8306"/>
        </w:tabs>
      </w:pPr>
      <w:hyperlink w:anchor="_Toc18276" w:history="1">
        <w:r>
          <w:rPr>
            <w:rFonts w:ascii="仿宋" w:eastAsia="仿宋" w:hAnsi="仿宋" w:cs="仿宋" w:hint="eastAsia"/>
            <w:lang w:eastAsia="zh-CN"/>
          </w:rPr>
          <w:t>(三)、绩效评估周期</w:t>
        </w:r>
        <w:r>
          <w:tab/>
        </w:r>
        <w:r>
          <w:fldChar w:fldCharType="begin"/>
        </w:r>
        <w:r>
          <w:instrText xml:space="preserve"> PAGEREF _Toc18276 \h </w:instrText>
        </w:r>
        <w:r>
          <w:fldChar w:fldCharType="separate"/>
        </w:r>
        <w:r>
          <w:t>5</w:t>
        </w:r>
        <w:r>
          <w:fldChar w:fldCharType="end"/>
        </w:r>
      </w:hyperlink>
    </w:p>
    <w:p>
      <w:pPr>
        <w:pStyle w:val="TOC1"/>
        <w:tabs>
          <w:tab w:val="right" w:leader="dot" w:pos="8306"/>
        </w:tabs>
      </w:pPr>
      <w:hyperlink w:anchor="_Toc3082" w:history="1">
        <w:r>
          <w:rPr>
            <w:rFonts w:ascii="仿宋" w:eastAsia="仿宋" w:hAnsi="仿宋" w:cs="仿宋" w:hint="eastAsia"/>
            <w:lang w:eastAsia="zh-CN"/>
          </w:rPr>
          <w:t>二、凝血分析仪器试剂项目概论</w:t>
        </w:r>
        <w:r>
          <w:tab/>
        </w:r>
        <w:r>
          <w:fldChar w:fldCharType="begin"/>
        </w:r>
        <w:r>
          <w:instrText xml:space="preserve"> PAGEREF _Toc3082 \h </w:instrText>
        </w:r>
        <w:r>
          <w:fldChar w:fldCharType="separate"/>
        </w:r>
        <w:r>
          <w:t>6</w:t>
        </w:r>
        <w:r>
          <w:fldChar w:fldCharType="end"/>
        </w:r>
      </w:hyperlink>
    </w:p>
    <w:p>
      <w:pPr>
        <w:pStyle w:val="TOC2"/>
        <w:tabs>
          <w:tab w:val="right" w:leader="dot" w:pos="8306"/>
        </w:tabs>
      </w:pPr>
      <w:hyperlink w:anchor="_Toc26643" w:history="1">
        <w:r>
          <w:rPr>
            <w:rFonts w:ascii="仿宋" w:eastAsia="仿宋" w:hAnsi="仿宋" w:cs="仿宋" w:hint="eastAsia"/>
            <w:lang w:eastAsia="zh-CN"/>
          </w:rPr>
          <w:t>(一)、凝血分析仪器试剂项目概况</w:t>
        </w:r>
        <w:r>
          <w:tab/>
        </w:r>
        <w:r>
          <w:fldChar w:fldCharType="begin"/>
        </w:r>
        <w:r>
          <w:instrText xml:space="preserve"> PAGEREF _Toc26643 \h </w:instrText>
        </w:r>
        <w:r>
          <w:fldChar w:fldCharType="separate"/>
        </w:r>
        <w:r>
          <w:t>6</w:t>
        </w:r>
        <w:r>
          <w:fldChar w:fldCharType="end"/>
        </w:r>
      </w:hyperlink>
    </w:p>
    <w:p>
      <w:pPr>
        <w:pStyle w:val="TOC2"/>
        <w:tabs>
          <w:tab w:val="right" w:leader="dot" w:pos="8306"/>
        </w:tabs>
      </w:pPr>
      <w:hyperlink w:anchor="_Toc12540" w:history="1">
        <w:r>
          <w:rPr>
            <w:rFonts w:ascii="仿宋" w:eastAsia="仿宋" w:hAnsi="仿宋" w:cs="仿宋" w:hint="eastAsia"/>
            <w:lang w:eastAsia="zh-CN"/>
          </w:rPr>
          <w:t>(二)、凝血分析仪器试剂项目目标</w:t>
        </w:r>
        <w:r>
          <w:tab/>
        </w:r>
        <w:r>
          <w:fldChar w:fldCharType="begin"/>
        </w:r>
        <w:r>
          <w:instrText xml:space="preserve"> PAGEREF _Toc12540 \h </w:instrText>
        </w:r>
        <w:r>
          <w:fldChar w:fldCharType="separate"/>
        </w:r>
        <w:r>
          <w:t>9</w:t>
        </w:r>
        <w:r>
          <w:fldChar w:fldCharType="end"/>
        </w:r>
      </w:hyperlink>
    </w:p>
    <w:p>
      <w:pPr>
        <w:pStyle w:val="TOC2"/>
        <w:tabs>
          <w:tab w:val="right" w:leader="dot" w:pos="8306"/>
        </w:tabs>
      </w:pPr>
      <w:hyperlink w:anchor="_Toc28267" w:history="1">
        <w:r>
          <w:rPr>
            <w:rFonts w:ascii="仿宋" w:eastAsia="仿宋" w:hAnsi="仿宋" w:cs="仿宋" w:hint="eastAsia"/>
            <w:lang w:eastAsia="zh-CN"/>
          </w:rPr>
          <w:t>(三)、凝血分析仪器试剂项目提出的理由</w:t>
        </w:r>
        <w:r>
          <w:tab/>
        </w:r>
        <w:r>
          <w:fldChar w:fldCharType="begin"/>
        </w:r>
        <w:r>
          <w:instrText xml:space="preserve"> PAGEREF _Toc28267 \h </w:instrText>
        </w:r>
        <w:r>
          <w:fldChar w:fldCharType="separate"/>
        </w:r>
        <w:r>
          <w:t>10</w:t>
        </w:r>
        <w:r>
          <w:fldChar w:fldCharType="end"/>
        </w:r>
      </w:hyperlink>
    </w:p>
    <w:p>
      <w:pPr>
        <w:pStyle w:val="TOC2"/>
        <w:tabs>
          <w:tab w:val="right" w:leader="dot" w:pos="8306"/>
        </w:tabs>
      </w:pPr>
      <w:hyperlink w:anchor="_Toc8208" w:history="1">
        <w:r>
          <w:rPr>
            <w:rFonts w:ascii="仿宋" w:eastAsia="仿宋" w:hAnsi="仿宋" w:cs="仿宋" w:hint="eastAsia"/>
            <w:lang w:eastAsia="zh-CN"/>
          </w:rPr>
          <w:t>(四)、凝血分析仪器试剂项目意义</w:t>
        </w:r>
        <w:r>
          <w:tab/>
        </w:r>
        <w:r>
          <w:fldChar w:fldCharType="begin"/>
        </w:r>
        <w:r>
          <w:instrText xml:space="preserve"> PAGEREF _Toc8208 \h </w:instrText>
        </w:r>
        <w:r>
          <w:fldChar w:fldCharType="separate"/>
        </w:r>
        <w:r>
          <w:t>11</w:t>
        </w:r>
        <w:r>
          <w:fldChar w:fldCharType="end"/>
        </w:r>
      </w:hyperlink>
    </w:p>
    <w:p>
      <w:pPr>
        <w:pStyle w:val="TOC2"/>
        <w:tabs>
          <w:tab w:val="right" w:leader="dot" w:pos="8306"/>
        </w:tabs>
      </w:pPr>
      <w:hyperlink w:anchor="_Toc30201" w:history="1">
        <w:r>
          <w:rPr>
            <w:rFonts w:ascii="仿宋" w:eastAsia="仿宋" w:hAnsi="仿宋" w:cs="仿宋" w:hint="eastAsia"/>
            <w:lang w:eastAsia="zh-CN"/>
          </w:rPr>
          <w:t>(五)、凝血分析仪器试剂项目背景</w:t>
        </w:r>
        <w:r>
          <w:tab/>
        </w:r>
        <w:r>
          <w:fldChar w:fldCharType="begin"/>
        </w:r>
        <w:r>
          <w:instrText xml:space="preserve"> PAGEREF _Toc30201 \h </w:instrText>
        </w:r>
        <w:r>
          <w:fldChar w:fldCharType="separate"/>
        </w:r>
        <w:r>
          <w:t>12</w:t>
        </w:r>
        <w:r>
          <w:fldChar w:fldCharType="end"/>
        </w:r>
      </w:hyperlink>
    </w:p>
    <w:p>
      <w:pPr>
        <w:pStyle w:val="TOC1"/>
        <w:tabs>
          <w:tab w:val="right" w:leader="dot" w:pos="8306"/>
        </w:tabs>
      </w:pPr>
      <w:hyperlink w:anchor="_Toc31138" w:history="1">
        <w:r>
          <w:rPr>
            <w:rFonts w:ascii="仿宋" w:eastAsia="仿宋" w:hAnsi="仿宋" w:cs="仿宋" w:hint="eastAsia"/>
            <w:lang w:eastAsia="zh-CN"/>
          </w:rPr>
          <w:t>三、工艺说明</w:t>
        </w:r>
        <w:r>
          <w:tab/>
        </w:r>
        <w:r>
          <w:fldChar w:fldCharType="begin"/>
        </w:r>
        <w:r>
          <w:instrText xml:space="preserve"> PAGEREF _Toc31138 \h </w:instrText>
        </w:r>
        <w:r>
          <w:fldChar w:fldCharType="separate"/>
        </w:r>
        <w:r>
          <w:t>13</w:t>
        </w:r>
        <w:r>
          <w:fldChar w:fldCharType="end"/>
        </w:r>
      </w:hyperlink>
    </w:p>
    <w:p>
      <w:pPr>
        <w:pStyle w:val="TOC2"/>
        <w:tabs>
          <w:tab w:val="right" w:leader="dot" w:pos="8306"/>
        </w:tabs>
      </w:pPr>
      <w:hyperlink w:anchor="_Toc19622" w:history="1">
        <w:r>
          <w:rPr>
            <w:rFonts w:ascii="仿宋" w:eastAsia="仿宋" w:hAnsi="仿宋" w:cs="仿宋" w:hint="eastAsia"/>
            <w:lang w:eastAsia="zh-CN"/>
          </w:rPr>
          <w:t>(一)、技术管理特点</w:t>
        </w:r>
        <w:r>
          <w:tab/>
        </w:r>
        <w:r>
          <w:fldChar w:fldCharType="begin"/>
        </w:r>
        <w:r>
          <w:instrText xml:space="preserve"> PAGEREF _Toc19622 \h </w:instrText>
        </w:r>
        <w:r>
          <w:fldChar w:fldCharType="separate"/>
        </w:r>
        <w:r>
          <w:t>13</w:t>
        </w:r>
        <w:r>
          <w:fldChar w:fldCharType="end"/>
        </w:r>
      </w:hyperlink>
    </w:p>
    <w:p>
      <w:pPr>
        <w:pStyle w:val="TOC2"/>
        <w:tabs>
          <w:tab w:val="right" w:leader="dot" w:pos="8306"/>
        </w:tabs>
      </w:pPr>
      <w:hyperlink w:anchor="_Toc12046" w:history="1">
        <w:r>
          <w:rPr>
            <w:rFonts w:ascii="仿宋" w:eastAsia="仿宋" w:hAnsi="仿宋" w:cs="仿宋" w:hint="eastAsia"/>
            <w:lang w:eastAsia="zh-CN"/>
          </w:rPr>
          <w:t>(二)、凝血分析仪器试剂项目工艺技术设计方案</w:t>
        </w:r>
        <w:r>
          <w:tab/>
        </w:r>
        <w:r>
          <w:fldChar w:fldCharType="begin"/>
        </w:r>
        <w:r>
          <w:instrText xml:space="preserve"> PAGEREF _Toc12046 \h </w:instrText>
        </w:r>
        <w:r>
          <w:fldChar w:fldCharType="separate"/>
        </w:r>
        <w:r>
          <w:t>14</w:t>
        </w:r>
        <w:r>
          <w:fldChar w:fldCharType="end"/>
        </w:r>
      </w:hyperlink>
    </w:p>
    <w:p>
      <w:pPr>
        <w:pStyle w:val="TOC2"/>
        <w:tabs>
          <w:tab w:val="right" w:leader="dot" w:pos="8306"/>
        </w:tabs>
      </w:pPr>
      <w:hyperlink w:anchor="_Toc21802" w:history="1">
        <w:r>
          <w:rPr>
            <w:rFonts w:ascii="仿宋" w:eastAsia="仿宋" w:hAnsi="仿宋" w:cs="仿宋" w:hint="eastAsia"/>
            <w:lang w:eastAsia="zh-CN"/>
          </w:rPr>
          <w:t>(三)、设备选型方案</w:t>
        </w:r>
        <w:r>
          <w:tab/>
        </w:r>
        <w:r>
          <w:fldChar w:fldCharType="begin"/>
        </w:r>
        <w:r>
          <w:instrText xml:space="preserve"> PAGEREF _Toc21802 \h </w:instrText>
        </w:r>
        <w:r>
          <w:fldChar w:fldCharType="separate"/>
        </w:r>
        <w:r>
          <w:t>16</w:t>
        </w:r>
        <w:r>
          <w:fldChar w:fldCharType="end"/>
        </w:r>
      </w:hyperlink>
    </w:p>
    <w:p>
      <w:pPr>
        <w:pStyle w:val="TOC1"/>
        <w:tabs>
          <w:tab w:val="right" w:leader="dot" w:pos="8306"/>
        </w:tabs>
      </w:pPr>
      <w:hyperlink w:anchor="_Toc7116" w:history="1">
        <w:r>
          <w:rPr>
            <w:rFonts w:ascii="仿宋" w:eastAsia="仿宋" w:hAnsi="仿宋" w:cs="仿宋" w:hint="eastAsia"/>
            <w:lang w:eastAsia="zh-CN"/>
          </w:rPr>
          <w:t>四、凝血分析仪器试剂项目土建工程</w:t>
        </w:r>
        <w:r>
          <w:tab/>
        </w:r>
        <w:r>
          <w:fldChar w:fldCharType="begin"/>
        </w:r>
        <w:r>
          <w:instrText xml:space="preserve"> PAGEREF _Toc7116 \h </w:instrText>
        </w:r>
        <w:r>
          <w:fldChar w:fldCharType="separate"/>
        </w:r>
        <w:r>
          <w:t>17</w:t>
        </w:r>
        <w:r>
          <w:fldChar w:fldCharType="end"/>
        </w:r>
      </w:hyperlink>
    </w:p>
    <w:p>
      <w:pPr>
        <w:pStyle w:val="TOC2"/>
        <w:tabs>
          <w:tab w:val="right" w:leader="dot" w:pos="8306"/>
        </w:tabs>
      </w:pPr>
      <w:hyperlink w:anchor="_Toc31285" w:history="1">
        <w:r>
          <w:rPr>
            <w:rFonts w:ascii="仿宋" w:eastAsia="仿宋" w:hAnsi="仿宋" w:cs="仿宋" w:hint="eastAsia"/>
            <w:lang w:eastAsia="zh-CN"/>
          </w:rPr>
          <w:t>(一)、建筑工程设计原则</w:t>
        </w:r>
        <w:r>
          <w:tab/>
        </w:r>
        <w:r>
          <w:fldChar w:fldCharType="begin"/>
        </w:r>
        <w:r>
          <w:instrText xml:space="preserve"> PAGEREF _Toc31285 \h </w:instrText>
        </w:r>
        <w:r>
          <w:fldChar w:fldCharType="separate"/>
        </w:r>
        <w:r>
          <w:t>17</w:t>
        </w:r>
        <w:r>
          <w:fldChar w:fldCharType="end"/>
        </w:r>
      </w:hyperlink>
    </w:p>
    <w:p>
      <w:pPr>
        <w:pStyle w:val="TOC2"/>
        <w:tabs>
          <w:tab w:val="right" w:leader="dot" w:pos="8306"/>
        </w:tabs>
      </w:pPr>
      <w:hyperlink w:anchor="_Toc28797" w:history="1">
        <w:r>
          <w:rPr>
            <w:rFonts w:ascii="仿宋" w:eastAsia="仿宋" w:hAnsi="仿宋" w:cs="仿宋" w:hint="eastAsia"/>
            <w:lang w:eastAsia="zh-CN"/>
          </w:rPr>
          <w:t>(二)、土建工程设计年限及安全等级</w:t>
        </w:r>
        <w:r>
          <w:tab/>
        </w:r>
        <w:r>
          <w:fldChar w:fldCharType="begin"/>
        </w:r>
        <w:r>
          <w:instrText xml:space="preserve"> PAGEREF _Toc28797 \h </w:instrText>
        </w:r>
        <w:r>
          <w:fldChar w:fldCharType="separate"/>
        </w:r>
        <w:r>
          <w:t>18</w:t>
        </w:r>
        <w:r>
          <w:fldChar w:fldCharType="end"/>
        </w:r>
      </w:hyperlink>
    </w:p>
    <w:p>
      <w:pPr>
        <w:pStyle w:val="TOC2"/>
        <w:tabs>
          <w:tab w:val="right" w:leader="dot" w:pos="8306"/>
        </w:tabs>
      </w:pPr>
      <w:hyperlink w:anchor="_Toc8144" w:history="1">
        <w:r>
          <w:rPr>
            <w:rFonts w:ascii="仿宋" w:eastAsia="仿宋" w:hAnsi="仿宋" w:cs="仿宋" w:hint="eastAsia"/>
            <w:lang w:eastAsia="zh-CN"/>
          </w:rPr>
          <w:t>(三)、建筑工程设计总体要求</w:t>
        </w:r>
        <w:r>
          <w:tab/>
        </w:r>
        <w:r>
          <w:fldChar w:fldCharType="begin"/>
        </w:r>
        <w:r>
          <w:instrText xml:space="preserve"> PAGEREF _Toc8144 \h </w:instrText>
        </w:r>
        <w:r>
          <w:fldChar w:fldCharType="separate"/>
        </w:r>
        <w:r>
          <w:t>19</w:t>
        </w:r>
        <w:r>
          <w:fldChar w:fldCharType="end"/>
        </w:r>
      </w:hyperlink>
    </w:p>
    <w:p>
      <w:pPr>
        <w:pStyle w:val="TOC2"/>
        <w:tabs>
          <w:tab w:val="right" w:leader="dot" w:pos="8306"/>
        </w:tabs>
      </w:pPr>
      <w:hyperlink w:anchor="_Toc18247" w:history="1">
        <w:r>
          <w:rPr>
            <w:rFonts w:ascii="仿宋" w:eastAsia="仿宋" w:hAnsi="仿宋" w:cs="仿宋" w:hint="eastAsia"/>
            <w:lang w:eastAsia="zh-CN"/>
          </w:rPr>
          <w:t>(四)、土建工程建设指标</w:t>
        </w:r>
        <w:r>
          <w:tab/>
        </w:r>
        <w:r>
          <w:fldChar w:fldCharType="begin"/>
        </w:r>
        <w:r>
          <w:instrText xml:space="preserve"> PAGEREF _Toc18247 \h </w:instrText>
        </w:r>
        <w:r>
          <w:fldChar w:fldCharType="separate"/>
        </w:r>
        <w:r>
          <w:t>20</w:t>
        </w:r>
        <w:r>
          <w:fldChar w:fldCharType="end"/>
        </w:r>
      </w:hyperlink>
    </w:p>
    <w:p>
      <w:pPr>
        <w:pStyle w:val="TOC1"/>
        <w:tabs>
          <w:tab w:val="right" w:leader="dot" w:pos="8306"/>
        </w:tabs>
      </w:pPr>
      <w:hyperlink w:anchor="_Toc11453" w:history="1">
        <w:r>
          <w:rPr>
            <w:rFonts w:ascii="仿宋" w:eastAsia="仿宋" w:hAnsi="仿宋" w:cs="仿宋" w:hint="eastAsia"/>
            <w:lang w:eastAsia="zh-CN"/>
          </w:rPr>
          <w:t>五、市场分析、调研</w:t>
        </w:r>
        <w:r>
          <w:tab/>
        </w:r>
        <w:r>
          <w:fldChar w:fldCharType="begin"/>
        </w:r>
        <w:r>
          <w:instrText xml:space="preserve"> PAGEREF _Toc11453 \h </w:instrText>
        </w:r>
        <w:r>
          <w:fldChar w:fldCharType="separate"/>
        </w:r>
        <w:r>
          <w:t>20</w:t>
        </w:r>
        <w:r>
          <w:fldChar w:fldCharType="end"/>
        </w:r>
      </w:hyperlink>
    </w:p>
    <w:p>
      <w:pPr>
        <w:pStyle w:val="TOC2"/>
        <w:tabs>
          <w:tab w:val="right" w:leader="dot" w:pos="8306"/>
        </w:tabs>
      </w:pPr>
      <w:hyperlink w:anchor="_Toc13369" w:history="1">
        <w:r>
          <w:rPr>
            <w:rFonts w:ascii="仿宋" w:eastAsia="仿宋" w:hAnsi="仿宋" w:cs="仿宋" w:hint="eastAsia"/>
            <w:lang w:eastAsia="zh-CN"/>
          </w:rPr>
          <w:t>(一)、凝血分析仪器试剂行业分析</w:t>
        </w:r>
        <w:r>
          <w:tab/>
        </w:r>
        <w:r>
          <w:fldChar w:fldCharType="begin"/>
        </w:r>
        <w:r>
          <w:instrText xml:space="preserve"> PAGEREF _Toc13369 \h </w:instrText>
        </w:r>
        <w:r>
          <w:fldChar w:fldCharType="separate"/>
        </w:r>
        <w:r>
          <w:t>20</w:t>
        </w:r>
        <w:r>
          <w:fldChar w:fldCharType="end"/>
        </w:r>
      </w:hyperlink>
    </w:p>
    <w:p>
      <w:pPr>
        <w:pStyle w:val="TOC2"/>
        <w:tabs>
          <w:tab w:val="right" w:leader="dot" w:pos="8306"/>
        </w:tabs>
      </w:pPr>
      <w:hyperlink w:anchor="_Toc21472" w:history="1">
        <w:r>
          <w:rPr>
            <w:rFonts w:ascii="仿宋" w:eastAsia="仿宋" w:hAnsi="仿宋" w:cs="仿宋" w:hint="eastAsia"/>
            <w:lang w:eastAsia="zh-CN"/>
          </w:rPr>
          <w:t>(二)、凝血分析仪器试剂市场分析预测</w:t>
        </w:r>
        <w:r>
          <w:tab/>
        </w:r>
        <w:r>
          <w:fldChar w:fldCharType="begin"/>
        </w:r>
        <w:r>
          <w:instrText xml:space="preserve"> PAGEREF _Toc21472 \h </w:instrText>
        </w:r>
        <w:r>
          <w:fldChar w:fldCharType="separate"/>
        </w:r>
        <w:r>
          <w:t>21</w:t>
        </w:r>
        <w:r>
          <w:fldChar w:fldCharType="end"/>
        </w:r>
      </w:hyperlink>
    </w:p>
    <w:p>
      <w:pPr>
        <w:pStyle w:val="TOC1"/>
        <w:tabs>
          <w:tab w:val="right" w:leader="dot" w:pos="8306"/>
        </w:tabs>
      </w:pPr>
      <w:hyperlink w:anchor="_Toc31107" w:history="1">
        <w:r>
          <w:rPr>
            <w:rFonts w:ascii="仿宋" w:eastAsia="仿宋" w:hAnsi="仿宋" w:cs="仿宋" w:hint="eastAsia"/>
            <w:lang w:eastAsia="zh-CN"/>
          </w:rPr>
          <w:t>六、凝血分析仪器试剂项目建设单位说明</w:t>
        </w:r>
        <w:r>
          <w:tab/>
        </w:r>
        <w:r>
          <w:fldChar w:fldCharType="begin"/>
        </w:r>
        <w:r>
          <w:instrText xml:space="preserve"> PAGEREF _Toc31107 \h </w:instrText>
        </w:r>
        <w:r>
          <w:fldChar w:fldCharType="separate"/>
        </w:r>
        <w:r>
          <w:t>22</w:t>
        </w:r>
        <w:r>
          <w:fldChar w:fldCharType="end"/>
        </w:r>
      </w:hyperlink>
    </w:p>
    <w:p>
      <w:pPr>
        <w:pStyle w:val="TOC2"/>
        <w:tabs>
          <w:tab w:val="right" w:leader="dot" w:pos="8306"/>
        </w:tabs>
      </w:pPr>
      <w:hyperlink w:anchor="_Toc17919" w:history="1">
        <w:r>
          <w:rPr>
            <w:rFonts w:ascii="仿宋" w:eastAsia="仿宋" w:hAnsi="仿宋" w:cs="仿宋" w:hint="eastAsia"/>
            <w:lang w:eastAsia="zh-CN"/>
          </w:rPr>
          <w:t>(一)、凝血分析仪器试剂项目承办单位基本情况</w:t>
        </w:r>
        <w:r>
          <w:tab/>
        </w:r>
        <w:r>
          <w:fldChar w:fldCharType="begin"/>
        </w:r>
        <w:r>
          <w:instrText xml:space="preserve"> PAGEREF _Toc17919 \h </w:instrText>
        </w:r>
        <w:r>
          <w:fldChar w:fldCharType="separate"/>
        </w:r>
        <w:r>
          <w:t>22</w:t>
        </w:r>
        <w:r>
          <w:fldChar w:fldCharType="end"/>
        </w:r>
      </w:hyperlink>
    </w:p>
    <w:p>
      <w:pPr>
        <w:pStyle w:val="TOC2"/>
        <w:tabs>
          <w:tab w:val="right" w:leader="dot" w:pos="8306"/>
        </w:tabs>
      </w:pPr>
      <w:hyperlink w:anchor="_Toc1741" w:history="1">
        <w:r>
          <w:rPr>
            <w:rFonts w:ascii="仿宋" w:eastAsia="仿宋" w:hAnsi="仿宋" w:cs="仿宋" w:hint="eastAsia"/>
            <w:lang w:eastAsia="zh-CN"/>
          </w:rPr>
          <w:t>(二)、公司经济效益分析</w:t>
        </w:r>
        <w:r>
          <w:tab/>
        </w:r>
        <w:r>
          <w:fldChar w:fldCharType="begin"/>
        </w:r>
        <w:r>
          <w:instrText xml:space="preserve"> PAGEREF _Toc1741 \h </w:instrText>
        </w:r>
        <w:r>
          <w:fldChar w:fldCharType="separate"/>
        </w:r>
        <w:r>
          <w:t>23</w:t>
        </w:r>
        <w:r>
          <w:fldChar w:fldCharType="end"/>
        </w:r>
      </w:hyperlink>
    </w:p>
    <w:p>
      <w:pPr>
        <w:pStyle w:val="TOC1"/>
        <w:tabs>
          <w:tab w:val="right" w:leader="dot" w:pos="8306"/>
        </w:tabs>
      </w:pPr>
      <w:hyperlink w:anchor="_Toc30288" w:history="1">
        <w:r>
          <w:rPr>
            <w:rFonts w:ascii="仿宋" w:eastAsia="仿宋" w:hAnsi="仿宋" w:cs="仿宋" w:hint="eastAsia"/>
            <w:lang w:eastAsia="zh-CN"/>
          </w:rPr>
          <w:t>七、凝血分析仪器试剂项目人力资源培养与发展</w:t>
        </w:r>
        <w:r>
          <w:tab/>
        </w:r>
        <w:r>
          <w:fldChar w:fldCharType="begin"/>
        </w:r>
        <w:r>
          <w:instrText xml:space="preserve"> PAGEREF _Toc30288 \h </w:instrText>
        </w:r>
        <w:r>
          <w:fldChar w:fldCharType="separate"/>
        </w:r>
        <w:r>
          <w:t>24</w:t>
        </w:r>
        <w:r>
          <w:fldChar w:fldCharType="end"/>
        </w:r>
      </w:hyperlink>
    </w:p>
    <w:p>
      <w:pPr>
        <w:pStyle w:val="TOC2"/>
        <w:tabs>
          <w:tab w:val="right" w:leader="dot" w:pos="8306"/>
        </w:tabs>
      </w:pPr>
      <w:hyperlink w:anchor="_Toc25588" w:history="1">
        <w:r>
          <w:rPr>
            <w:rFonts w:ascii="仿宋" w:eastAsia="仿宋" w:hAnsi="仿宋" w:cs="仿宋" w:hint="eastAsia"/>
            <w:lang w:eastAsia="zh-CN"/>
          </w:rPr>
          <w:t>(一)、人才需求与规划</w:t>
        </w:r>
        <w:r>
          <w:tab/>
        </w:r>
        <w:r>
          <w:fldChar w:fldCharType="begin"/>
        </w:r>
        <w:r>
          <w:instrText xml:space="preserve"> PAGEREF _Toc25588 \h </w:instrText>
        </w:r>
        <w:r>
          <w:fldChar w:fldCharType="separate"/>
        </w:r>
        <w:r>
          <w:t>24</w:t>
        </w:r>
        <w:r>
          <w:fldChar w:fldCharType="end"/>
        </w:r>
      </w:hyperlink>
    </w:p>
    <w:p>
      <w:pPr>
        <w:pStyle w:val="TOC2"/>
        <w:tabs>
          <w:tab w:val="right" w:leader="dot" w:pos="8306"/>
        </w:tabs>
      </w:pPr>
      <w:hyperlink w:anchor="_Toc12464" w:history="1">
        <w:r>
          <w:rPr>
            <w:rFonts w:ascii="仿宋" w:eastAsia="仿宋" w:hAnsi="仿宋" w:cs="仿宋" w:hint="eastAsia"/>
            <w:lang w:eastAsia="zh-CN"/>
          </w:rPr>
          <w:t>(二)、培训与发展计划</w:t>
        </w:r>
        <w:r>
          <w:tab/>
        </w:r>
        <w:r>
          <w:fldChar w:fldCharType="begin"/>
        </w:r>
        <w:r>
          <w:instrText xml:space="preserve"> PAGEREF _Toc12464 \h </w:instrText>
        </w:r>
        <w:r>
          <w:fldChar w:fldCharType="separate"/>
        </w:r>
        <w:r>
          <w:t>24</w:t>
        </w:r>
        <w:r>
          <w:fldChar w:fldCharType="end"/>
        </w:r>
      </w:hyperlink>
    </w:p>
    <w:p>
      <w:pPr>
        <w:pStyle w:val="TOC1"/>
        <w:tabs>
          <w:tab w:val="right" w:leader="dot" w:pos="8306"/>
        </w:tabs>
      </w:pPr>
      <w:hyperlink w:anchor="_Toc27377" w:history="1">
        <w:r>
          <w:rPr>
            <w:rFonts w:ascii="仿宋" w:eastAsia="仿宋" w:hAnsi="仿宋" w:cs="仿宋" w:hint="eastAsia"/>
            <w:lang w:eastAsia="zh-CN"/>
          </w:rPr>
          <w:t>八、凝血分析仪器试剂项目人力资源管理</w:t>
        </w:r>
        <w:r>
          <w:tab/>
        </w:r>
        <w:r>
          <w:fldChar w:fldCharType="begin"/>
        </w:r>
        <w:r>
          <w:instrText xml:space="preserve"> PAGEREF _Toc27377 \h </w:instrText>
        </w:r>
        <w:r>
          <w:fldChar w:fldCharType="separate"/>
        </w:r>
        <w:r>
          <w:t>25</w:t>
        </w:r>
        <w:r>
          <w:fldChar w:fldCharType="end"/>
        </w:r>
      </w:hyperlink>
    </w:p>
    <w:p>
      <w:pPr>
        <w:pStyle w:val="TOC2"/>
        <w:tabs>
          <w:tab w:val="right" w:leader="dot" w:pos="8306"/>
        </w:tabs>
      </w:pPr>
      <w:hyperlink w:anchor="_Toc30340" w:history="1">
        <w:r>
          <w:rPr>
            <w:rFonts w:ascii="仿宋" w:eastAsia="仿宋" w:hAnsi="仿宋" w:cs="仿宋" w:hint="eastAsia"/>
            <w:lang w:eastAsia="zh-CN"/>
          </w:rPr>
          <w:t>(一)、建立健全的预算管理制度</w:t>
        </w:r>
        <w:r>
          <w:tab/>
        </w:r>
        <w:r>
          <w:fldChar w:fldCharType="begin"/>
        </w:r>
        <w:r>
          <w:instrText xml:space="preserve"> PAGEREF _Toc30340 \h </w:instrText>
        </w:r>
        <w:r>
          <w:fldChar w:fldCharType="separate"/>
        </w:r>
        <w:r>
          <w:t>25</w:t>
        </w:r>
        <w:r>
          <w:fldChar w:fldCharType="end"/>
        </w:r>
      </w:hyperlink>
    </w:p>
    <w:p>
      <w:pPr>
        <w:pStyle w:val="TOC2"/>
        <w:tabs>
          <w:tab w:val="right" w:leader="dot" w:pos="8306"/>
        </w:tabs>
      </w:pPr>
      <w:hyperlink w:anchor="_Toc4536" w:history="1">
        <w:r>
          <w:rPr>
            <w:rFonts w:ascii="仿宋" w:eastAsia="仿宋" w:hAnsi="仿宋" w:cs="仿宋" w:hint="eastAsia"/>
            <w:lang w:eastAsia="zh-CN"/>
          </w:rPr>
          <w:t>(二)、加强资金流动监控</w:t>
        </w:r>
        <w:r>
          <w:tab/>
        </w:r>
        <w:r>
          <w:fldChar w:fldCharType="begin"/>
        </w:r>
        <w:r>
          <w:instrText xml:space="preserve"> PAGEREF _Toc4536 \h </w:instrText>
        </w:r>
        <w:r>
          <w:fldChar w:fldCharType="separate"/>
        </w:r>
        <w:r>
          <w:t>27</w:t>
        </w:r>
        <w:r>
          <w:fldChar w:fldCharType="end"/>
        </w:r>
      </w:hyperlink>
    </w:p>
    <w:p>
      <w:pPr>
        <w:pStyle w:val="TOC2"/>
        <w:tabs>
          <w:tab w:val="right" w:leader="dot" w:pos="8306"/>
        </w:tabs>
      </w:pPr>
      <w:hyperlink w:anchor="_Toc32644" w:history="1">
        <w:r>
          <w:rPr>
            <w:rFonts w:ascii="仿宋" w:eastAsia="仿宋" w:hAnsi="仿宋" w:cs="仿宋" w:hint="eastAsia"/>
            <w:lang w:eastAsia="zh-CN"/>
          </w:rPr>
          <w:t>(三)、制定完善的风险控制机制</w:t>
        </w:r>
        <w:r>
          <w:tab/>
        </w:r>
        <w:r>
          <w:fldChar w:fldCharType="begin"/>
        </w:r>
        <w:r>
          <w:instrText xml:space="preserve"> PAGEREF _Toc32644 \h </w:instrText>
        </w:r>
        <w:r>
          <w:fldChar w:fldCharType="separate"/>
        </w:r>
        <w:r>
          <w:t>28</w:t>
        </w:r>
        <w:r>
          <w:fldChar w:fldCharType="end"/>
        </w:r>
      </w:hyperlink>
    </w:p>
    <w:p>
      <w:pPr>
        <w:pStyle w:val="TOC2"/>
        <w:tabs>
          <w:tab w:val="right" w:leader="dot" w:pos="8306"/>
        </w:tabs>
      </w:pPr>
      <w:hyperlink w:anchor="_Toc19537" w:history="1">
        <w:r>
          <w:rPr>
            <w:rFonts w:ascii="仿宋" w:eastAsia="仿宋" w:hAnsi="仿宋" w:cs="仿宋" w:hint="eastAsia"/>
            <w:lang w:eastAsia="zh-CN"/>
          </w:rPr>
          <w:t>(四)、优化成本管理</w:t>
        </w:r>
        <w:r>
          <w:tab/>
        </w:r>
        <w:r>
          <w:fldChar w:fldCharType="begin"/>
        </w:r>
        <w:r>
          <w:instrText xml:space="preserve"> PAGEREF _Toc19537 \h </w:instrText>
        </w:r>
        <w:r>
          <w:fldChar w:fldCharType="separate"/>
        </w:r>
        <w:r>
          <w:t>29</w:t>
        </w:r>
        <w:r>
          <w:fldChar w:fldCharType="end"/>
        </w:r>
      </w:hyperlink>
    </w:p>
    <w:p>
      <w:pPr>
        <w:pStyle w:val="TOC1"/>
        <w:tabs>
          <w:tab w:val="right" w:leader="dot" w:pos="8306"/>
        </w:tabs>
      </w:pPr>
      <w:hyperlink w:anchor="_Toc26121" w:history="1">
        <w:r>
          <w:rPr>
            <w:rFonts w:ascii="仿宋" w:eastAsia="仿宋" w:hAnsi="仿宋" w:cs="仿宋" w:hint="eastAsia"/>
            <w:lang w:eastAsia="zh-CN"/>
          </w:rPr>
          <w:t>九、凝血分析仪器试剂项目环境影响分析</w:t>
        </w:r>
        <w:r>
          <w:tab/>
        </w:r>
        <w:r>
          <w:fldChar w:fldCharType="begin"/>
        </w:r>
        <w:r>
          <w:instrText xml:space="preserve"> PAGEREF _Toc26121 \h </w:instrText>
        </w:r>
        <w:r>
          <w:fldChar w:fldCharType="separate"/>
        </w:r>
        <w:r>
          <w:t>31</w:t>
        </w:r>
        <w:r>
          <w:fldChar w:fldCharType="end"/>
        </w:r>
      </w:hyperlink>
    </w:p>
    <w:p>
      <w:pPr>
        <w:pStyle w:val="TOC2"/>
        <w:tabs>
          <w:tab w:val="right" w:leader="dot" w:pos="8306"/>
        </w:tabs>
      </w:pPr>
      <w:hyperlink w:anchor="_Toc4218" w:history="1">
        <w:r>
          <w:rPr>
            <w:rFonts w:ascii="仿宋" w:eastAsia="仿宋" w:hAnsi="仿宋" w:cs="仿宋" w:hint="eastAsia"/>
            <w:lang w:eastAsia="zh-CN"/>
          </w:rPr>
          <w:t>(一)、建设区域环境质量现状</w:t>
        </w:r>
        <w:r>
          <w:tab/>
        </w:r>
        <w:r>
          <w:fldChar w:fldCharType="begin"/>
        </w:r>
        <w:r>
          <w:instrText xml:space="preserve"> PAGEREF _Toc4218 \h </w:instrText>
        </w:r>
        <w:r>
          <w:fldChar w:fldCharType="separate"/>
        </w:r>
        <w:r>
          <w:t>31</w:t>
        </w:r>
        <w:r>
          <w:fldChar w:fldCharType="end"/>
        </w:r>
      </w:hyperlink>
    </w:p>
    <w:p>
      <w:pPr>
        <w:pStyle w:val="TOC2"/>
        <w:tabs>
          <w:tab w:val="right" w:leader="dot" w:pos="8306"/>
        </w:tabs>
      </w:pPr>
      <w:hyperlink w:anchor="_Toc653" w:history="1">
        <w:r>
          <w:rPr>
            <w:rFonts w:ascii="仿宋" w:eastAsia="仿宋" w:hAnsi="仿宋" w:cs="仿宋" w:hint="eastAsia"/>
            <w:lang w:eastAsia="zh-CN"/>
          </w:rPr>
          <w:t>(二)、建设期环境保护</w:t>
        </w:r>
        <w:r>
          <w:tab/>
        </w:r>
        <w:r>
          <w:fldChar w:fldCharType="begin"/>
        </w:r>
        <w:r>
          <w:instrText xml:space="preserve"> PAGEREF _Toc653 \h </w:instrText>
        </w:r>
        <w:r>
          <w:fldChar w:fldCharType="separate"/>
        </w:r>
        <w:r>
          <w:t>32</w:t>
        </w:r>
        <w:r>
          <w:fldChar w:fldCharType="end"/>
        </w:r>
      </w:hyperlink>
    </w:p>
    <w:p>
      <w:pPr>
        <w:pStyle w:val="TOC2"/>
        <w:tabs>
          <w:tab w:val="right" w:leader="dot" w:pos="8306"/>
        </w:tabs>
      </w:pPr>
      <w:hyperlink w:anchor="_Toc3984" w:history="1">
        <w:r>
          <w:rPr>
            <w:rFonts w:ascii="仿宋" w:eastAsia="仿宋" w:hAnsi="仿宋" w:cs="仿宋" w:hint="eastAsia"/>
            <w:lang w:eastAsia="zh-CN"/>
          </w:rPr>
          <w:t>(三)、运营期环境保护</w:t>
        </w:r>
        <w:r>
          <w:tab/>
        </w:r>
        <w:r>
          <w:fldChar w:fldCharType="begin"/>
        </w:r>
        <w:r>
          <w:instrText xml:space="preserve"> PAGEREF _Toc3984 \h </w:instrText>
        </w:r>
        <w:r>
          <w:fldChar w:fldCharType="separate"/>
        </w:r>
        <w:r>
          <w:t>33</w:t>
        </w:r>
        <w:r>
          <w:fldChar w:fldCharType="end"/>
        </w:r>
      </w:hyperlink>
    </w:p>
    <w:p>
      <w:pPr>
        <w:pStyle w:val="TOC2"/>
        <w:tabs>
          <w:tab w:val="right" w:leader="dot" w:pos="8306"/>
        </w:tabs>
      </w:pPr>
      <w:hyperlink w:anchor="_Toc22661" w:history="1">
        <w:r>
          <w:rPr>
            <w:rFonts w:ascii="仿宋" w:eastAsia="仿宋" w:hAnsi="仿宋" w:cs="仿宋" w:hint="eastAsia"/>
            <w:lang w:eastAsia="zh-CN"/>
          </w:rPr>
          <w:t>(四)、凝血分析仪器试剂项目建设对区域经济的影响</w:t>
        </w:r>
        <w:r>
          <w:tab/>
        </w:r>
        <w:r>
          <w:fldChar w:fldCharType="begin"/>
        </w:r>
        <w:r>
          <w:instrText xml:space="preserve"> PAGEREF _Toc22661 \h </w:instrText>
        </w:r>
        <w:r>
          <w:fldChar w:fldCharType="separate"/>
        </w:r>
        <w:r>
          <w:t>35</w:t>
        </w:r>
        <w:r>
          <w:fldChar w:fldCharType="end"/>
        </w:r>
      </w:hyperlink>
    </w:p>
    <w:p>
      <w:pPr>
        <w:pStyle w:val="TOC2"/>
        <w:tabs>
          <w:tab w:val="right" w:leader="dot" w:pos="8306"/>
        </w:tabs>
      </w:pPr>
      <w:hyperlink w:anchor="_Toc8342" w:history="1">
        <w:r>
          <w:rPr>
            <w:rFonts w:ascii="仿宋" w:eastAsia="仿宋" w:hAnsi="仿宋" w:cs="仿宋" w:hint="eastAsia"/>
            <w:lang w:eastAsia="zh-CN"/>
          </w:rPr>
          <w:t>(五)、废弃物处理</w:t>
        </w:r>
        <w:r>
          <w:tab/>
        </w:r>
        <w:r>
          <w:fldChar w:fldCharType="begin"/>
        </w:r>
        <w:r>
          <w:instrText xml:space="preserve"> PAGEREF _Toc8342 \h </w:instrText>
        </w:r>
        <w:r>
          <w:fldChar w:fldCharType="separate"/>
        </w:r>
        <w:r>
          <w:t>37</w:t>
        </w:r>
        <w:r>
          <w:fldChar w:fldCharType="end"/>
        </w:r>
      </w:hyperlink>
    </w:p>
    <w:p>
      <w:pPr>
        <w:pStyle w:val="TOC2"/>
        <w:tabs>
          <w:tab w:val="right" w:leader="dot" w:pos="8306"/>
        </w:tabs>
      </w:pPr>
      <w:hyperlink w:anchor="_Toc18115" w:history="1">
        <w:r>
          <w:rPr>
            <w:rFonts w:ascii="仿宋" w:eastAsia="仿宋" w:hAnsi="仿宋" w:cs="仿宋" w:hint="eastAsia"/>
            <w:lang w:eastAsia="zh-CN"/>
          </w:rPr>
          <w:t>(六)、特殊环境影响分析</w:t>
        </w:r>
        <w:r>
          <w:tab/>
        </w:r>
        <w:r>
          <w:fldChar w:fldCharType="begin"/>
        </w:r>
        <w:r>
          <w:instrText xml:space="preserve"> PAGEREF _Toc18115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85" w:history="1">
        <w:r>
          <w:rPr>
            <w:rFonts w:ascii="仿宋" w:eastAsia="仿宋" w:hAnsi="仿宋" w:cs="仿宋" w:hint="eastAsia"/>
            <w:lang w:eastAsia="zh-CN"/>
          </w:rPr>
          <w:t>(七)、清洁生产</w:t>
        </w:r>
        <w:r>
          <w:tab/>
        </w:r>
        <w:r>
          <w:fldChar w:fldCharType="begin"/>
        </w:r>
        <w:r>
          <w:instrText xml:space="preserve"> PAGEREF _Toc25485 \h </w:instrText>
        </w:r>
        <w:r>
          <w:fldChar w:fldCharType="separate"/>
        </w:r>
        <w:r>
          <w:t>39</w:t>
        </w:r>
        <w:r>
          <w:fldChar w:fldCharType="end"/>
        </w:r>
      </w:hyperlink>
    </w:p>
    <w:p>
      <w:pPr>
        <w:pStyle w:val="TOC2"/>
        <w:tabs>
          <w:tab w:val="right" w:leader="dot" w:pos="8306"/>
        </w:tabs>
      </w:pPr>
      <w:hyperlink w:anchor="_Toc32750" w:history="1">
        <w:r>
          <w:rPr>
            <w:rFonts w:ascii="仿宋" w:eastAsia="仿宋" w:hAnsi="仿宋" w:cs="仿宋" w:hint="eastAsia"/>
            <w:lang w:eastAsia="zh-CN"/>
          </w:rPr>
          <w:t>(八)、环境保护综合评价</w:t>
        </w:r>
        <w:r>
          <w:tab/>
        </w:r>
        <w:r>
          <w:fldChar w:fldCharType="begin"/>
        </w:r>
        <w:r>
          <w:instrText xml:space="preserve"> PAGEREF _Toc32750 \h </w:instrText>
        </w:r>
        <w:r>
          <w:fldChar w:fldCharType="separate"/>
        </w:r>
        <w:r>
          <w:t>40</w:t>
        </w:r>
        <w:r>
          <w:fldChar w:fldCharType="end"/>
        </w:r>
      </w:hyperlink>
    </w:p>
    <w:p>
      <w:pPr>
        <w:pStyle w:val="TOC1"/>
        <w:tabs>
          <w:tab w:val="right" w:leader="dot" w:pos="8306"/>
        </w:tabs>
      </w:pPr>
      <w:hyperlink w:anchor="_Toc12414" w:history="1">
        <w:r>
          <w:rPr>
            <w:rFonts w:ascii="仿宋" w:eastAsia="仿宋" w:hAnsi="仿宋" w:cs="仿宋" w:hint="eastAsia"/>
            <w:lang w:eastAsia="zh-CN"/>
          </w:rPr>
          <w:t>十、凝血分析仪器试剂项目技术管理</w:t>
        </w:r>
        <w:r>
          <w:tab/>
        </w:r>
        <w:r>
          <w:fldChar w:fldCharType="begin"/>
        </w:r>
        <w:r>
          <w:instrText xml:space="preserve"> PAGEREF _Toc12414 \h </w:instrText>
        </w:r>
        <w:r>
          <w:fldChar w:fldCharType="separate"/>
        </w:r>
        <w:r>
          <w:t>42</w:t>
        </w:r>
        <w:r>
          <w:fldChar w:fldCharType="end"/>
        </w:r>
      </w:hyperlink>
    </w:p>
    <w:p>
      <w:pPr>
        <w:pStyle w:val="TOC2"/>
        <w:tabs>
          <w:tab w:val="right" w:leader="dot" w:pos="8306"/>
        </w:tabs>
      </w:pPr>
      <w:hyperlink w:anchor="_Toc13284" w:history="1">
        <w:r>
          <w:rPr>
            <w:rFonts w:ascii="仿宋" w:eastAsia="仿宋" w:hAnsi="仿宋" w:cs="仿宋" w:hint="eastAsia"/>
            <w:lang w:eastAsia="zh-CN"/>
          </w:rPr>
          <w:t>(一)、技术方案选用方向</w:t>
        </w:r>
        <w:r>
          <w:tab/>
        </w:r>
        <w:r>
          <w:fldChar w:fldCharType="begin"/>
        </w:r>
        <w:r>
          <w:instrText xml:space="preserve"> PAGEREF _Toc13284 \h </w:instrText>
        </w:r>
        <w:r>
          <w:fldChar w:fldCharType="separate"/>
        </w:r>
        <w:r>
          <w:t>42</w:t>
        </w:r>
        <w:r>
          <w:fldChar w:fldCharType="end"/>
        </w:r>
      </w:hyperlink>
    </w:p>
    <w:p>
      <w:pPr>
        <w:pStyle w:val="TOC2"/>
        <w:tabs>
          <w:tab w:val="right" w:leader="dot" w:pos="8306"/>
        </w:tabs>
      </w:pPr>
      <w:hyperlink w:anchor="_Toc14309" w:history="1">
        <w:r>
          <w:rPr>
            <w:rFonts w:ascii="仿宋" w:eastAsia="仿宋" w:hAnsi="仿宋" w:cs="仿宋" w:hint="eastAsia"/>
            <w:lang w:eastAsia="zh-CN"/>
          </w:rPr>
          <w:t>(二)、工艺技术方案选用原则</w:t>
        </w:r>
        <w:r>
          <w:tab/>
        </w:r>
        <w:r>
          <w:fldChar w:fldCharType="begin"/>
        </w:r>
        <w:r>
          <w:instrText xml:space="preserve"> PAGEREF _Toc14309 \h </w:instrText>
        </w:r>
        <w:r>
          <w:fldChar w:fldCharType="separate"/>
        </w:r>
        <w:r>
          <w:t>44</w:t>
        </w:r>
        <w:r>
          <w:fldChar w:fldCharType="end"/>
        </w:r>
      </w:hyperlink>
    </w:p>
    <w:p>
      <w:pPr>
        <w:pStyle w:val="TOC2"/>
        <w:tabs>
          <w:tab w:val="right" w:leader="dot" w:pos="8306"/>
        </w:tabs>
      </w:pPr>
      <w:hyperlink w:anchor="_Toc22779" w:history="1">
        <w:r>
          <w:rPr>
            <w:rFonts w:ascii="仿宋" w:eastAsia="仿宋" w:hAnsi="仿宋" w:cs="仿宋" w:hint="eastAsia"/>
            <w:lang w:eastAsia="zh-CN"/>
          </w:rPr>
          <w:t>(三)、工艺技术方案要求</w:t>
        </w:r>
        <w:r>
          <w:tab/>
        </w:r>
        <w:r>
          <w:fldChar w:fldCharType="begin"/>
        </w:r>
        <w:r>
          <w:instrText xml:space="preserve"> PAGEREF _Toc22779 \h </w:instrText>
        </w:r>
        <w:r>
          <w:fldChar w:fldCharType="separate"/>
        </w:r>
        <w:r>
          <w:t>46</w:t>
        </w:r>
        <w:r>
          <w:fldChar w:fldCharType="end"/>
        </w:r>
      </w:hyperlink>
    </w:p>
    <w:p>
      <w:pPr>
        <w:pStyle w:val="TOC1"/>
        <w:tabs>
          <w:tab w:val="right" w:leader="dot" w:pos="8306"/>
        </w:tabs>
      </w:pPr>
      <w:hyperlink w:anchor="_Toc10076" w:history="1">
        <w:r>
          <w:rPr>
            <w:rFonts w:ascii="仿宋" w:eastAsia="仿宋" w:hAnsi="仿宋" w:cs="仿宋" w:hint="eastAsia"/>
            <w:lang w:eastAsia="zh-CN"/>
          </w:rPr>
          <w:t>十一、凝血分析仪器试剂项目社会影响</w:t>
        </w:r>
        <w:r>
          <w:tab/>
        </w:r>
        <w:r>
          <w:fldChar w:fldCharType="begin"/>
        </w:r>
        <w:r>
          <w:instrText xml:space="preserve"> PAGEREF _Toc10076 \h </w:instrText>
        </w:r>
        <w:r>
          <w:fldChar w:fldCharType="separate"/>
        </w:r>
        <w:r>
          <w:t>48</w:t>
        </w:r>
        <w:r>
          <w:fldChar w:fldCharType="end"/>
        </w:r>
      </w:hyperlink>
    </w:p>
    <w:p>
      <w:pPr>
        <w:pStyle w:val="TOC2"/>
        <w:tabs>
          <w:tab w:val="right" w:leader="dot" w:pos="8306"/>
        </w:tabs>
      </w:pPr>
      <w:hyperlink w:anchor="_Toc15486" w:history="1">
        <w:r>
          <w:rPr>
            <w:rFonts w:ascii="仿宋" w:eastAsia="仿宋" w:hAnsi="仿宋" w:cs="仿宋" w:hint="eastAsia"/>
            <w:lang w:eastAsia="zh-CN"/>
          </w:rPr>
          <w:t>(一)、社会责任与义务</w:t>
        </w:r>
        <w:r>
          <w:tab/>
        </w:r>
        <w:r>
          <w:fldChar w:fldCharType="begin"/>
        </w:r>
        <w:r>
          <w:instrText xml:space="preserve"> PAGEREF _Toc15486 \h </w:instrText>
        </w:r>
        <w:r>
          <w:fldChar w:fldCharType="separate"/>
        </w:r>
        <w:r>
          <w:t>48</w:t>
        </w:r>
        <w:r>
          <w:fldChar w:fldCharType="end"/>
        </w:r>
      </w:hyperlink>
    </w:p>
    <w:p>
      <w:pPr>
        <w:pStyle w:val="TOC2"/>
        <w:tabs>
          <w:tab w:val="right" w:leader="dot" w:pos="8306"/>
        </w:tabs>
      </w:pPr>
      <w:hyperlink w:anchor="_Toc31929" w:history="1">
        <w:r>
          <w:rPr>
            <w:rFonts w:ascii="仿宋" w:eastAsia="仿宋" w:hAnsi="仿宋" w:cs="仿宋" w:hint="eastAsia"/>
            <w:lang w:eastAsia="zh-CN"/>
          </w:rPr>
          <w:t>(二)、社会参与与沟通</w:t>
        </w:r>
        <w:r>
          <w:tab/>
        </w:r>
        <w:r>
          <w:fldChar w:fldCharType="begin"/>
        </w:r>
        <w:r>
          <w:instrText xml:space="preserve"> PAGEREF _Toc31929 \h </w:instrText>
        </w:r>
        <w:r>
          <w:fldChar w:fldCharType="separate"/>
        </w:r>
        <w:r>
          <w:t>49</w:t>
        </w:r>
        <w:r>
          <w:fldChar w:fldCharType="end"/>
        </w:r>
      </w:hyperlink>
    </w:p>
    <w:p>
      <w:pPr>
        <w:pStyle w:val="TOC1"/>
        <w:tabs>
          <w:tab w:val="right" w:leader="dot" w:pos="8306"/>
        </w:tabs>
      </w:pPr>
      <w:hyperlink w:anchor="_Toc31704" w:history="1">
        <w:r>
          <w:rPr>
            <w:rFonts w:ascii="仿宋" w:eastAsia="仿宋" w:hAnsi="仿宋" w:cs="仿宋" w:hint="eastAsia"/>
            <w:lang w:eastAsia="zh-CN"/>
          </w:rPr>
          <w:t>十二、凝血分析仪器试剂项目财务管理</w:t>
        </w:r>
        <w:r>
          <w:tab/>
        </w:r>
        <w:r>
          <w:fldChar w:fldCharType="begin"/>
        </w:r>
        <w:r>
          <w:instrText xml:space="preserve"> PAGEREF _Toc31704 \h </w:instrText>
        </w:r>
        <w:r>
          <w:fldChar w:fldCharType="separate"/>
        </w:r>
        <w:r>
          <w:t>50</w:t>
        </w:r>
        <w:r>
          <w:fldChar w:fldCharType="end"/>
        </w:r>
      </w:hyperlink>
    </w:p>
    <w:p>
      <w:pPr>
        <w:pStyle w:val="TOC2"/>
        <w:tabs>
          <w:tab w:val="right" w:leader="dot" w:pos="8306"/>
        </w:tabs>
      </w:pPr>
      <w:hyperlink w:anchor="_Toc17145" w:history="1">
        <w:r>
          <w:rPr>
            <w:rFonts w:ascii="仿宋" w:eastAsia="仿宋" w:hAnsi="仿宋" w:cs="仿宋" w:hint="eastAsia"/>
            <w:lang w:eastAsia="zh-CN"/>
          </w:rPr>
          <w:t>(一)、资金需求大</w:t>
        </w:r>
        <w:r>
          <w:tab/>
        </w:r>
        <w:r>
          <w:fldChar w:fldCharType="begin"/>
        </w:r>
        <w:r>
          <w:instrText xml:space="preserve"> PAGEREF _Toc17145 \h </w:instrText>
        </w:r>
        <w:r>
          <w:fldChar w:fldCharType="separate"/>
        </w:r>
        <w:r>
          <w:t>50</w:t>
        </w:r>
        <w:r>
          <w:fldChar w:fldCharType="end"/>
        </w:r>
      </w:hyperlink>
    </w:p>
    <w:p>
      <w:pPr>
        <w:pStyle w:val="TOC2"/>
        <w:tabs>
          <w:tab w:val="right" w:leader="dot" w:pos="8306"/>
        </w:tabs>
      </w:pPr>
      <w:hyperlink w:anchor="_Toc21577" w:history="1">
        <w:r>
          <w:rPr>
            <w:rFonts w:ascii="仿宋" w:eastAsia="仿宋" w:hAnsi="仿宋" w:cs="仿宋" w:hint="eastAsia"/>
            <w:lang w:eastAsia="zh-CN"/>
          </w:rPr>
          <w:t>(二)、研发周期长</w:t>
        </w:r>
        <w:r>
          <w:tab/>
        </w:r>
        <w:r>
          <w:fldChar w:fldCharType="begin"/>
        </w:r>
        <w:r>
          <w:instrText xml:space="preserve"> PAGEREF _Toc21577 \h </w:instrText>
        </w:r>
        <w:r>
          <w:fldChar w:fldCharType="separate"/>
        </w:r>
        <w:r>
          <w:t>51</w:t>
        </w:r>
        <w:r>
          <w:fldChar w:fldCharType="end"/>
        </w:r>
      </w:hyperlink>
    </w:p>
    <w:p>
      <w:pPr>
        <w:pStyle w:val="TOC2"/>
        <w:tabs>
          <w:tab w:val="right" w:leader="dot" w:pos="8306"/>
        </w:tabs>
      </w:pPr>
      <w:hyperlink w:anchor="_Toc4017" w:history="1">
        <w:r>
          <w:rPr>
            <w:rFonts w:ascii="仿宋" w:eastAsia="仿宋" w:hAnsi="仿宋" w:cs="仿宋" w:hint="eastAsia"/>
            <w:lang w:eastAsia="zh-CN"/>
          </w:rPr>
          <w:t>(三)、市场风险大</w:t>
        </w:r>
        <w:r>
          <w:tab/>
        </w:r>
        <w:r>
          <w:fldChar w:fldCharType="begin"/>
        </w:r>
        <w:r>
          <w:instrText xml:space="preserve"> PAGEREF _Toc4017 \h </w:instrText>
        </w:r>
        <w:r>
          <w:fldChar w:fldCharType="separate"/>
        </w:r>
        <w:r>
          <w:t>52</w:t>
        </w:r>
        <w:r>
          <w:fldChar w:fldCharType="end"/>
        </w:r>
      </w:hyperlink>
    </w:p>
    <w:p>
      <w:pPr>
        <w:pStyle w:val="TOC2"/>
        <w:tabs>
          <w:tab w:val="right" w:leader="dot" w:pos="8306"/>
        </w:tabs>
      </w:pPr>
      <w:hyperlink w:anchor="_Toc25886" w:history="1">
        <w:r>
          <w:rPr>
            <w:rFonts w:ascii="仿宋" w:eastAsia="仿宋" w:hAnsi="仿宋" w:cs="仿宋" w:hint="eastAsia"/>
            <w:lang w:eastAsia="zh-CN"/>
          </w:rPr>
          <w:t>(四)、利润率高</w:t>
        </w:r>
        <w:r>
          <w:tab/>
        </w:r>
        <w:r>
          <w:fldChar w:fldCharType="begin"/>
        </w:r>
        <w:r>
          <w:instrText xml:space="preserve"> PAGEREF _Toc25886 \h </w:instrText>
        </w:r>
        <w:r>
          <w:fldChar w:fldCharType="separate"/>
        </w:r>
        <w:r>
          <w:t>55</w:t>
        </w:r>
        <w:r>
          <w:fldChar w:fldCharType="end"/>
        </w:r>
      </w:hyperlink>
    </w:p>
    <w:p>
      <w:pPr>
        <w:pStyle w:val="TOC1"/>
        <w:tabs>
          <w:tab w:val="right" w:leader="dot" w:pos="8306"/>
        </w:tabs>
      </w:pPr>
      <w:hyperlink w:anchor="_Toc3293" w:history="1">
        <w:r>
          <w:rPr>
            <w:rFonts w:ascii="仿宋" w:eastAsia="仿宋" w:hAnsi="仿宋" w:cs="仿宋" w:hint="eastAsia"/>
            <w:lang w:eastAsia="zh-CN"/>
          </w:rPr>
          <w:t>十三、供应链管理</w:t>
        </w:r>
        <w:r>
          <w:tab/>
        </w:r>
        <w:r>
          <w:fldChar w:fldCharType="begin"/>
        </w:r>
        <w:r>
          <w:instrText xml:space="preserve"> PAGEREF _Toc3293 \h </w:instrText>
        </w:r>
        <w:r>
          <w:fldChar w:fldCharType="separate"/>
        </w:r>
        <w:r>
          <w:t>57</w:t>
        </w:r>
        <w:r>
          <w:fldChar w:fldCharType="end"/>
        </w:r>
      </w:hyperlink>
    </w:p>
    <w:p>
      <w:pPr>
        <w:pStyle w:val="TOC2"/>
        <w:tabs>
          <w:tab w:val="right" w:leader="dot" w:pos="8306"/>
        </w:tabs>
      </w:pPr>
      <w:hyperlink w:anchor="_Toc8379" w:history="1">
        <w:r>
          <w:rPr>
            <w:rFonts w:ascii="仿宋" w:eastAsia="仿宋" w:hAnsi="仿宋" w:cs="仿宋" w:hint="eastAsia"/>
            <w:lang w:eastAsia="zh-CN"/>
          </w:rPr>
          <w:t>(一)、供应链战略规划</w:t>
        </w:r>
        <w:r>
          <w:tab/>
        </w:r>
        <w:r>
          <w:fldChar w:fldCharType="begin"/>
        </w:r>
        <w:r>
          <w:instrText xml:space="preserve"> PAGEREF _Toc8379 \h </w:instrText>
        </w:r>
        <w:r>
          <w:fldChar w:fldCharType="separate"/>
        </w:r>
        <w:r>
          <w:t>57</w:t>
        </w:r>
        <w:r>
          <w:fldChar w:fldCharType="end"/>
        </w:r>
      </w:hyperlink>
    </w:p>
    <w:p>
      <w:pPr>
        <w:pStyle w:val="TOC2"/>
        <w:tabs>
          <w:tab w:val="right" w:leader="dot" w:pos="8306"/>
        </w:tabs>
      </w:pPr>
      <w:hyperlink w:anchor="_Toc31296" w:history="1">
        <w:r>
          <w:rPr>
            <w:rFonts w:ascii="仿宋" w:eastAsia="仿宋" w:hAnsi="仿宋" w:cs="仿宋" w:hint="eastAsia"/>
            <w:lang w:eastAsia="zh-CN"/>
          </w:rPr>
          <w:t>(二)、供应商选择与合作</w:t>
        </w:r>
        <w:r>
          <w:tab/>
        </w:r>
        <w:r>
          <w:fldChar w:fldCharType="begin"/>
        </w:r>
        <w:r>
          <w:instrText xml:space="preserve"> PAGEREF _Toc31296 \h </w:instrText>
        </w:r>
        <w:r>
          <w:fldChar w:fldCharType="separate"/>
        </w:r>
        <w:r>
          <w:t>59</w:t>
        </w:r>
        <w:r>
          <w:fldChar w:fldCharType="end"/>
        </w:r>
      </w:hyperlink>
    </w:p>
    <w:p>
      <w:pPr>
        <w:pStyle w:val="TOC2"/>
        <w:tabs>
          <w:tab w:val="right" w:leader="dot" w:pos="8306"/>
        </w:tabs>
      </w:pPr>
      <w:hyperlink w:anchor="_Toc19202" w:history="1">
        <w:r>
          <w:rPr>
            <w:rFonts w:ascii="仿宋" w:eastAsia="仿宋" w:hAnsi="仿宋" w:cs="仿宋" w:hint="eastAsia"/>
            <w:lang w:eastAsia="zh-CN"/>
          </w:rPr>
          <w:t>(三)、物流与库存管理</w:t>
        </w:r>
        <w:r>
          <w:tab/>
        </w:r>
        <w:r>
          <w:fldChar w:fldCharType="begin"/>
        </w:r>
        <w:r>
          <w:instrText xml:space="preserve"> PAGEREF _Toc19202 \h </w:instrText>
        </w:r>
        <w:r>
          <w:fldChar w:fldCharType="separate"/>
        </w:r>
        <w:r>
          <w:t>60</w:t>
        </w:r>
        <w:r>
          <w:fldChar w:fldCharType="end"/>
        </w:r>
      </w:hyperlink>
    </w:p>
    <w:p>
      <w:pPr>
        <w:pStyle w:val="TOC1"/>
        <w:tabs>
          <w:tab w:val="right" w:leader="dot" w:pos="8306"/>
        </w:tabs>
      </w:pPr>
      <w:hyperlink w:anchor="_Toc10936" w:history="1">
        <w:r>
          <w:rPr>
            <w:rFonts w:ascii="仿宋" w:eastAsia="仿宋" w:hAnsi="仿宋" w:cs="仿宋" w:hint="eastAsia"/>
            <w:lang w:eastAsia="zh-CN"/>
          </w:rPr>
          <w:t>十四、凝血分析仪器试剂项目工程方案分析</w:t>
        </w:r>
        <w:r>
          <w:tab/>
        </w:r>
        <w:r>
          <w:fldChar w:fldCharType="begin"/>
        </w:r>
        <w:r>
          <w:instrText xml:space="preserve"> PAGEREF _Toc10936 \h </w:instrText>
        </w:r>
        <w:r>
          <w:fldChar w:fldCharType="separate"/>
        </w:r>
        <w:r>
          <w:t>61</w:t>
        </w:r>
        <w:r>
          <w:fldChar w:fldCharType="end"/>
        </w:r>
      </w:hyperlink>
    </w:p>
    <w:p>
      <w:pPr>
        <w:pStyle w:val="TOC2"/>
        <w:tabs>
          <w:tab w:val="right" w:leader="dot" w:pos="8306"/>
        </w:tabs>
      </w:pPr>
      <w:hyperlink w:anchor="_Toc6103" w:history="1">
        <w:r>
          <w:rPr>
            <w:rFonts w:ascii="仿宋" w:eastAsia="仿宋" w:hAnsi="仿宋" w:cs="仿宋" w:hint="eastAsia"/>
            <w:lang w:eastAsia="zh-CN"/>
          </w:rPr>
          <w:t>(一)、建筑工程设计原则</w:t>
        </w:r>
        <w:r>
          <w:tab/>
        </w:r>
        <w:r>
          <w:fldChar w:fldCharType="begin"/>
        </w:r>
        <w:r>
          <w:instrText xml:space="preserve"> PAGEREF _Toc6103 \h </w:instrText>
        </w:r>
        <w:r>
          <w:fldChar w:fldCharType="separate"/>
        </w:r>
        <w:r>
          <w:t>61</w:t>
        </w:r>
        <w:r>
          <w:fldChar w:fldCharType="end"/>
        </w:r>
      </w:hyperlink>
    </w:p>
    <w:p>
      <w:pPr>
        <w:pStyle w:val="TOC2"/>
        <w:tabs>
          <w:tab w:val="right" w:leader="dot" w:pos="8306"/>
        </w:tabs>
      </w:pPr>
      <w:hyperlink w:anchor="_Toc25898" w:history="1">
        <w:r>
          <w:rPr>
            <w:rFonts w:ascii="仿宋" w:eastAsia="仿宋" w:hAnsi="仿宋" w:cs="仿宋" w:hint="eastAsia"/>
            <w:lang w:eastAsia="zh-CN"/>
          </w:rPr>
          <w:t>(二)、土建工程建设指标</w:t>
        </w:r>
        <w:r>
          <w:tab/>
        </w:r>
        <w:r>
          <w:fldChar w:fldCharType="begin"/>
        </w:r>
        <w:r>
          <w:instrText xml:space="preserve"> PAGEREF _Toc25898 \h </w:instrText>
        </w:r>
        <w:r>
          <w:fldChar w:fldCharType="separate"/>
        </w:r>
        <w:r>
          <w:t>65</w:t>
        </w:r>
        <w:r>
          <w:fldChar w:fldCharType="end"/>
        </w:r>
      </w:hyperlink>
    </w:p>
    <w:p>
      <w:pPr>
        <w:pStyle w:val="TOC1"/>
        <w:tabs>
          <w:tab w:val="right" w:leader="dot" w:pos="8306"/>
        </w:tabs>
      </w:pPr>
      <w:hyperlink w:anchor="_Toc21197" w:history="1">
        <w:r>
          <w:rPr>
            <w:rFonts w:ascii="仿宋" w:eastAsia="仿宋" w:hAnsi="仿宋" w:cs="仿宋" w:hint="eastAsia"/>
            <w:lang w:eastAsia="zh-CN"/>
          </w:rPr>
          <w:t>十五、凝血分析仪器试剂项目变更管理</w:t>
        </w:r>
        <w:r>
          <w:tab/>
        </w:r>
        <w:r>
          <w:fldChar w:fldCharType="begin"/>
        </w:r>
        <w:r>
          <w:instrText xml:space="preserve"> PAGEREF _Toc21197 \h </w:instrText>
        </w:r>
        <w:r>
          <w:fldChar w:fldCharType="separate"/>
        </w:r>
        <w:r>
          <w:t>66</w:t>
        </w:r>
        <w:r>
          <w:fldChar w:fldCharType="end"/>
        </w:r>
      </w:hyperlink>
    </w:p>
    <w:p>
      <w:pPr>
        <w:pStyle w:val="TOC2"/>
        <w:tabs>
          <w:tab w:val="right" w:leader="dot" w:pos="8306"/>
        </w:tabs>
      </w:pPr>
      <w:hyperlink w:anchor="_Toc3584" w:history="1">
        <w:r>
          <w:rPr>
            <w:rFonts w:ascii="仿宋" w:eastAsia="仿宋" w:hAnsi="仿宋" w:cs="仿宋" w:hint="eastAsia"/>
            <w:lang w:eastAsia="zh-CN"/>
          </w:rPr>
          <w:t>(一)、变更申请与评估</w:t>
        </w:r>
        <w:r>
          <w:tab/>
        </w:r>
        <w:r>
          <w:fldChar w:fldCharType="begin"/>
        </w:r>
        <w:r>
          <w:instrText xml:space="preserve"> PAGEREF _Toc3584 \h </w:instrText>
        </w:r>
        <w:r>
          <w:fldChar w:fldCharType="separate"/>
        </w:r>
        <w:r>
          <w:t>66</w:t>
        </w:r>
        <w:r>
          <w:fldChar w:fldCharType="end"/>
        </w:r>
      </w:hyperlink>
    </w:p>
    <w:p>
      <w:pPr>
        <w:pStyle w:val="TOC2"/>
        <w:tabs>
          <w:tab w:val="right" w:leader="dot" w:pos="8306"/>
        </w:tabs>
      </w:pPr>
      <w:hyperlink w:anchor="_Toc326" w:history="1">
        <w:r>
          <w:rPr>
            <w:rFonts w:ascii="仿宋" w:eastAsia="仿宋" w:hAnsi="仿宋" w:cs="仿宋" w:hint="eastAsia"/>
            <w:lang w:eastAsia="zh-CN"/>
          </w:rPr>
          <w:t>(二)、变更实施与控制</w:t>
        </w:r>
        <w:r>
          <w:tab/>
        </w:r>
        <w:r>
          <w:fldChar w:fldCharType="begin"/>
        </w:r>
        <w:r>
          <w:instrText xml:space="preserve"> PAGEREF _Toc326 \h </w:instrText>
        </w:r>
        <w:r>
          <w:fldChar w:fldCharType="separate"/>
        </w:r>
        <w:r>
          <w:t>67</w:t>
        </w:r>
        <w:r>
          <w:fldChar w:fldCharType="end"/>
        </w:r>
      </w:hyperlink>
    </w:p>
    <w:p>
      <w:pPr>
        <w:pStyle w:val="TOC1"/>
        <w:tabs>
          <w:tab w:val="right" w:leader="dot" w:pos="8306"/>
        </w:tabs>
      </w:pPr>
      <w:hyperlink w:anchor="_Toc25924" w:history="1">
        <w:r>
          <w:rPr>
            <w:rFonts w:ascii="仿宋" w:eastAsia="仿宋" w:hAnsi="仿宋" w:cs="仿宋" w:hint="eastAsia"/>
            <w:lang w:eastAsia="zh-CN"/>
          </w:rPr>
          <w:t>十六、利益相关者分析与沟通计划</w:t>
        </w:r>
        <w:r>
          <w:tab/>
        </w:r>
        <w:r>
          <w:fldChar w:fldCharType="begin"/>
        </w:r>
        <w:r>
          <w:instrText xml:space="preserve"> PAGEREF _Toc25924 \h </w:instrText>
        </w:r>
        <w:r>
          <w:fldChar w:fldCharType="separate"/>
        </w:r>
        <w:r>
          <w:t>68</w:t>
        </w:r>
        <w:r>
          <w:fldChar w:fldCharType="end"/>
        </w:r>
      </w:hyperlink>
    </w:p>
    <w:p>
      <w:pPr>
        <w:pStyle w:val="TOC2"/>
        <w:tabs>
          <w:tab w:val="right" w:leader="dot" w:pos="8306"/>
        </w:tabs>
      </w:pPr>
      <w:hyperlink w:anchor="_Toc14988" w:history="1">
        <w:r>
          <w:rPr>
            <w:rFonts w:ascii="仿宋" w:eastAsia="仿宋" w:hAnsi="仿宋" w:cs="仿宋" w:hint="eastAsia"/>
            <w:lang w:eastAsia="zh-CN"/>
          </w:rPr>
          <w:t>(一)、利益相关者分析</w:t>
        </w:r>
        <w:r>
          <w:tab/>
        </w:r>
        <w:r>
          <w:fldChar w:fldCharType="begin"/>
        </w:r>
        <w:r>
          <w:instrText xml:space="preserve"> PAGEREF _Toc14988 \h </w:instrText>
        </w:r>
        <w:r>
          <w:fldChar w:fldCharType="separate"/>
        </w:r>
        <w:r>
          <w:t>68</w:t>
        </w:r>
        <w:r>
          <w:fldChar w:fldCharType="end"/>
        </w:r>
      </w:hyperlink>
    </w:p>
    <w:p>
      <w:pPr>
        <w:pStyle w:val="TOC2"/>
        <w:tabs>
          <w:tab w:val="right" w:leader="dot" w:pos="8306"/>
        </w:tabs>
      </w:pPr>
      <w:hyperlink w:anchor="_Toc18140" w:history="1">
        <w:r>
          <w:rPr>
            <w:rFonts w:ascii="仿宋" w:eastAsia="仿宋" w:hAnsi="仿宋" w:cs="仿宋" w:hint="eastAsia"/>
            <w:lang w:eastAsia="zh-CN"/>
          </w:rPr>
          <w:t>(二)、沟通计划</w:t>
        </w:r>
        <w:r>
          <w:tab/>
        </w:r>
        <w:r>
          <w:fldChar w:fldCharType="begin"/>
        </w:r>
        <w:r>
          <w:instrText xml:space="preserve"> PAGEREF _Toc18140 \h </w:instrText>
        </w:r>
        <w:r>
          <w:fldChar w:fldCharType="separate"/>
        </w:r>
        <w:r>
          <w:t>69</w:t>
        </w:r>
        <w:r>
          <w:fldChar w:fldCharType="end"/>
        </w:r>
      </w:hyperlink>
    </w:p>
    <w:p>
      <w:pPr>
        <w:pStyle w:val="TOC1"/>
        <w:tabs>
          <w:tab w:val="right" w:leader="dot" w:pos="8306"/>
        </w:tabs>
      </w:pPr>
      <w:hyperlink w:anchor="_Toc3496" w:history="1">
        <w:r>
          <w:rPr>
            <w:rFonts w:ascii="仿宋" w:eastAsia="仿宋" w:hAnsi="仿宋" w:cs="仿宋" w:hint="eastAsia"/>
            <w:lang w:eastAsia="zh-CN"/>
          </w:rPr>
          <w:t>十七、风险识别与分类</w:t>
        </w:r>
        <w:r>
          <w:tab/>
        </w:r>
        <w:r>
          <w:fldChar w:fldCharType="begin"/>
        </w:r>
        <w:r>
          <w:instrText xml:space="preserve"> PAGEREF _Toc3496 \h </w:instrText>
        </w:r>
        <w:r>
          <w:fldChar w:fldCharType="separate"/>
        </w:r>
        <w:r>
          <w:t>70</w:t>
        </w:r>
        <w:r>
          <w:fldChar w:fldCharType="end"/>
        </w:r>
      </w:hyperlink>
    </w:p>
    <w:p>
      <w:pPr>
        <w:pStyle w:val="TOC2"/>
        <w:tabs>
          <w:tab w:val="right" w:leader="dot" w:pos="8306"/>
        </w:tabs>
      </w:pPr>
      <w:hyperlink w:anchor="_Toc1403" w:history="1">
        <w:r>
          <w:rPr>
            <w:rFonts w:ascii="仿宋" w:eastAsia="仿宋" w:hAnsi="仿宋" w:cs="仿宋" w:hint="eastAsia"/>
            <w:lang w:eastAsia="zh-CN"/>
          </w:rPr>
          <w:t>(一)、风险识别</w:t>
        </w:r>
        <w:r>
          <w:tab/>
        </w:r>
        <w:r>
          <w:fldChar w:fldCharType="begin"/>
        </w:r>
        <w:r>
          <w:instrText xml:space="preserve"> PAGEREF _Toc1403 \h </w:instrText>
        </w:r>
        <w:r>
          <w:fldChar w:fldCharType="separate"/>
        </w:r>
        <w:r>
          <w:t>70</w:t>
        </w:r>
        <w:r>
          <w:fldChar w:fldCharType="end"/>
        </w:r>
      </w:hyperlink>
    </w:p>
    <w:p>
      <w:pPr>
        <w:pStyle w:val="TOC2"/>
        <w:tabs>
          <w:tab w:val="right" w:leader="dot" w:pos="8306"/>
        </w:tabs>
      </w:pPr>
      <w:hyperlink w:anchor="_Toc19208" w:history="1">
        <w:r>
          <w:rPr>
            <w:rFonts w:ascii="仿宋" w:eastAsia="仿宋" w:hAnsi="仿宋" w:cs="仿宋" w:hint="eastAsia"/>
            <w:lang w:eastAsia="zh-CN"/>
          </w:rPr>
          <w:t>(二)、风险分类</w:t>
        </w:r>
        <w:r>
          <w:tab/>
        </w:r>
        <w:r>
          <w:fldChar w:fldCharType="begin"/>
        </w:r>
        <w:r>
          <w:instrText xml:space="preserve"> PAGEREF _Toc19208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810"/>
      <w:r>
        <w:rPr>
          <w:rFonts w:ascii="仿宋" w:eastAsia="仿宋" w:hAnsi="仿宋" w:cs="仿宋" w:hint="eastAsia"/>
          <w:sz w:val="28"/>
          <w:lang w:eastAsia="zh-CN"/>
        </w:rPr>
        <w:t>一、凝血分析仪器试剂项目绩效评估</w:t>
      </w:r>
      <w:bookmarkEnd w:id="2"/>
    </w:p>
    <w:p>
      <w:pPr>
        <w:pStyle w:val="Heading2"/>
        <w:rPr>
          <w:rFonts w:ascii="仿宋" w:eastAsia="仿宋" w:hAnsi="仿宋" w:cs="仿宋" w:hint="eastAsia"/>
          <w:lang w:eastAsia="zh-CN"/>
        </w:rPr>
      </w:pPr>
      <w:bookmarkStart w:id="3" w:name="_Toc1590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凝血分析仪器试剂项目中，我们设计了一套全面的绩效评估指标，以确保凝血分析仪器试剂项目的可控和成功交付。这些指标跨足凝血分析仪器试剂项目目标、成本、进度和质量等多个维度，为我们提供了全面洞察凝血分析仪器试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目标达成率是我们关注的首要指标。我们设定了明确的目标，并通过定期监测和评估，迅速发现并应对潜在的目标偏差。这为凝血分析仪器试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成本绩效是另一个核心关注点。通过实际成本与预算成本的对比分析，我们深入了解成本差异的原因，及时调整资源分配，保持凝血分析仪器试剂项目在经济效益方面的合理水平。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进度作为关键的绩效指标之一，得到了精心的关注。我们制定了详细的凝血分析仪器试剂项目进度计划，并设立了进度符合度指标，确保实际进度与计划进度保持一致。这使我们能够快速发现和解决潜在的进度问题，保持凝血分析仪器试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凝血分析仪器试剂项目绩效的不可或缺的一环。我们引入了一系列的质量标准和客户满意度指标，以确保凝血分析仪器试剂项目交付的成果在质量上达到或超越预期水平。通过持续监测这些指标，我们努力提升凝血分析仪器试剂项目整体质量水平，为凝血分析仪器试剂项目的成功交付提供有力保障。通过这些科学且全面的绩效评估，我们能够更好地引导凝血分析仪器试剂项目的持续改进，确保凝血分析仪器试剂项目目标的顺利达成。</w:t>
      </w:r>
    </w:p>
    <w:p>
      <w:pPr>
        <w:pStyle w:val="Heading2"/>
        <w:ind w:firstLine="560" w:firstLineChars="200"/>
        <w:rPr>
          <w:rFonts w:ascii="仿宋" w:eastAsia="仿宋" w:hAnsi="仿宋" w:cs="仿宋" w:hint="eastAsia"/>
          <w:sz w:val="28"/>
          <w:lang w:eastAsia="zh-CN"/>
        </w:rPr>
      </w:pPr>
      <w:bookmarkStart w:id="4" w:name="_Toc1344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绩效评估是凝血分析仪器试剂项目中的关键环节，为确保凝血分析仪器试剂项目达到预期目标，我们采用了多层次、多维度的绩效评估方法。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凝血分析仪器试剂项目的战略目标对齐，确保每个决策和行动都与凝血分析仪器试剂项目整体目标保持一致。团队会定期召开战略对齐会议，审视当前工作与凝血分析仪器试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凝血分析仪器试剂项目进度、质量、成本和风险等方面。这些指标通过数据收集和分析，为凝血分析仪器试剂项目管理团队提供了客观的评估依据。例如，我们通过凝血分析仪器试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凝血分析仪器试剂项目内部，还考虑了凝血分析仪器试剂项目对外部环境的影响。我们定期进行干系人满意度调查，以了解各利益相关方对凝血分析仪器试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这种多层次、多角度的绩效评估方法，使得我们能够全面了解凝血分析仪器试剂项目的运行状态，及时做出调整，确保凝血分析仪器试剂项目在不断变化的环境中保持稳健前行。</w:t>
      </w:r>
    </w:p>
    <w:p>
      <w:pPr>
        <w:pStyle w:val="Heading2"/>
        <w:ind w:firstLine="560" w:firstLineChars="200"/>
        <w:rPr>
          <w:rFonts w:ascii="仿宋" w:eastAsia="仿宋" w:hAnsi="仿宋" w:cs="仿宋" w:hint="eastAsia"/>
          <w:sz w:val="28"/>
          <w:lang w:eastAsia="zh-CN"/>
        </w:rPr>
      </w:pPr>
      <w:bookmarkStart w:id="5" w:name="_Toc1827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为了确保凝血分析仪器试剂项目的有效管理和不断优化，我们采用了精心设计的绩效评估周期。这个周期旨在实现灵活、实时和全面的评估，以适应凝血分析仪器试剂项目执行中的各种挑战。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凝血分析仪器试剂项目的不同需求，分为短期、中期和长期。短期评估关注每个迭代或工作周期，以及时发现和解决当前任务中的问题。中期评估涵盖几个迭代，深入了解整体凝血分析仪器试剂项目的趋势和性能。长期评估则着眼于整个凝血分析仪器试剂项目阶段，确保凝血分析仪器试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凝血分析仪器试剂项目管理工具和协作平台，团队成员能够随时更新和分享凝血分析仪器试剂项目数据。这种实时性的反馈机制使我们能够及时察觉潜在问题，快速调整，保持凝血分析仪器试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凝血分析仪器试剂项目的决策制定密不可分。每个周期的凝血分析仪器试剂项目回顾会议成为集体总结经验、识别问题深层次原因并找到创新解决方案的平台。这种定期的反思与调整机制使凝血分析仪器试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82"/>
      <w:r>
        <w:rPr>
          <w:rFonts w:ascii="仿宋" w:eastAsia="仿宋" w:hAnsi="仿宋" w:cs="仿宋" w:hint="eastAsia"/>
          <w:sz w:val="28"/>
          <w:lang w:eastAsia="zh-CN"/>
        </w:rPr>
        <w:t>二、凝血分析仪器试剂项目概论</w:t>
      </w:r>
      <w:bookmarkEnd w:id="6"/>
    </w:p>
    <w:p>
      <w:pPr>
        <w:pStyle w:val="Heading2"/>
        <w:rPr>
          <w:rFonts w:ascii="仿宋" w:eastAsia="仿宋" w:hAnsi="仿宋" w:cs="仿宋" w:hint="eastAsia"/>
          <w:lang w:eastAsia="zh-CN"/>
        </w:rPr>
      </w:pPr>
      <w:bookmarkStart w:id="7" w:name="_Toc26643"/>
      <w:r>
        <w:rPr>
          <w:rFonts w:ascii="仿宋" w:eastAsia="仿宋" w:hAnsi="仿宋" w:cs="仿宋" w:hint="eastAsia"/>
          <w:lang w:eastAsia="zh-CN"/>
        </w:rPr>
        <w:t>(一)、凝血分析仪器试剂项目概况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起源追溯至对市场的深入洞察。市场的不断演变与变革为凝血分析仪器试剂项目提供了难得的机遇。当前市场存在的需求缺口和变革的大环境共同构成了凝血分析仪器试剂项目的背景。这个凝血分析仪器试剂项目旨在充分利用市场机遇，填补行业中尚未满足的需求，为客户提供全新的解决方案。市场的变革和需求的增长使得这个凝血分析仪器试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凝血分析仪器试剂项目名称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正式命名为凝血分析仪器试剂。这个名称不仅仅是一个标识，更代表了凝血分析仪器试剂项目的核心理念和愿景。它蕴含着凝血分析仪器试剂项目所要解决问题的关键字，具有强烈的表达和辨识度，为凝血分析仪器试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凝血分析仪器试剂项目目标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核心目标是提供一种全新、高效的解决方案，满足客户日益增长的需求。凝血分析仪器试剂项目追求的不仅仅是满足市场需求，更是在市场中获得卓越的竞争优势。通过不断提升产品或服务的质量和创新水平，凝血分析仪器试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凝血分析仪器试剂项目范围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全面涵盖了产品研发、制造、市场推广和售后服务，确保从产品设计到最终用户体验的全方位关注。这一全面的凝血分析仪器试剂项目范围是为了确保凝血分析仪器试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凝血分析仪器试剂项目时间表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凝血分析仪器试剂项目计划在未来18个月内完成，包括研发、测试、市场试点和正式推出等不同阶段。这个时间表的合理设计是为了确保凝血分析仪器试剂项目各个阶段的顺利推进，以便按时交付高质量的成果。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凝血分析仪器试剂项目预算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总预算估算为XX百万美元，主要分配在研发、市场推广、人员培训和运营等方面。这一充足的预算为凝血分析仪器试剂项目提供了充足的资源，确保凝血分析仪器试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凝血分析仪器试剂项目风险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可能面临的风险包括市场接受度低、技术难题、竞争激烈等。凝血分析仪器试剂项目团队已经制定了相应的风险应对计划，通过前瞻性的风险管理，确保凝血分析仪器试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凝血分析仪器试剂项目团队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凝血分析仪器试剂项目汇聚了一支经验丰富、多领域专业素养的核心团队，确保凝血分析仪器试剂项目在各个方面都能拥有高水平的执行力。团队的协同作战是凝血分析仪器试剂项目成功的关键因素之一。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凝血分析仪器试剂项目背景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凝血分析仪器试剂项目的背景根植于市场对更高效、创新产品的渴望，同时也受到科技发展对行业格局的深刻改变的影响。这为凝血分析仪器试剂项目提供了广阔的发展空间和市场需求。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凝血分析仪器试剂项目现状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截至目前，凝血分析仪器试剂项目已完成市场调研和技术验证，取得了初步的成功。这为凝血分析仪器试剂项目在未来的发展奠定了坚实的基础，为更远大的目标打下了坚实的基石。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2540"/>
      <w:r>
        <w:rPr>
          <w:rFonts w:ascii="仿宋" w:eastAsia="仿宋" w:hAnsi="仿宋" w:cs="仿宋" w:hint="eastAsia"/>
          <w:sz w:val="28"/>
          <w:lang w:eastAsia="zh-CN"/>
        </w:rPr>
        <w:t>(二)、凝血分析仪器试剂项目目标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凝血分析仪器试剂项目首要业务目标是在市场中占据有利地位，实现产品/服务的成功推广和销售。通过不断提升产品质量、创新性，凝血分析仪器试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在科技迅速发展的时代，凝血分析仪器试剂项目着眼于技术创新。通过持续的研发和技术升级，凝血分析仪器试剂项目旨在推出更具创新性的产品或服务，以满足市场对新鲜、先进解决方案的需求。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凝血分析仪器试剂项目设定了客户满意度目标。通过提供卓越的产品质量和优质的客户服务，凝血分析仪器试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凝血分析仪器试剂项目注重社会责任和可持续发展。通过实施环保、社会责任凝血分析仪器试剂项目，凝血分析仪器试剂项目致力于在经济发展的同时保护环境，促进社会公平，实现可持续经营。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凝血分析仪器试剂项目的团队是实现目标的核心驱动力。因此，凝血分析仪器试剂项目设定了团队发展目标，包括提升团队成员的专业技能、培养领导力，以及搭建协同高效的团队工作氛围。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8267"/>
      <w:r>
        <w:rPr>
          <w:rFonts w:ascii="仿宋" w:eastAsia="仿宋" w:hAnsi="仿宋" w:cs="仿宋" w:hint="eastAsia"/>
          <w:sz w:val="28"/>
          <w:lang w:eastAsia="zh-CN"/>
        </w:rPr>
        <w:t>(三)、凝血分析仪器试剂项目提出的理由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凝血分析仪器试剂项目提出的理由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提出源于对市场机遇的深刻洞察。当前市场中存在的需求缺口和行业发展趋势表明，有巨大的商业机会等待被开发。通过准确捕捉市场机遇，凝血分析仪器试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理念基于对技术创新的信仰。通过持续的研发和技术投入，凝血分析仪器试剂项目有望推出更具创新性的产品或服务。在科技飞速发展的当下，凝血分析仪器试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提出是为了增强企业的行业竞争力。通过提升产品或服务的质量和独特性，凝血分析仪器试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凝血分析仪器试剂项目响应了消费者需求的变化。随着社会和科技的不断发展，消费者对产品和服务的需求也在发生变化。通过深入了解并及时回应消费者的新需求，凝血分析仪器试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提出是企业战略发展规划的一部分。在面对日益激烈的市场竞争和不断变化的商业环境中，凝血分析仪器试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提出不仅仅是基于商业考量，还注重社会责任。通过推出环保、社会责任等方面的凝血分析仪器试剂项目，凝血分析仪器试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凝血分析仪器试剂项目的提出反映了对利益相关者期望的关注。包括客户、员工、投资者等利益相关者在企业发展中都有着各自的期望，凝血分析仪器试剂项目力求在满足这些期望的同时，取得更大的共赢。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8208"/>
      <w:r>
        <w:rPr>
          <w:rFonts w:ascii="仿宋" w:eastAsia="仿宋" w:hAnsi="仿宋" w:cs="仿宋" w:hint="eastAsia"/>
          <w:sz w:val="28"/>
          <w:lang w:eastAsia="zh-CN"/>
        </w:rPr>
        <w:t>(四)、凝血分析仪器试剂项目意义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在实施凝血分析仪器试剂项目的过程中，我们不仅仅是在追逐商业成功，更是为企业和社会的多个层面创造了深远的意义。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首要意义在于提升企业的市场竞争力。通过持续的创新和对产品质量的高标准要求，凝血分析仪器试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凝血分析仪器试剂项目的推进将促使行业技术水平的提升。通过引入先进技术和创新性解决方案，凝血分析仪器试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凝血分析仪器试剂项目不仅创造了大量就业机会，提高了就业水平，还注重社会责任和环保。通过参与社会公益事业和推动环保凝血分析仪器试剂项目，凝血分析仪器试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综合而言，凝血分析仪器试剂项目意义重大，不仅推动了企业的发展，也为行业和社会的进步贡献了积极力量。这是一个全面而深刻的影响，将在未来产生可持续的正面效应。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0201"/>
      <w:r>
        <w:rPr>
          <w:rFonts w:ascii="仿宋" w:eastAsia="仿宋" w:hAnsi="仿宋" w:cs="仿宋" w:hint="eastAsia"/>
          <w:sz w:val="28"/>
          <w:lang w:eastAsia="zh-CN"/>
        </w:rPr>
        <w:t>(五)、凝血分析仪器试剂项目背景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在当今迅猛发展的商业环境中，凝血分析仪器试剂项目的动因根植于对多方面因素的审慎考量。这个凝血分析仪器试剂项目的提出并非孤立的决策，而是对企业所处背景深入思考的产物。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凝血分析仪器试剂项目背后的首要原因。科技的迅速发展和全球市场的快速变化使得企业必须灵活应对。凝血分析仪器试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竞争的激烈程度也是凝血分析仪器试剂项目背景中不可忽视的一环。企业需要在激烈竞争中脱颖而出，为此，凝血分析仪器试剂项目致力于打破常规，提供独特的价值主张，以吸引客户并确保市场份额的增长。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技术的迅速发展为企业带来了机遇与挑战。作为凝血分析仪器试剂项目启动的背景之一，对新兴技术的应用将有助于提升企业的技术水平，使其在不断演进的商业环境中保持竞争优势。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此外，社会对企业责任的期望也在逐渐升高。凝血分析仪器试剂项目充分融入了社会责任的理念，通过可持续经营和社会公益凝血分析仪器试剂项目，企图为社会贡献一份力量，在商业成功的同时关注社会价值。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1138"/>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962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技术管理特点体现在其创新导向。通过引入最先进的技术趋势和解决方案，凝血分析仪器试剂项目致力于提升科技含量、提高质量和效率水平。这意味着我们将采用最新的工具和方法，确保凝血分析仪器试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凝血分析仪器试剂项目技术管理的显著特征。通过整合不同领域的技术资源，我们实现了跨学科的协同工作。这有助于优化技术架构，提高整体效能。此外，整合性策略还促进了不同技术团队之间的紧密沟通和高效合作，确保凝血分析仪器试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凝血分析仪器试剂项目所采用的技术。通过不断优化技术方案，凝血分析仪器试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凝血分析仪器试剂项目团队将在凝血分析仪器试剂项目初期识别可能的技术风险，并采取相应的预防和应对措施。通过建立健全的风险评估机制，凝血分析仪器试剂项目能够在实施过程中及时发现并解决潜在的技术问题，保障凝血分析仪器试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凝血分析仪器试剂项目中，技术将成为凝血分析仪器试剂项目成功的有力支持。这一深度剖析揭示了技术管理在凝血分析仪器试剂项目实施中的关键作用，为凝血分析仪器试剂项目的技术基础奠定了坚实的基础。</w:t>
      </w:r>
    </w:p>
    <w:p>
      <w:pPr>
        <w:pStyle w:val="Heading2"/>
        <w:ind w:firstLine="560" w:firstLineChars="200"/>
        <w:rPr>
          <w:rFonts w:ascii="仿宋" w:eastAsia="仿宋" w:hAnsi="仿宋" w:cs="仿宋" w:hint="eastAsia"/>
          <w:sz w:val="28"/>
          <w:lang w:eastAsia="zh-CN"/>
        </w:rPr>
      </w:pPr>
      <w:bookmarkStart w:id="14" w:name="_Toc12046"/>
      <w:r>
        <w:rPr>
          <w:rFonts w:ascii="仿宋" w:eastAsia="仿宋" w:hAnsi="仿宋" w:cs="仿宋" w:hint="eastAsia"/>
          <w:sz w:val="28"/>
          <w:lang w:eastAsia="zh-CN"/>
        </w:rPr>
        <w:t>(二)、凝血分析仪器试剂项目工艺技术设计方案</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凝血分析仪器试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凝血分析仪器试剂项目将严格按照相关行业规范要求进行组织。通过有效控制产品质量，凝血分析仪器试剂项目将致力于为顾客提供优质的凝血分析仪器试剂项目产品和良好的服务。这体现了凝血分析仪器试剂项目对于生产活动合规性和质量标准的高度重视，为凝血分析仪器试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凝血分析仪器试剂项目注重生态效益和清洁生产原则。凝血分析仪器试剂项目建设将紧密结合地方特色经济发展，与社会经济发展规划和区域环境保护规划方案相协调一致。通过与当地区域自然生态系统的结合，凝血分析仪器试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凝血分析仪器试剂项目产品具有多样化的客户需求和个性化的特点。因此，凝血分析仪器试剂项目产品规格品种多样，且单批生产数量较小。为满足这一特点，凝血分析仪器试剂项目承办单位将建设先进的柔性制造生产线。通过广泛应用柔性制造技术，凝血分析仪器试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凝血分析仪器试剂项目采用的技术具有较高的技术含量和自动化水平，处于国内先进水平。这一技术选用不仅体现了对生产效率、质量和环境友好性的高标准要求，同时为凝血分析仪器试剂项目的可持续发展奠定了坚实的基础。</w:t>
      </w:r>
    </w:p>
    <w:p>
      <w:pPr>
        <w:pStyle w:val="Heading2"/>
        <w:ind w:firstLine="560" w:firstLineChars="200"/>
        <w:rPr>
          <w:rFonts w:ascii="仿宋" w:eastAsia="仿宋" w:hAnsi="仿宋" w:cs="仿宋" w:hint="eastAsia"/>
          <w:sz w:val="28"/>
          <w:lang w:eastAsia="zh-CN"/>
        </w:rPr>
      </w:pPr>
      <w:bookmarkStart w:id="15" w:name="_Toc2180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为确保凝血分析仪器试剂项目的高效生产和技术实施，我们制定了一套精心设计的设备选型方案，以满足凝血分析仪器试剂项目生产、质量和环保的要求。该方案的主要特点如下：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凝血分析仪器试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https://d.book118.com/766145233125010030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7D1C88"/>
    <w:rsid w:val="297D1C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145233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2023-12-29T15:11:00Z</dcterms:created>
  <dcterms:modified xsi:type="dcterms:W3CDTF">2023-12-29T15:12:13Z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C78CD580404444CCA89D6F48E20024EA_11</vt:lpwstr>
  </property>
  <property fmtid="{D5CDD505-2E9C-101B-9397-08002B2CF9AE}" pid="3" name="KSOProductBuildVer">
    <vt:lpwstr>2052-12.1.0.16120</vt:lpwstr>
  </property>
</Properties>
</file>