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2024年电烙铁行业趋势报告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8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一、质量与技术管理</w:t>
        </w:r>
        <w:r>
          <w:tab/>
        </w:r>
        <w:r>
          <w:fldChar w:fldCharType="begin"/>
        </w:r>
        <w:r>
          <w:instrText xml:space="preserve"> PAGEREF _Toc27921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_Toc30082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二、电烙铁行业财务管理分析</w:t>
        </w:r>
        <w:r>
          <w:tab/>
        </w:r>
        <w:r>
          <w:fldChar w:fldCharType="begin"/>
        </w:r>
        <w:r>
          <w:instrText xml:space="preserve"> PAGEREF _Toc2133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(一)、电烙铁行业财务管理制度</w:t>
        </w:r>
        <w:r>
          <w:tab/>
        </w:r>
        <w:r>
          <w:fldChar w:fldCharType="begin"/>
        </w:r>
        <w:r>
          <w:instrText xml:space="preserve"> PAGEREF _Toc3408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(二)、电烙铁行业经济效益分析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(三)、电烙铁行业收入及成本核算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(四)、电烙铁行业成本管理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5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三、制度建设与管理</w:t>
        </w:r>
        <w:r>
          <w:tab/>
        </w:r>
        <w:r>
          <w:fldChar w:fldCharType="begin"/>
        </w:r>
        <w:r>
          <w:instrText xml:space="preserve"> PAGEREF _Toc14257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_Toc2041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_Toc24103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四、电烙铁行业选址方案分析</w:t>
        </w:r>
        <w:r>
          <w:tab/>
        </w:r>
        <w:r>
          <w:fldChar w:fldCharType="begin"/>
        </w:r>
        <w:r>
          <w:instrText xml:space="preserve"> PAGEREF _Toc3101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(一)、电烙铁行业选址影响因素</w:t>
        </w:r>
        <w:r>
          <w:tab/>
        </w:r>
        <w:r>
          <w:fldChar w:fldCharType="begin"/>
        </w:r>
        <w:r>
          <w:instrText xml:space="preserve"> PAGEREF _Toc6049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(二)、电烙铁行业选址原则</w:t>
        </w:r>
        <w:r>
          <w:tab/>
        </w:r>
        <w:r>
          <w:fldChar w:fldCharType="begin"/>
        </w:r>
        <w:r>
          <w:instrText xml:space="preserve"> PAGEREF _Toc23697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(三)、消费习惯对电烙铁行业选址的影响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(四)、消费能力对电烙铁行业选址的影响</w:t>
        </w:r>
        <w:r>
          <w:tab/>
        </w:r>
        <w:r>
          <w:fldChar w:fldCharType="begin"/>
        </w:r>
        <w:r>
          <w:instrText xml:space="preserve"> PAGEREF _Toc781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(五)、经营成本对电烙铁行业选址的影响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(六)、交通条件对电烙铁行业选址的影响</w:t>
        </w:r>
        <w:r>
          <w:tab/>
        </w:r>
        <w:r>
          <w:fldChar w:fldCharType="begin"/>
        </w:r>
        <w:r>
          <w:instrText xml:space="preserve"> PAGEREF _Toc16215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五、资金筹措与投资分析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六、电烙铁行业背景及市场分析</w:t>
        </w:r>
        <w:r>
          <w:tab/>
        </w:r>
        <w:r>
          <w:fldChar w:fldCharType="begin"/>
        </w:r>
        <w:r>
          <w:instrText xml:space="preserve"> PAGEREF _Toc27387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(一)、电烙铁行业创新驱动</w:t>
        </w:r>
        <w:r>
          <w:tab/>
        </w:r>
        <w:r>
          <w:fldChar w:fldCharType="begin"/>
        </w:r>
        <w:r>
          <w:instrText xml:space="preserve"> PAGEREF _Toc10564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(二)、电烙铁行业发展现状</w:t>
        </w:r>
        <w:r>
          <w:tab/>
        </w:r>
        <w:r>
          <w:fldChar w:fldCharType="begin"/>
        </w:r>
        <w:r>
          <w:instrText xml:space="preserve"> PAGEREF _Toc32138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(三)、电烙铁行业高质量发展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(四)、电烙铁行业产业链分析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(五)、电烙铁行业发展方向</w:t>
        </w:r>
        <w:r>
          <w:tab/>
        </w:r>
        <w:r>
          <w:fldChar w:fldCharType="begin"/>
        </w:r>
        <w:r>
          <w:instrText xml:space="preserve"> PAGEREF _Toc5614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(六)、电烙铁行业前景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(七)、电烙铁行业发展趋势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七、项目背景与概况</w:t>
        </w:r>
        <w:r>
          <w:tab/>
        </w:r>
        <w:r>
          <w:fldChar w:fldCharType="begin"/>
        </w:r>
        <w:r>
          <w:instrText xml:space="preserve"> PAGEREF _Toc10168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_Toc17309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(三)、电烙铁行业及市场分析</w:t>
        </w:r>
        <w:r>
          <w:tab/>
        </w:r>
        <w:r>
          <w:fldChar w:fldCharType="begin"/>
        </w:r>
        <w:r>
          <w:instrText xml:space="preserve"> PAGEREF _Toc23153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八、制度运行与优化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_Toc15761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九、项目实施与进度安排</w:t>
        </w:r>
        <w:r>
          <w:tab/>
        </w:r>
        <w:r>
          <w:fldChar w:fldCharType="begin"/>
        </w:r>
        <w:r>
          <w:instrText xml:space="preserve"> PAGEREF _Toc31466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_Toc24734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_Toc18648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十、电烙铁行业质量管理方案</w:t>
        </w:r>
        <w:r>
          <w:tab/>
        </w:r>
        <w:r>
          <w:fldChar w:fldCharType="begin"/>
        </w:r>
        <w:r>
          <w:instrText xml:space="preserve"> PAGEREF _Toc9420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(一)、电烙铁行业质量管理要求</w:t>
        </w:r>
        <w:r>
          <w:tab/>
        </w:r>
        <w:r>
          <w:fldChar w:fldCharType="begin"/>
        </w:r>
        <w:r>
          <w:instrText xml:space="preserve"> PAGEREF _Toc15288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(二)、电烙铁行业服务质量管理方案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(三)、电烙铁行业质量成本管理方案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十一、电烙铁行业项目管理与实施</w:t>
        </w:r>
        <w:r>
          <w:tab/>
        </w:r>
        <w:r>
          <w:fldChar w:fldCharType="begin"/>
        </w:r>
        <w:r>
          <w:instrText xml:space="preserve"> PAGEREF _Toc9149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_Toc18258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_Toc9399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_Toc20810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_Toc26050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_Toc29697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https://d.book118.com/766150135111010035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530D724A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66150135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