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第三方软件项目计划设计方案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49" w:history="1">
        <w:r>
          <w:rPr>
            <w:rFonts w:ascii="仿宋" w:eastAsia="仿宋" w:hAnsi="仿宋" w:cs="仿宋" w:hint="eastAsia"/>
            <w:lang w:eastAsia="zh-CN"/>
          </w:rPr>
          <w:t>概论</w:t>
        </w:r>
        <w:r>
          <w:tab/>
        </w:r>
        <w:r>
          <w:fldChar w:fldCharType="begin"/>
        </w:r>
        <w:r>
          <w:instrText xml:space="preserve"> PAGEREF _Toc22549 \h </w:instrText>
        </w:r>
        <w:r>
          <w:fldChar w:fldCharType="separate"/>
        </w:r>
        <w:r>
          <w:t>3</w:t>
        </w:r>
        <w:r>
          <w:fldChar w:fldCharType="end"/>
        </w:r>
      </w:hyperlink>
    </w:p>
    <w:p>
      <w:pPr>
        <w:pStyle w:val="TOC1"/>
        <w:tabs>
          <w:tab w:val="right" w:leader="dot" w:pos="8306"/>
        </w:tabs>
      </w:pPr>
      <w:hyperlink w:anchor="_Toc20313" w:history="1">
        <w:r>
          <w:rPr>
            <w:rFonts w:ascii="仿宋" w:eastAsia="仿宋" w:hAnsi="仿宋" w:cs="仿宋" w:hint="eastAsia"/>
            <w:lang w:eastAsia="zh-CN"/>
          </w:rPr>
          <w:t>一、第三方软件项目选址可行性分析</w:t>
        </w:r>
        <w:r>
          <w:tab/>
        </w:r>
        <w:r>
          <w:fldChar w:fldCharType="begin"/>
        </w:r>
        <w:r>
          <w:instrText xml:space="preserve"> PAGEREF _Toc20313 \h </w:instrText>
        </w:r>
        <w:r>
          <w:fldChar w:fldCharType="separate"/>
        </w:r>
        <w:r>
          <w:t>3</w:t>
        </w:r>
        <w:r>
          <w:fldChar w:fldCharType="end"/>
        </w:r>
      </w:hyperlink>
    </w:p>
    <w:p>
      <w:pPr>
        <w:pStyle w:val="TOC2"/>
        <w:tabs>
          <w:tab w:val="right" w:leader="dot" w:pos="8306"/>
        </w:tabs>
      </w:pPr>
      <w:hyperlink w:anchor="_Toc21236" w:history="1">
        <w:r>
          <w:rPr>
            <w:rFonts w:ascii="仿宋" w:eastAsia="仿宋" w:hAnsi="仿宋" w:cs="仿宋" w:hint="eastAsia"/>
            <w:lang w:eastAsia="zh-CN"/>
          </w:rPr>
          <w:t>(一)、第三方软件项目选址</w:t>
        </w:r>
        <w:r>
          <w:tab/>
        </w:r>
        <w:r>
          <w:fldChar w:fldCharType="begin"/>
        </w:r>
        <w:r>
          <w:instrText xml:space="preserve"> PAGEREF _Toc21236 \h </w:instrText>
        </w:r>
        <w:r>
          <w:fldChar w:fldCharType="separate"/>
        </w:r>
        <w:r>
          <w:t>3</w:t>
        </w:r>
        <w:r>
          <w:fldChar w:fldCharType="end"/>
        </w:r>
      </w:hyperlink>
    </w:p>
    <w:p>
      <w:pPr>
        <w:pStyle w:val="TOC2"/>
        <w:tabs>
          <w:tab w:val="right" w:leader="dot" w:pos="8306"/>
        </w:tabs>
      </w:pPr>
      <w:hyperlink w:anchor="_Toc21274" w:history="1">
        <w:r>
          <w:rPr>
            <w:rFonts w:ascii="仿宋" w:eastAsia="仿宋" w:hAnsi="仿宋" w:cs="仿宋" w:hint="eastAsia"/>
            <w:lang w:eastAsia="zh-CN"/>
          </w:rPr>
          <w:t>(二)、用地控制指标</w:t>
        </w:r>
        <w:r>
          <w:tab/>
        </w:r>
        <w:r>
          <w:fldChar w:fldCharType="begin"/>
        </w:r>
        <w:r>
          <w:instrText xml:space="preserve"> PAGEREF _Toc21274 \h </w:instrText>
        </w:r>
        <w:r>
          <w:fldChar w:fldCharType="separate"/>
        </w:r>
        <w:r>
          <w:t>3</w:t>
        </w:r>
        <w:r>
          <w:fldChar w:fldCharType="end"/>
        </w:r>
      </w:hyperlink>
    </w:p>
    <w:p>
      <w:pPr>
        <w:pStyle w:val="TOC2"/>
        <w:tabs>
          <w:tab w:val="right" w:leader="dot" w:pos="8306"/>
        </w:tabs>
      </w:pPr>
      <w:hyperlink w:anchor="_Toc7217" w:history="1">
        <w:r>
          <w:rPr>
            <w:rFonts w:ascii="仿宋" w:eastAsia="仿宋" w:hAnsi="仿宋" w:cs="仿宋" w:hint="eastAsia"/>
            <w:lang w:eastAsia="zh-CN"/>
          </w:rPr>
          <w:t>(三)、节约用地措施</w:t>
        </w:r>
        <w:r>
          <w:tab/>
        </w:r>
        <w:r>
          <w:fldChar w:fldCharType="begin"/>
        </w:r>
        <w:r>
          <w:instrText xml:space="preserve"> PAGEREF _Toc7217 \h </w:instrText>
        </w:r>
        <w:r>
          <w:fldChar w:fldCharType="separate"/>
        </w:r>
        <w:r>
          <w:t>5</w:t>
        </w:r>
        <w:r>
          <w:fldChar w:fldCharType="end"/>
        </w:r>
      </w:hyperlink>
    </w:p>
    <w:p>
      <w:pPr>
        <w:pStyle w:val="TOC2"/>
        <w:tabs>
          <w:tab w:val="right" w:leader="dot" w:pos="8306"/>
        </w:tabs>
      </w:pPr>
      <w:hyperlink w:anchor="_Toc25861" w:history="1">
        <w:r>
          <w:rPr>
            <w:rFonts w:ascii="仿宋" w:eastAsia="仿宋" w:hAnsi="仿宋" w:cs="仿宋" w:hint="eastAsia"/>
            <w:lang w:eastAsia="zh-CN"/>
          </w:rPr>
          <w:t>(四)、总图布置方案</w:t>
        </w:r>
        <w:r>
          <w:tab/>
        </w:r>
        <w:r>
          <w:fldChar w:fldCharType="begin"/>
        </w:r>
        <w:r>
          <w:instrText xml:space="preserve"> PAGEREF _Toc25861 \h </w:instrText>
        </w:r>
        <w:r>
          <w:fldChar w:fldCharType="separate"/>
        </w:r>
        <w:r>
          <w:t>6</w:t>
        </w:r>
        <w:r>
          <w:fldChar w:fldCharType="end"/>
        </w:r>
      </w:hyperlink>
    </w:p>
    <w:p>
      <w:pPr>
        <w:pStyle w:val="TOC2"/>
        <w:tabs>
          <w:tab w:val="right" w:leader="dot" w:pos="8306"/>
        </w:tabs>
      </w:pPr>
      <w:hyperlink w:anchor="_Toc23605" w:history="1">
        <w:r>
          <w:rPr>
            <w:rFonts w:ascii="仿宋" w:eastAsia="仿宋" w:hAnsi="仿宋" w:cs="仿宋" w:hint="eastAsia"/>
            <w:lang w:eastAsia="zh-CN"/>
          </w:rPr>
          <w:t>(五)、选址综合评价</w:t>
        </w:r>
        <w:r>
          <w:tab/>
        </w:r>
        <w:r>
          <w:fldChar w:fldCharType="begin"/>
        </w:r>
        <w:r>
          <w:instrText xml:space="preserve"> PAGEREF _Toc23605 \h </w:instrText>
        </w:r>
        <w:r>
          <w:fldChar w:fldCharType="separate"/>
        </w:r>
        <w:r>
          <w:t>7</w:t>
        </w:r>
        <w:r>
          <w:fldChar w:fldCharType="end"/>
        </w:r>
      </w:hyperlink>
    </w:p>
    <w:p>
      <w:pPr>
        <w:pStyle w:val="TOC1"/>
        <w:tabs>
          <w:tab w:val="right" w:leader="dot" w:pos="8306"/>
        </w:tabs>
      </w:pPr>
      <w:hyperlink w:anchor="_Toc2002" w:history="1">
        <w:r>
          <w:rPr>
            <w:rFonts w:ascii="仿宋" w:eastAsia="仿宋" w:hAnsi="仿宋" w:cs="仿宋" w:hint="eastAsia"/>
            <w:lang w:eastAsia="zh-CN"/>
          </w:rPr>
          <w:t>二、第三方软件项目概论</w:t>
        </w:r>
        <w:r>
          <w:tab/>
        </w:r>
        <w:r>
          <w:fldChar w:fldCharType="begin"/>
        </w:r>
        <w:r>
          <w:instrText xml:space="preserve"> PAGEREF _Toc2002 \h </w:instrText>
        </w:r>
        <w:r>
          <w:fldChar w:fldCharType="separate"/>
        </w:r>
        <w:r>
          <w:t>8</w:t>
        </w:r>
        <w:r>
          <w:fldChar w:fldCharType="end"/>
        </w:r>
      </w:hyperlink>
    </w:p>
    <w:p>
      <w:pPr>
        <w:pStyle w:val="TOC2"/>
        <w:tabs>
          <w:tab w:val="right" w:leader="dot" w:pos="8306"/>
        </w:tabs>
      </w:pPr>
      <w:hyperlink w:anchor="_Toc32484" w:history="1">
        <w:r>
          <w:rPr>
            <w:rFonts w:ascii="仿宋" w:eastAsia="仿宋" w:hAnsi="仿宋" w:cs="仿宋" w:hint="eastAsia"/>
            <w:lang w:eastAsia="zh-CN"/>
          </w:rPr>
          <w:t>(一)、第三方软件项目概况</w:t>
        </w:r>
        <w:r>
          <w:tab/>
        </w:r>
        <w:r>
          <w:fldChar w:fldCharType="begin"/>
        </w:r>
        <w:r>
          <w:instrText xml:space="preserve"> PAGEREF _Toc32484 \h </w:instrText>
        </w:r>
        <w:r>
          <w:fldChar w:fldCharType="separate"/>
        </w:r>
        <w:r>
          <w:t>8</w:t>
        </w:r>
        <w:r>
          <w:fldChar w:fldCharType="end"/>
        </w:r>
      </w:hyperlink>
    </w:p>
    <w:p>
      <w:pPr>
        <w:pStyle w:val="TOC2"/>
        <w:tabs>
          <w:tab w:val="right" w:leader="dot" w:pos="8306"/>
        </w:tabs>
      </w:pPr>
      <w:hyperlink w:anchor="_Toc25502" w:history="1">
        <w:r>
          <w:rPr>
            <w:rFonts w:ascii="仿宋" w:eastAsia="仿宋" w:hAnsi="仿宋" w:cs="仿宋" w:hint="eastAsia"/>
            <w:lang w:eastAsia="zh-CN"/>
          </w:rPr>
          <w:t>(二)、第三方软件项目目标</w:t>
        </w:r>
        <w:r>
          <w:tab/>
        </w:r>
        <w:r>
          <w:fldChar w:fldCharType="begin"/>
        </w:r>
        <w:r>
          <w:instrText xml:space="preserve"> PAGEREF _Toc25502 \h </w:instrText>
        </w:r>
        <w:r>
          <w:fldChar w:fldCharType="separate"/>
        </w:r>
        <w:r>
          <w:t>11</w:t>
        </w:r>
        <w:r>
          <w:fldChar w:fldCharType="end"/>
        </w:r>
      </w:hyperlink>
    </w:p>
    <w:p>
      <w:pPr>
        <w:pStyle w:val="TOC2"/>
        <w:tabs>
          <w:tab w:val="right" w:leader="dot" w:pos="8306"/>
        </w:tabs>
      </w:pPr>
      <w:hyperlink w:anchor="_Toc28812" w:history="1">
        <w:r>
          <w:rPr>
            <w:rFonts w:ascii="仿宋" w:eastAsia="仿宋" w:hAnsi="仿宋" w:cs="仿宋" w:hint="eastAsia"/>
            <w:lang w:eastAsia="zh-CN"/>
          </w:rPr>
          <w:t>(三)、第三方软件项目提出的理由</w:t>
        </w:r>
        <w:r>
          <w:tab/>
        </w:r>
        <w:r>
          <w:fldChar w:fldCharType="begin"/>
        </w:r>
        <w:r>
          <w:instrText xml:space="preserve"> PAGEREF _Toc28812 \h </w:instrText>
        </w:r>
        <w:r>
          <w:fldChar w:fldCharType="separate"/>
        </w:r>
        <w:r>
          <w:t>11</w:t>
        </w:r>
        <w:r>
          <w:fldChar w:fldCharType="end"/>
        </w:r>
      </w:hyperlink>
    </w:p>
    <w:p>
      <w:pPr>
        <w:pStyle w:val="TOC2"/>
        <w:tabs>
          <w:tab w:val="right" w:leader="dot" w:pos="8306"/>
        </w:tabs>
      </w:pPr>
      <w:hyperlink w:anchor="_Toc3489" w:history="1">
        <w:r>
          <w:rPr>
            <w:rFonts w:ascii="仿宋" w:eastAsia="仿宋" w:hAnsi="仿宋" w:cs="仿宋" w:hint="eastAsia"/>
            <w:lang w:eastAsia="zh-CN"/>
          </w:rPr>
          <w:t>(四)、第三方软件项目意义</w:t>
        </w:r>
        <w:r>
          <w:tab/>
        </w:r>
        <w:r>
          <w:fldChar w:fldCharType="begin"/>
        </w:r>
        <w:r>
          <w:instrText xml:space="preserve"> PAGEREF _Toc3489 \h </w:instrText>
        </w:r>
        <w:r>
          <w:fldChar w:fldCharType="separate"/>
        </w:r>
        <w:r>
          <w:t>13</w:t>
        </w:r>
        <w:r>
          <w:fldChar w:fldCharType="end"/>
        </w:r>
      </w:hyperlink>
    </w:p>
    <w:p>
      <w:pPr>
        <w:pStyle w:val="TOC2"/>
        <w:tabs>
          <w:tab w:val="right" w:leader="dot" w:pos="8306"/>
        </w:tabs>
      </w:pPr>
      <w:hyperlink w:anchor="_Toc19256" w:history="1">
        <w:r>
          <w:rPr>
            <w:rFonts w:ascii="仿宋" w:eastAsia="仿宋" w:hAnsi="仿宋" w:cs="仿宋" w:hint="eastAsia"/>
            <w:lang w:eastAsia="zh-CN"/>
          </w:rPr>
          <w:t>(五)、第三方软件项目背景</w:t>
        </w:r>
        <w:r>
          <w:tab/>
        </w:r>
        <w:r>
          <w:fldChar w:fldCharType="begin"/>
        </w:r>
        <w:r>
          <w:instrText xml:space="preserve"> PAGEREF _Toc19256 \h </w:instrText>
        </w:r>
        <w:r>
          <w:fldChar w:fldCharType="separate"/>
        </w:r>
        <w:r>
          <w:t>14</w:t>
        </w:r>
        <w:r>
          <w:fldChar w:fldCharType="end"/>
        </w:r>
      </w:hyperlink>
    </w:p>
    <w:p>
      <w:pPr>
        <w:pStyle w:val="TOC1"/>
        <w:tabs>
          <w:tab w:val="right" w:leader="dot" w:pos="8306"/>
        </w:tabs>
      </w:pPr>
      <w:hyperlink w:anchor="_Toc29339" w:history="1">
        <w:r>
          <w:rPr>
            <w:rFonts w:ascii="仿宋" w:eastAsia="仿宋" w:hAnsi="仿宋" w:cs="仿宋" w:hint="eastAsia"/>
            <w:lang w:eastAsia="zh-CN"/>
          </w:rPr>
          <w:t>三、工艺说明</w:t>
        </w:r>
        <w:r>
          <w:tab/>
        </w:r>
        <w:r>
          <w:fldChar w:fldCharType="begin"/>
        </w:r>
        <w:r>
          <w:instrText xml:space="preserve"> PAGEREF _Toc29339 \h </w:instrText>
        </w:r>
        <w:r>
          <w:fldChar w:fldCharType="separate"/>
        </w:r>
        <w:r>
          <w:t>15</w:t>
        </w:r>
        <w:r>
          <w:fldChar w:fldCharType="end"/>
        </w:r>
      </w:hyperlink>
    </w:p>
    <w:p>
      <w:pPr>
        <w:pStyle w:val="TOC2"/>
        <w:tabs>
          <w:tab w:val="right" w:leader="dot" w:pos="8306"/>
        </w:tabs>
      </w:pPr>
      <w:hyperlink w:anchor="_Toc16362" w:history="1">
        <w:r>
          <w:rPr>
            <w:rFonts w:ascii="仿宋" w:eastAsia="仿宋" w:hAnsi="仿宋" w:cs="仿宋" w:hint="eastAsia"/>
            <w:lang w:eastAsia="zh-CN"/>
          </w:rPr>
          <w:t>(一)、技术管理特点</w:t>
        </w:r>
        <w:r>
          <w:tab/>
        </w:r>
        <w:r>
          <w:fldChar w:fldCharType="begin"/>
        </w:r>
        <w:r>
          <w:instrText xml:space="preserve"> PAGEREF _Toc16362 \h </w:instrText>
        </w:r>
        <w:r>
          <w:fldChar w:fldCharType="separate"/>
        </w:r>
        <w:r>
          <w:t>15</w:t>
        </w:r>
        <w:r>
          <w:fldChar w:fldCharType="end"/>
        </w:r>
      </w:hyperlink>
    </w:p>
    <w:p>
      <w:pPr>
        <w:pStyle w:val="TOC2"/>
        <w:tabs>
          <w:tab w:val="right" w:leader="dot" w:pos="8306"/>
        </w:tabs>
      </w:pPr>
      <w:hyperlink w:anchor="_Toc8649" w:history="1">
        <w:r>
          <w:rPr>
            <w:rFonts w:ascii="仿宋" w:eastAsia="仿宋" w:hAnsi="仿宋" w:cs="仿宋" w:hint="eastAsia"/>
            <w:lang w:eastAsia="zh-CN"/>
          </w:rPr>
          <w:t>(二)、第三方软件项目工艺技术设计方案</w:t>
        </w:r>
        <w:r>
          <w:tab/>
        </w:r>
        <w:r>
          <w:fldChar w:fldCharType="begin"/>
        </w:r>
        <w:r>
          <w:instrText xml:space="preserve"> PAGEREF _Toc8649 \h </w:instrText>
        </w:r>
        <w:r>
          <w:fldChar w:fldCharType="separate"/>
        </w:r>
        <w:r>
          <w:t>16</w:t>
        </w:r>
        <w:r>
          <w:fldChar w:fldCharType="end"/>
        </w:r>
      </w:hyperlink>
    </w:p>
    <w:p>
      <w:pPr>
        <w:pStyle w:val="TOC2"/>
        <w:tabs>
          <w:tab w:val="right" w:leader="dot" w:pos="8306"/>
        </w:tabs>
      </w:pPr>
      <w:hyperlink w:anchor="_Toc8765" w:history="1">
        <w:r>
          <w:rPr>
            <w:rFonts w:ascii="仿宋" w:eastAsia="仿宋" w:hAnsi="仿宋" w:cs="仿宋" w:hint="eastAsia"/>
            <w:lang w:eastAsia="zh-CN"/>
          </w:rPr>
          <w:t>(三)、设备选型方案</w:t>
        </w:r>
        <w:r>
          <w:tab/>
        </w:r>
        <w:r>
          <w:fldChar w:fldCharType="begin"/>
        </w:r>
        <w:r>
          <w:instrText xml:space="preserve"> PAGEREF _Toc8765 \h </w:instrText>
        </w:r>
        <w:r>
          <w:fldChar w:fldCharType="separate"/>
        </w:r>
        <w:r>
          <w:t>17</w:t>
        </w:r>
        <w:r>
          <w:fldChar w:fldCharType="end"/>
        </w:r>
      </w:hyperlink>
    </w:p>
    <w:p>
      <w:pPr>
        <w:pStyle w:val="TOC1"/>
        <w:tabs>
          <w:tab w:val="right" w:leader="dot" w:pos="8306"/>
        </w:tabs>
      </w:pPr>
      <w:hyperlink w:anchor="_Toc25691" w:history="1">
        <w:r>
          <w:rPr>
            <w:rFonts w:ascii="仿宋" w:eastAsia="仿宋" w:hAnsi="仿宋" w:cs="仿宋" w:hint="eastAsia"/>
            <w:lang w:eastAsia="zh-CN"/>
          </w:rPr>
          <w:t>四、产品规划分析</w:t>
        </w:r>
        <w:r>
          <w:tab/>
        </w:r>
        <w:r>
          <w:fldChar w:fldCharType="begin"/>
        </w:r>
        <w:r>
          <w:instrText xml:space="preserve"> PAGEREF _Toc25691 \h </w:instrText>
        </w:r>
        <w:r>
          <w:fldChar w:fldCharType="separate"/>
        </w:r>
        <w:r>
          <w:t>19</w:t>
        </w:r>
        <w:r>
          <w:fldChar w:fldCharType="end"/>
        </w:r>
      </w:hyperlink>
    </w:p>
    <w:p>
      <w:pPr>
        <w:pStyle w:val="TOC2"/>
        <w:tabs>
          <w:tab w:val="right" w:leader="dot" w:pos="8306"/>
        </w:tabs>
      </w:pPr>
      <w:hyperlink w:anchor="_Toc29312" w:history="1">
        <w:r>
          <w:rPr>
            <w:rFonts w:ascii="仿宋" w:eastAsia="仿宋" w:hAnsi="仿宋" w:cs="仿宋" w:hint="eastAsia"/>
            <w:lang w:eastAsia="zh-CN"/>
          </w:rPr>
          <w:t>(一)、产品规划</w:t>
        </w:r>
        <w:r>
          <w:tab/>
        </w:r>
        <w:r>
          <w:fldChar w:fldCharType="begin"/>
        </w:r>
        <w:r>
          <w:instrText xml:space="preserve"> PAGEREF _Toc29312 \h </w:instrText>
        </w:r>
        <w:r>
          <w:fldChar w:fldCharType="separate"/>
        </w:r>
        <w:r>
          <w:t>19</w:t>
        </w:r>
        <w:r>
          <w:fldChar w:fldCharType="end"/>
        </w:r>
      </w:hyperlink>
    </w:p>
    <w:p>
      <w:pPr>
        <w:pStyle w:val="TOC2"/>
        <w:tabs>
          <w:tab w:val="right" w:leader="dot" w:pos="8306"/>
        </w:tabs>
      </w:pPr>
      <w:hyperlink w:anchor="_Toc11717" w:history="1">
        <w:r>
          <w:rPr>
            <w:rFonts w:ascii="仿宋" w:eastAsia="仿宋" w:hAnsi="仿宋" w:cs="仿宋" w:hint="eastAsia"/>
            <w:lang w:eastAsia="zh-CN"/>
          </w:rPr>
          <w:t>(二)、建设规模</w:t>
        </w:r>
        <w:r>
          <w:tab/>
        </w:r>
        <w:r>
          <w:fldChar w:fldCharType="begin"/>
        </w:r>
        <w:r>
          <w:instrText xml:space="preserve"> PAGEREF _Toc11717 \h </w:instrText>
        </w:r>
        <w:r>
          <w:fldChar w:fldCharType="separate"/>
        </w:r>
        <w:r>
          <w:t>19</w:t>
        </w:r>
        <w:r>
          <w:fldChar w:fldCharType="end"/>
        </w:r>
      </w:hyperlink>
    </w:p>
    <w:p>
      <w:pPr>
        <w:pStyle w:val="TOC1"/>
        <w:tabs>
          <w:tab w:val="right" w:leader="dot" w:pos="8306"/>
        </w:tabs>
      </w:pPr>
      <w:hyperlink w:anchor="_Toc24910" w:history="1">
        <w:r>
          <w:rPr>
            <w:rFonts w:ascii="仿宋" w:eastAsia="仿宋" w:hAnsi="仿宋" w:cs="仿宋" w:hint="eastAsia"/>
            <w:lang w:eastAsia="zh-CN"/>
          </w:rPr>
          <w:t>五、第三方软件项目可持续发展</w:t>
        </w:r>
        <w:r>
          <w:tab/>
        </w:r>
        <w:r>
          <w:fldChar w:fldCharType="begin"/>
        </w:r>
        <w:r>
          <w:instrText xml:space="preserve"> PAGEREF _Toc24910 \h </w:instrText>
        </w:r>
        <w:r>
          <w:fldChar w:fldCharType="separate"/>
        </w:r>
        <w:r>
          <w:t>21</w:t>
        </w:r>
        <w:r>
          <w:fldChar w:fldCharType="end"/>
        </w:r>
      </w:hyperlink>
    </w:p>
    <w:p>
      <w:pPr>
        <w:pStyle w:val="TOC2"/>
        <w:tabs>
          <w:tab w:val="right" w:leader="dot" w:pos="8306"/>
        </w:tabs>
      </w:pPr>
      <w:hyperlink w:anchor="_Toc4956" w:history="1">
        <w:r>
          <w:rPr>
            <w:rFonts w:ascii="仿宋" w:eastAsia="仿宋" w:hAnsi="仿宋" w:cs="仿宋" w:hint="eastAsia"/>
            <w:lang w:eastAsia="zh-CN"/>
          </w:rPr>
          <w:t>(一)、可持续战略与实践</w:t>
        </w:r>
        <w:r>
          <w:tab/>
        </w:r>
        <w:r>
          <w:fldChar w:fldCharType="begin"/>
        </w:r>
        <w:r>
          <w:instrText xml:space="preserve"> PAGEREF _Toc4956 \h </w:instrText>
        </w:r>
        <w:r>
          <w:fldChar w:fldCharType="separate"/>
        </w:r>
        <w:r>
          <w:t>21</w:t>
        </w:r>
        <w:r>
          <w:fldChar w:fldCharType="end"/>
        </w:r>
      </w:hyperlink>
    </w:p>
    <w:p>
      <w:pPr>
        <w:pStyle w:val="TOC2"/>
        <w:tabs>
          <w:tab w:val="right" w:leader="dot" w:pos="8306"/>
        </w:tabs>
      </w:pPr>
      <w:hyperlink w:anchor="_Toc24869" w:history="1">
        <w:r>
          <w:rPr>
            <w:rFonts w:ascii="仿宋" w:eastAsia="仿宋" w:hAnsi="仿宋" w:cs="仿宋" w:hint="eastAsia"/>
            <w:lang w:eastAsia="zh-CN"/>
          </w:rPr>
          <w:t>(二)、环保与社会责任</w:t>
        </w:r>
        <w:r>
          <w:tab/>
        </w:r>
        <w:r>
          <w:fldChar w:fldCharType="begin"/>
        </w:r>
        <w:r>
          <w:instrText xml:space="preserve"> PAGEREF _Toc24869 \h </w:instrText>
        </w:r>
        <w:r>
          <w:fldChar w:fldCharType="separate"/>
        </w:r>
        <w:r>
          <w:t>21</w:t>
        </w:r>
        <w:r>
          <w:fldChar w:fldCharType="end"/>
        </w:r>
      </w:hyperlink>
    </w:p>
    <w:p>
      <w:pPr>
        <w:pStyle w:val="TOC1"/>
        <w:tabs>
          <w:tab w:val="right" w:leader="dot" w:pos="8306"/>
        </w:tabs>
      </w:pPr>
      <w:hyperlink w:anchor="_Toc11809" w:history="1">
        <w:r>
          <w:rPr>
            <w:rFonts w:ascii="仿宋" w:eastAsia="仿宋" w:hAnsi="仿宋" w:cs="仿宋" w:hint="eastAsia"/>
            <w:lang w:eastAsia="zh-CN"/>
          </w:rPr>
          <w:t>六、第三方软件项目土建工程</w:t>
        </w:r>
        <w:r>
          <w:tab/>
        </w:r>
        <w:r>
          <w:fldChar w:fldCharType="begin"/>
        </w:r>
        <w:r>
          <w:instrText xml:space="preserve"> PAGEREF _Toc11809 \h </w:instrText>
        </w:r>
        <w:r>
          <w:fldChar w:fldCharType="separate"/>
        </w:r>
        <w:r>
          <w:t>22</w:t>
        </w:r>
        <w:r>
          <w:fldChar w:fldCharType="end"/>
        </w:r>
      </w:hyperlink>
    </w:p>
    <w:p>
      <w:pPr>
        <w:pStyle w:val="TOC2"/>
        <w:tabs>
          <w:tab w:val="right" w:leader="dot" w:pos="8306"/>
        </w:tabs>
      </w:pPr>
      <w:hyperlink w:anchor="_Toc15765" w:history="1">
        <w:r>
          <w:rPr>
            <w:rFonts w:ascii="仿宋" w:eastAsia="仿宋" w:hAnsi="仿宋" w:cs="仿宋" w:hint="eastAsia"/>
            <w:lang w:eastAsia="zh-CN"/>
          </w:rPr>
          <w:t>(一)、建筑工程设计原则</w:t>
        </w:r>
        <w:r>
          <w:tab/>
        </w:r>
        <w:r>
          <w:fldChar w:fldCharType="begin"/>
        </w:r>
        <w:r>
          <w:instrText xml:space="preserve"> PAGEREF _Toc15765 \h </w:instrText>
        </w:r>
        <w:r>
          <w:fldChar w:fldCharType="separate"/>
        </w:r>
        <w:r>
          <w:t>22</w:t>
        </w:r>
        <w:r>
          <w:fldChar w:fldCharType="end"/>
        </w:r>
      </w:hyperlink>
    </w:p>
    <w:p>
      <w:pPr>
        <w:pStyle w:val="TOC2"/>
        <w:tabs>
          <w:tab w:val="right" w:leader="dot" w:pos="8306"/>
        </w:tabs>
      </w:pPr>
      <w:hyperlink w:anchor="_Toc8109" w:history="1">
        <w:r>
          <w:rPr>
            <w:rFonts w:ascii="仿宋" w:eastAsia="仿宋" w:hAnsi="仿宋" w:cs="仿宋" w:hint="eastAsia"/>
            <w:lang w:eastAsia="zh-CN"/>
          </w:rPr>
          <w:t>(二)、土建工程设计年限及安全等级</w:t>
        </w:r>
        <w:r>
          <w:tab/>
        </w:r>
        <w:r>
          <w:fldChar w:fldCharType="begin"/>
        </w:r>
        <w:r>
          <w:instrText xml:space="preserve"> PAGEREF _Toc8109 \h </w:instrText>
        </w:r>
        <w:r>
          <w:fldChar w:fldCharType="separate"/>
        </w:r>
        <w:r>
          <w:t>23</w:t>
        </w:r>
        <w:r>
          <w:fldChar w:fldCharType="end"/>
        </w:r>
      </w:hyperlink>
    </w:p>
    <w:p>
      <w:pPr>
        <w:pStyle w:val="TOC2"/>
        <w:tabs>
          <w:tab w:val="right" w:leader="dot" w:pos="8306"/>
        </w:tabs>
      </w:pPr>
      <w:hyperlink w:anchor="_Toc11512" w:history="1">
        <w:r>
          <w:rPr>
            <w:rFonts w:ascii="仿宋" w:eastAsia="仿宋" w:hAnsi="仿宋" w:cs="仿宋" w:hint="eastAsia"/>
            <w:lang w:eastAsia="zh-CN"/>
          </w:rPr>
          <w:t>(三)、建筑工程设计总体要求</w:t>
        </w:r>
        <w:r>
          <w:tab/>
        </w:r>
        <w:r>
          <w:fldChar w:fldCharType="begin"/>
        </w:r>
        <w:r>
          <w:instrText xml:space="preserve"> PAGEREF _Toc11512 \h </w:instrText>
        </w:r>
        <w:r>
          <w:fldChar w:fldCharType="separate"/>
        </w:r>
        <w:r>
          <w:t>25</w:t>
        </w:r>
        <w:r>
          <w:fldChar w:fldCharType="end"/>
        </w:r>
      </w:hyperlink>
    </w:p>
    <w:p>
      <w:pPr>
        <w:pStyle w:val="TOC2"/>
        <w:tabs>
          <w:tab w:val="right" w:leader="dot" w:pos="8306"/>
        </w:tabs>
      </w:pPr>
      <w:hyperlink w:anchor="_Toc31631" w:history="1">
        <w:r>
          <w:rPr>
            <w:rFonts w:ascii="仿宋" w:eastAsia="仿宋" w:hAnsi="仿宋" w:cs="仿宋" w:hint="eastAsia"/>
            <w:lang w:eastAsia="zh-CN"/>
          </w:rPr>
          <w:t>(四)、土建工程建设指标</w:t>
        </w:r>
        <w:r>
          <w:tab/>
        </w:r>
        <w:r>
          <w:fldChar w:fldCharType="begin"/>
        </w:r>
        <w:r>
          <w:instrText xml:space="preserve"> PAGEREF _Toc31631 \h </w:instrText>
        </w:r>
        <w:r>
          <w:fldChar w:fldCharType="separate"/>
        </w:r>
        <w:r>
          <w:t>25</w:t>
        </w:r>
        <w:r>
          <w:fldChar w:fldCharType="end"/>
        </w:r>
      </w:hyperlink>
    </w:p>
    <w:p>
      <w:pPr>
        <w:pStyle w:val="TOC1"/>
        <w:tabs>
          <w:tab w:val="right" w:leader="dot" w:pos="8306"/>
        </w:tabs>
      </w:pPr>
      <w:hyperlink w:anchor="_Toc14546" w:history="1">
        <w:r>
          <w:rPr>
            <w:rFonts w:ascii="仿宋" w:eastAsia="仿宋" w:hAnsi="仿宋" w:cs="仿宋" w:hint="eastAsia"/>
            <w:lang w:eastAsia="zh-CN"/>
          </w:rPr>
          <w:t>七、生产安全保护</w:t>
        </w:r>
        <w:r>
          <w:tab/>
        </w:r>
        <w:r>
          <w:fldChar w:fldCharType="begin"/>
        </w:r>
        <w:r>
          <w:instrText xml:space="preserve"> PAGEREF _Toc14546 \h </w:instrText>
        </w:r>
        <w:r>
          <w:fldChar w:fldCharType="separate"/>
        </w:r>
        <w:r>
          <w:t>26</w:t>
        </w:r>
        <w:r>
          <w:fldChar w:fldCharType="end"/>
        </w:r>
      </w:hyperlink>
    </w:p>
    <w:p>
      <w:pPr>
        <w:pStyle w:val="TOC2"/>
        <w:tabs>
          <w:tab w:val="right" w:leader="dot" w:pos="8306"/>
        </w:tabs>
      </w:pPr>
      <w:hyperlink w:anchor="_Toc8358" w:history="1">
        <w:r>
          <w:rPr>
            <w:rFonts w:ascii="仿宋" w:eastAsia="仿宋" w:hAnsi="仿宋" w:cs="仿宋" w:hint="eastAsia"/>
            <w:lang w:eastAsia="zh-CN"/>
          </w:rPr>
          <w:t>(一)、消防安全</w:t>
        </w:r>
        <w:r>
          <w:tab/>
        </w:r>
        <w:r>
          <w:fldChar w:fldCharType="begin"/>
        </w:r>
        <w:r>
          <w:instrText xml:space="preserve"> PAGEREF _Toc8358 \h </w:instrText>
        </w:r>
        <w:r>
          <w:fldChar w:fldCharType="separate"/>
        </w:r>
        <w:r>
          <w:t>26</w:t>
        </w:r>
        <w:r>
          <w:fldChar w:fldCharType="end"/>
        </w:r>
      </w:hyperlink>
    </w:p>
    <w:p>
      <w:pPr>
        <w:pStyle w:val="TOC2"/>
        <w:tabs>
          <w:tab w:val="right" w:leader="dot" w:pos="8306"/>
        </w:tabs>
      </w:pPr>
      <w:hyperlink w:anchor="_Toc31303" w:history="1">
        <w:r>
          <w:rPr>
            <w:rFonts w:ascii="仿宋" w:eastAsia="仿宋" w:hAnsi="仿宋" w:cs="仿宋" w:hint="eastAsia"/>
            <w:lang w:eastAsia="zh-CN"/>
          </w:rPr>
          <w:t>(二)、防火防爆总图布置措施</w:t>
        </w:r>
        <w:r>
          <w:tab/>
        </w:r>
        <w:r>
          <w:fldChar w:fldCharType="begin"/>
        </w:r>
        <w:r>
          <w:instrText xml:space="preserve"> PAGEREF _Toc31303 \h </w:instrText>
        </w:r>
        <w:r>
          <w:fldChar w:fldCharType="separate"/>
        </w:r>
        <w:r>
          <w:t>27</w:t>
        </w:r>
        <w:r>
          <w:fldChar w:fldCharType="end"/>
        </w:r>
      </w:hyperlink>
    </w:p>
    <w:p>
      <w:pPr>
        <w:pStyle w:val="TOC2"/>
        <w:tabs>
          <w:tab w:val="right" w:leader="dot" w:pos="8306"/>
        </w:tabs>
      </w:pPr>
      <w:hyperlink w:anchor="_Toc10808" w:history="1">
        <w:r>
          <w:rPr>
            <w:rFonts w:ascii="仿宋" w:eastAsia="仿宋" w:hAnsi="仿宋" w:cs="仿宋" w:hint="eastAsia"/>
            <w:lang w:eastAsia="zh-CN"/>
          </w:rPr>
          <w:t>(三)、自然灾害防范措施</w:t>
        </w:r>
        <w:r>
          <w:tab/>
        </w:r>
        <w:r>
          <w:fldChar w:fldCharType="begin"/>
        </w:r>
        <w:r>
          <w:instrText xml:space="preserve"> PAGEREF _Toc10808 \h </w:instrText>
        </w:r>
        <w:r>
          <w:fldChar w:fldCharType="separate"/>
        </w:r>
        <w:r>
          <w:t>28</w:t>
        </w:r>
        <w:r>
          <w:fldChar w:fldCharType="end"/>
        </w:r>
      </w:hyperlink>
    </w:p>
    <w:p>
      <w:pPr>
        <w:pStyle w:val="TOC2"/>
        <w:tabs>
          <w:tab w:val="right" w:leader="dot" w:pos="8306"/>
        </w:tabs>
      </w:pPr>
      <w:hyperlink w:anchor="_Toc21335" w:history="1">
        <w:r>
          <w:rPr>
            <w:rFonts w:ascii="仿宋" w:eastAsia="仿宋" w:hAnsi="仿宋" w:cs="仿宋" w:hint="eastAsia"/>
            <w:lang w:eastAsia="zh-CN"/>
          </w:rPr>
          <w:t>(四)、安全色及安全标志使用要求</w:t>
        </w:r>
        <w:r>
          <w:tab/>
        </w:r>
        <w:r>
          <w:fldChar w:fldCharType="begin"/>
        </w:r>
        <w:r>
          <w:instrText xml:space="preserve"> PAGEREF _Toc21335 \h </w:instrText>
        </w:r>
        <w:r>
          <w:fldChar w:fldCharType="separate"/>
        </w:r>
        <w:r>
          <w:t>29</w:t>
        </w:r>
        <w:r>
          <w:fldChar w:fldCharType="end"/>
        </w:r>
      </w:hyperlink>
    </w:p>
    <w:p>
      <w:pPr>
        <w:pStyle w:val="TOC2"/>
        <w:tabs>
          <w:tab w:val="right" w:leader="dot" w:pos="8306"/>
        </w:tabs>
      </w:pPr>
      <w:hyperlink w:anchor="_Toc7894" w:history="1">
        <w:r>
          <w:rPr>
            <w:rFonts w:ascii="仿宋" w:eastAsia="仿宋" w:hAnsi="仿宋" w:cs="仿宋" w:hint="eastAsia"/>
            <w:lang w:eastAsia="zh-CN"/>
          </w:rPr>
          <w:t>(五)、防尘防毒措施</w:t>
        </w:r>
        <w:r>
          <w:tab/>
        </w:r>
        <w:r>
          <w:fldChar w:fldCharType="begin"/>
        </w:r>
        <w:r>
          <w:instrText xml:space="preserve"> PAGEREF _Toc7894 \h </w:instrText>
        </w:r>
        <w:r>
          <w:fldChar w:fldCharType="separate"/>
        </w:r>
        <w:r>
          <w:t>30</w:t>
        </w:r>
        <w:r>
          <w:fldChar w:fldCharType="end"/>
        </w:r>
      </w:hyperlink>
    </w:p>
    <w:p>
      <w:pPr>
        <w:pStyle w:val="TOC2"/>
        <w:tabs>
          <w:tab w:val="right" w:leader="dot" w:pos="8306"/>
        </w:tabs>
      </w:pPr>
      <w:hyperlink w:anchor="_Toc21168" w:history="1">
        <w:r>
          <w:rPr>
            <w:rFonts w:ascii="仿宋" w:eastAsia="仿宋" w:hAnsi="仿宋" w:cs="仿宋" w:hint="eastAsia"/>
            <w:lang w:eastAsia="zh-CN"/>
          </w:rPr>
          <w:t>(六)、防静电、触电防护及防雷措施</w:t>
        </w:r>
        <w:r>
          <w:tab/>
        </w:r>
        <w:r>
          <w:fldChar w:fldCharType="begin"/>
        </w:r>
        <w:r>
          <w:instrText xml:space="preserve"> PAGEREF _Toc21168 \h </w:instrText>
        </w:r>
        <w:r>
          <w:fldChar w:fldCharType="separate"/>
        </w:r>
        <w:r>
          <w:t>31</w:t>
        </w:r>
        <w:r>
          <w:fldChar w:fldCharType="end"/>
        </w:r>
      </w:hyperlink>
    </w:p>
    <w:p>
      <w:pPr>
        <w:pStyle w:val="TOC2"/>
        <w:tabs>
          <w:tab w:val="right" w:leader="dot" w:pos="8306"/>
        </w:tabs>
      </w:pPr>
      <w:hyperlink w:anchor="_Toc29520" w:history="1">
        <w:r>
          <w:rPr>
            <w:rFonts w:ascii="仿宋" w:eastAsia="仿宋" w:hAnsi="仿宋" w:cs="仿宋" w:hint="eastAsia"/>
            <w:lang w:eastAsia="zh-CN"/>
          </w:rPr>
          <w:t>(七)、机械设备安全保障措施</w:t>
        </w:r>
        <w:r>
          <w:tab/>
        </w:r>
        <w:r>
          <w:fldChar w:fldCharType="begin"/>
        </w:r>
        <w:r>
          <w:instrText xml:space="preserve"> PAGEREF _Toc29520 \h </w:instrText>
        </w:r>
        <w:r>
          <w:fldChar w:fldCharType="separate"/>
        </w:r>
        <w:r>
          <w:t>32</w:t>
        </w:r>
        <w:r>
          <w:fldChar w:fldCharType="end"/>
        </w:r>
      </w:hyperlink>
    </w:p>
    <w:p>
      <w:pPr>
        <w:pStyle w:val="TOC1"/>
        <w:tabs>
          <w:tab w:val="right" w:leader="dot" w:pos="8306"/>
        </w:tabs>
      </w:pPr>
      <w:hyperlink w:anchor="_Toc8023" w:history="1">
        <w:r>
          <w:rPr>
            <w:rFonts w:ascii="仿宋" w:eastAsia="仿宋" w:hAnsi="仿宋" w:cs="仿宋" w:hint="eastAsia"/>
            <w:lang w:eastAsia="zh-CN"/>
          </w:rPr>
          <w:t>八、第三方软件项目技术管理</w:t>
        </w:r>
        <w:r>
          <w:tab/>
        </w:r>
        <w:r>
          <w:fldChar w:fldCharType="begin"/>
        </w:r>
        <w:r>
          <w:instrText xml:space="preserve"> PAGEREF _Toc8023 \h </w:instrText>
        </w:r>
        <w:r>
          <w:fldChar w:fldCharType="separate"/>
        </w:r>
        <w:r>
          <w:t>34</w:t>
        </w:r>
        <w:r>
          <w:fldChar w:fldCharType="end"/>
        </w:r>
      </w:hyperlink>
    </w:p>
    <w:p>
      <w:pPr>
        <w:pStyle w:val="TOC2"/>
        <w:tabs>
          <w:tab w:val="right" w:leader="dot" w:pos="8306"/>
        </w:tabs>
      </w:pPr>
      <w:hyperlink w:anchor="_Toc27197" w:history="1">
        <w:r>
          <w:rPr>
            <w:rFonts w:ascii="仿宋" w:eastAsia="仿宋" w:hAnsi="仿宋" w:cs="仿宋" w:hint="eastAsia"/>
            <w:lang w:eastAsia="zh-CN"/>
          </w:rPr>
          <w:t>(一)、技术方案选用方向</w:t>
        </w:r>
        <w:r>
          <w:tab/>
        </w:r>
        <w:r>
          <w:fldChar w:fldCharType="begin"/>
        </w:r>
        <w:r>
          <w:instrText xml:space="preserve"> PAGEREF _Toc27197 \h </w:instrText>
        </w:r>
        <w:r>
          <w:fldChar w:fldCharType="separate"/>
        </w:r>
        <w:r>
          <w:t>34</w:t>
        </w:r>
        <w:r>
          <w:fldChar w:fldCharType="end"/>
        </w:r>
      </w:hyperlink>
    </w:p>
    <w:p>
      <w:pPr>
        <w:pStyle w:val="TOC2"/>
        <w:tabs>
          <w:tab w:val="right" w:leader="dot" w:pos="8306"/>
        </w:tabs>
      </w:pPr>
      <w:hyperlink w:anchor="_Toc29318" w:history="1">
        <w:r>
          <w:rPr>
            <w:rFonts w:ascii="仿宋" w:eastAsia="仿宋" w:hAnsi="仿宋" w:cs="仿宋" w:hint="eastAsia"/>
            <w:lang w:eastAsia="zh-CN"/>
          </w:rPr>
          <w:t>(二)、工艺技术方案选用原则</w:t>
        </w:r>
        <w:r>
          <w:tab/>
        </w:r>
        <w:r>
          <w:fldChar w:fldCharType="begin"/>
        </w:r>
        <w:r>
          <w:instrText xml:space="preserve"> PAGEREF _Toc29318 \h </w:instrText>
        </w:r>
        <w:r>
          <w:fldChar w:fldCharType="separate"/>
        </w:r>
        <w:r>
          <w:t>35</w:t>
        </w:r>
        <w:r>
          <w:fldChar w:fldCharType="end"/>
        </w:r>
      </w:hyperlink>
    </w:p>
    <w:p>
      <w:pPr>
        <w:pStyle w:val="TOC2"/>
        <w:tabs>
          <w:tab w:val="right" w:leader="dot" w:pos="8306"/>
        </w:tabs>
      </w:pPr>
      <w:hyperlink w:anchor="_Toc23789" w:history="1">
        <w:r>
          <w:rPr>
            <w:rFonts w:ascii="仿宋" w:eastAsia="仿宋" w:hAnsi="仿宋" w:cs="仿宋" w:hint="eastAsia"/>
            <w:lang w:eastAsia="zh-CN"/>
          </w:rPr>
          <w:t>(三)、工艺技术方案要求</w:t>
        </w:r>
        <w:r>
          <w:tab/>
        </w:r>
        <w:r>
          <w:fldChar w:fldCharType="begin"/>
        </w:r>
        <w:r>
          <w:instrText xml:space="preserve"> PAGEREF _Toc23789 \h </w:instrText>
        </w:r>
        <w:r>
          <w:fldChar w:fldCharType="separate"/>
        </w:r>
        <w:r>
          <w:t>38</w:t>
        </w:r>
        <w:r>
          <w:fldChar w:fldCharType="end"/>
        </w:r>
      </w:hyperlink>
    </w:p>
    <w:p>
      <w:pPr>
        <w:pStyle w:val="TOC1"/>
        <w:tabs>
          <w:tab w:val="right" w:leader="dot" w:pos="8306"/>
        </w:tabs>
      </w:pPr>
      <w:hyperlink w:anchor="_Toc6497" w:history="1">
        <w:r>
          <w:rPr>
            <w:rFonts w:ascii="仿宋" w:eastAsia="仿宋" w:hAnsi="仿宋" w:cs="仿宋" w:hint="eastAsia"/>
            <w:lang w:eastAsia="zh-CN"/>
          </w:rPr>
          <w:t>九、第三方软件项目财务管理</w:t>
        </w:r>
        <w:r>
          <w:tab/>
        </w:r>
        <w:r>
          <w:fldChar w:fldCharType="begin"/>
        </w:r>
        <w:r>
          <w:instrText xml:space="preserve"> PAGEREF _Toc6497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79" w:history="1">
        <w:r>
          <w:rPr>
            <w:rFonts w:ascii="仿宋" w:eastAsia="仿宋" w:hAnsi="仿宋" w:cs="仿宋" w:hint="eastAsia"/>
            <w:lang w:eastAsia="zh-CN"/>
          </w:rPr>
          <w:t>(一)、资金需求大</w:t>
        </w:r>
        <w:r>
          <w:tab/>
        </w:r>
        <w:r>
          <w:fldChar w:fldCharType="begin"/>
        </w:r>
        <w:r>
          <w:instrText xml:space="preserve"> PAGEREF _Toc8379 \h </w:instrText>
        </w:r>
        <w:r>
          <w:fldChar w:fldCharType="separate"/>
        </w:r>
        <w:r>
          <w:t>40</w:t>
        </w:r>
        <w:r>
          <w:fldChar w:fldCharType="end"/>
        </w:r>
      </w:hyperlink>
    </w:p>
    <w:p>
      <w:pPr>
        <w:pStyle w:val="TOC2"/>
        <w:tabs>
          <w:tab w:val="right" w:leader="dot" w:pos="8306"/>
        </w:tabs>
      </w:pPr>
      <w:hyperlink w:anchor="_Toc1399" w:history="1">
        <w:r>
          <w:rPr>
            <w:rFonts w:ascii="仿宋" w:eastAsia="仿宋" w:hAnsi="仿宋" w:cs="仿宋" w:hint="eastAsia"/>
            <w:lang w:eastAsia="zh-CN"/>
          </w:rPr>
          <w:t>(二)、研发周期长</w:t>
        </w:r>
        <w:r>
          <w:tab/>
        </w:r>
        <w:r>
          <w:fldChar w:fldCharType="begin"/>
        </w:r>
        <w:r>
          <w:instrText xml:space="preserve"> PAGEREF _Toc1399 \h </w:instrText>
        </w:r>
        <w:r>
          <w:fldChar w:fldCharType="separate"/>
        </w:r>
        <w:r>
          <w:t>41</w:t>
        </w:r>
        <w:r>
          <w:fldChar w:fldCharType="end"/>
        </w:r>
      </w:hyperlink>
    </w:p>
    <w:p>
      <w:pPr>
        <w:pStyle w:val="TOC2"/>
        <w:tabs>
          <w:tab w:val="right" w:leader="dot" w:pos="8306"/>
        </w:tabs>
      </w:pPr>
      <w:hyperlink w:anchor="_Toc5145" w:history="1">
        <w:r>
          <w:rPr>
            <w:rFonts w:ascii="仿宋" w:eastAsia="仿宋" w:hAnsi="仿宋" w:cs="仿宋" w:hint="eastAsia"/>
            <w:lang w:eastAsia="zh-CN"/>
          </w:rPr>
          <w:t>(三)、市场风险大</w:t>
        </w:r>
        <w:r>
          <w:tab/>
        </w:r>
        <w:r>
          <w:fldChar w:fldCharType="begin"/>
        </w:r>
        <w:r>
          <w:instrText xml:space="preserve"> PAGEREF _Toc5145 \h </w:instrText>
        </w:r>
        <w:r>
          <w:fldChar w:fldCharType="separate"/>
        </w:r>
        <w:r>
          <w:t>42</w:t>
        </w:r>
        <w:r>
          <w:fldChar w:fldCharType="end"/>
        </w:r>
      </w:hyperlink>
    </w:p>
    <w:p>
      <w:pPr>
        <w:pStyle w:val="TOC2"/>
        <w:tabs>
          <w:tab w:val="right" w:leader="dot" w:pos="8306"/>
        </w:tabs>
      </w:pPr>
      <w:hyperlink w:anchor="_Toc27176" w:history="1">
        <w:r>
          <w:rPr>
            <w:rFonts w:ascii="仿宋" w:eastAsia="仿宋" w:hAnsi="仿宋" w:cs="仿宋" w:hint="eastAsia"/>
            <w:lang w:eastAsia="zh-CN"/>
          </w:rPr>
          <w:t>(四)、利润率高</w:t>
        </w:r>
        <w:r>
          <w:tab/>
        </w:r>
        <w:r>
          <w:fldChar w:fldCharType="begin"/>
        </w:r>
        <w:r>
          <w:instrText xml:space="preserve"> PAGEREF _Toc27176 \h </w:instrText>
        </w:r>
        <w:r>
          <w:fldChar w:fldCharType="separate"/>
        </w:r>
        <w:r>
          <w:t>45</w:t>
        </w:r>
        <w:r>
          <w:fldChar w:fldCharType="end"/>
        </w:r>
      </w:hyperlink>
    </w:p>
    <w:p>
      <w:pPr>
        <w:pStyle w:val="TOC1"/>
        <w:tabs>
          <w:tab w:val="right" w:leader="dot" w:pos="8306"/>
        </w:tabs>
      </w:pPr>
      <w:hyperlink w:anchor="_Toc30921" w:history="1">
        <w:r>
          <w:rPr>
            <w:rFonts w:ascii="仿宋" w:eastAsia="仿宋" w:hAnsi="仿宋" w:cs="仿宋" w:hint="eastAsia"/>
            <w:lang w:eastAsia="zh-CN"/>
          </w:rPr>
          <w:t>十、第三方软件项目创新与研发</w:t>
        </w:r>
        <w:r>
          <w:tab/>
        </w:r>
        <w:r>
          <w:fldChar w:fldCharType="begin"/>
        </w:r>
        <w:r>
          <w:instrText xml:space="preserve"> PAGEREF _Toc30921 \h </w:instrText>
        </w:r>
        <w:r>
          <w:fldChar w:fldCharType="separate"/>
        </w:r>
        <w:r>
          <w:t>47</w:t>
        </w:r>
        <w:r>
          <w:fldChar w:fldCharType="end"/>
        </w:r>
      </w:hyperlink>
    </w:p>
    <w:p>
      <w:pPr>
        <w:pStyle w:val="TOC2"/>
        <w:tabs>
          <w:tab w:val="right" w:leader="dot" w:pos="8306"/>
        </w:tabs>
      </w:pPr>
      <w:hyperlink w:anchor="_Toc5739" w:history="1">
        <w:r>
          <w:rPr>
            <w:rFonts w:ascii="仿宋" w:eastAsia="仿宋" w:hAnsi="仿宋" w:cs="仿宋" w:hint="eastAsia"/>
            <w:lang w:eastAsia="zh-CN"/>
          </w:rPr>
          <w:t>(一)、创新策略与方向</w:t>
        </w:r>
        <w:r>
          <w:tab/>
        </w:r>
        <w:r>
          <w:fldChar w:fldCharType="begin"/>
        </w:r>
        <w:r>
          <w:instrText xml:space="preserve"> PAGEREF _Toc5739 \h </w:instrText>
        </w:r>
        <w:r>
          <w:fldChar w:fldCharType="separate"/>
        </w:r>
        <w:r>
          <w:t>47</w:t>
        </w:r>
        <w:r>
          <w:fldChar w:fldCharType="end"/>
        </w:r>
      </w:hyperlink>
    </w:p>
    <w:p>
      <w:pPr>
        <w:pStyle w:val="TOC2"/>
        <w:tabs>
          <w:tab w:val="right" w:leader="dot" w:pos="8306"/>
        </w:tabs>
      </w:pPr>
      <w:hyperlink w:anchor="_Toc11557" w:history="1">
        <w:r>
          <w:rPr>
            <w:rFonts w:ascii="仿宋" w:eastAsia="仿宋" w:hAnsi="仿宋" w:cs="仿宋" w:hint="eastAsia"/>
            <w:lang w:eastAsia="zh-CN"/>
          </w:rPr>
          <w:t>(二)、研发规划与投入</w:t>
        </w:r>
        <w:r>
          <w:tab/>
        </w:r>
        <w:r>
          <w:fldChar w:fldCharType="begin"/>
        </w:r>
        <w:r>
          <w:instrText xml:space="preserve"> PAGEREF _Toc11557 \h </w:instrText>
        </w:r>
        <w:r>
          <w:fldChar w:fldCharType="separate"/>
        </w:r>
        <w:r>
          <w:t>48</w:t>
        </w:r>
        <w:r>
          <w:fldChar w:fldCharType="end"/>
        </w:r>
      </w:hyperlink>
    </w:p>
    <w:p>
      <w:pPr>
        <w:pStyle w:val="TOC1"/>
        <w:tabs>
          <w:tab w:val="right" w:leader="dot" w:pos="8306"/>
        </w:tabs>
      </w:pPr>
      <w:hyperlink w:anchor="_Toc30085" w:history="1">
        <w:r>
          <w:rPr>
            <w:rFonts w:ascii="仿宋" w:eastAsia="仿宋" w:hAnsi="仿宋" w:cs="仿宋" w:hint="eastAsia"/>
            <w:lang w:eastAsia="zh-CN"/>
          </w:rPr>
          <w:t>十一、第三方软件项目风险管理</w:t>
        </w:r>
        <w:r>
          <w:tab/>
        </w:r>
        <w:r>
          <w:fldChar w:fldCharType="begin"/>
        </w:r>
        <w:r>
          <w:instrText xml:space="preserve"> PAGEREF _Toc30085 \h </w:instrText>
        </w:r>
        <w:r>
          <w:fldChar w:fldCharType="separate"/>
        </w:r>
        <w:r>
          <w:t>50</w:t>
        </w:r>
        <w:r>
          <w:fldChar w:fldCharType="end"/>
        </w:r>
      </w:hyperlink>
    </w:p>
    <w:p>
      <w:pPr>
        <w:pStyle w:val="TOC2"/>
        <w:tabs>
          <w:tab w:val="right" w:leader="dot" w:pos="8306"/>
        </w:tabs>
      </w:pPr>
      <w:hyperlink w:anchor="_Toc9319" w:history="1">
        <w:r>
          <w:rPr>
            <w:rFonts w:ascii="仿宋" w:eastAsia="仿宋" w:hAnsi="仿宋" w:cs="仿宋" w:hint="eastAsia"/>
            <w:lang w:eastAsia="zh-CN"/>
          </w:rPr>
          <w:t>(一)、风险识别与评估</w:t>
        </w:r>
        <w:r>
          <w:tab/>
        </w:r>
        <w:r>
          <w:fldChar w:fldCharType="begin"/>
        </w:r>
        <w:r>
          <w:instrText xml:space="preserve"> PAGEREF _Toc9319 \h </w:instrText>
        </w:r>
        <w:r>
          <w:fldChar w:fldCharType="separate"/>
        </w:r>
        <w:r>
          <w:t>50</w:t>
        </w:r>
        <w:r>
          <w:fldChar w:fldCharType="end"/>
        </w:r>
      </w:hyperlink>
    </w:p>
    <w:p>
      <w:pPr>
        <w:pStyle w:val="TOC2"/>
        <w:tabs>
          <w:tab w:val="right" w:leader="dot" w:pos="8306"/>
        </w:tabs>
      </w:pPr>
      <w:hyperlink w:anchor="_Toc13998" w:history="1">
        <w:r>
          <w:rPr>
            <w:rFonts w:ascii="仿宋" w:eastAsia="仿宋" w:hAnsi="仿宋" w:cs="仿宋" w:hint="eastAsia"/>
            <w:lang w:eastAsia="zh-CN"/>
          </w:rPr>
          <w:t>(二)、风险应对策略</w:t>
        </w:r>
        <w:r>
          <w:tab/>
        </w:r>
        <w:r>
          <w:fldChar w:fldCharType="begin"/>
        </w:r>
        <w:r>
          <w:instrText xml:space="preserve"> PAGEREF _Toc13998 \h </w:instrText>
        </w:r>
        <w:r>
          <w:fldChar w:fldCharType="separate"/>
        </w:r>
        <w:r>
          <w:t>51</w:t>
        </w:r>
        <w:r>
          <w:fldChar w:fldCharType="end"/>
        </w:r>
      </w:hyperlink>
    </w:p>
    <w:p>
      <w:pPr>
        <w:pStyle w:val="TOC2"/>
        <w:tabs>
          <w:tab w:val="right" w:leader="dot" w:pos="8306"/>
        </w:tabs>
      </w:pPr>
      <w:hyperlink w:anchor="_Toc15937" w:history="1">
        <w:r>
          <w:rPr>
            <w:rFonts w:ascii="仿宋" w:eastAsia="仿宋" w:hAnsi="仿宋" w:cs="仿宋" w:hint="eastAsia"/>
            <w:lang w:eastAsia="zh-CN"/>
          </w:rPr>
          <w:t>(三)、风险监控与控制</w:t>
        </w:r>
        <w:r>
          <w:tab/>
        </w:r>
        <w:r>
          <w:fldChar w:fldCharType="begin"/>
        </w:r>
        <w:r>
          <w:instrText xml:space="preserve"> PAGEREF _Toc15937 \h </w:instrText>
        </w:r>
        <w:r>
          <w:fldChar w:fldCharType="separate"/>
        </w:r>
        <w:r>
          <w:t>53</w:t>
        </w:r>
        <w:r>
          <w:fldChar w:fldCharType="end"/>
        </w:r>
      </w:hyperlink>
    </w:p>
    <w:p>
      <w:pPr>
        <w:pStyle w:val="TOC1"/>
        <w:tabs>
          <w:tab w:val="right" w:leader="dot" w:pos="8306"/>
        </w:tabs>
      </w:pPr>
      <w:hyperlink w:anchor="_Toc23231" w:history="1">
        <w:r>
          <w:rPr>
            <w:rFonts w:ascii="仿宋" w:eastAsia="仿宋" w:hAnsi="仿宋" w:cs="仿宋" w:hint="eastAsia"/>
            <w:lang w:eastAsia="zh-CN"/>
          </w:rPr>
          <w:t>十二、第三方软件项目投资规划</w:t>
        </w:r>
        <w:r>
          <w:tab/>
        </w:r>
        <w:r>
          <w:fldChar w:fldCharType="begin"/>
        </w:r>
        <w:r>
          <w:instrText xml:space="preserve"> PAGEREF _Toc23231 \h </w:instrText>
        </w:r>
        <w:r>
          <w:fldChar w:fldCharType="separate"/>
        </w:r>
        <w:r>
          <w:t>54</w:t>
        </w:r>
        <w:r>
          <w:fldChar w:fldCharType="end"/>
        </w:r>
      </w:hyperlink>
    </w:p>
    <w:p>
      <w:pPr>
        <w:pStyle w:val="TOC2"/>
        <w:tabs>
          <w:tab w:val="right" w:leader="dot" w:pos="8306"/>
        </w:tabs>
      </w:pPr>
      <w:hyperlink w:anchor="_Toc24661" w:history="1">
        <w:r>
          <w:rPr>
            <w:rFonts w:ascii="仿宋" w:eastAsia="仿宋" w:hAnsi="仿宋" w:cs="仿宋" w:hint="eastAsia"/>
            <w:lang w:eastAsia="zh-CN"/>
          </w:rPr>
          <w:t>(一)、第三方软件项目总投资估算</w:t>
        </w:r>
        <w:r>
          <w:tab/>
        </w:r>
        <w:r>
          <w:fldChar w:fldCharType="begin"/>
        </w:r>
        <w:r>
          <w:instrText xml:space="preserve"> PAGEREF _Toc24661 \h </w:instrText>
        </w:r>
        <w:r>
          <w:fldChar w:fldCharType="separate"/>
        </w:r>
        <w:r>
          <w:t>54</w:t>
        </w:r>
        <w:r>
          <w:fldChar w:fldCharType="end"/>
        </w:r>
      </w:hyperlink>
    </w:p>
    <w:p>
      <w:pPr>
        <w:pStyle w:val="TOC2"/>
        <w:tabs>
          <w:tab w:val="right" w:leader="dot" w:pos="8306"/>
        </w:tabs>
      </w:pPr>
      <w:hyperlink w:anchor="_Toc8274" w:history="1">
        <w:r>
          <w:rPr>
            <w:rFonts w:ascii="仿宋" w:eastAsia="仿宋" w:hAnsi="仿宋" w:cs="仿宋" w:hint="eastAsia"/>
            <w:lang w:eastAsia="zh-CN"/>
          </w:rPr>
          <w:t>(二)、资金筹措</w:t>
        </w:r>
        <w:r>
          <w:tab/>
        </w:r>
        <w:r>
          <w:fldChar w:fldCharType="begin"/>
        </w:r>
        <w:r>
          <w:instrText xml:space="preserve"> PAGEREF _Toc8274 \h </w:instrText>
        </w:r>
        <w:r>
          <w:fldChar w:fldCharType="separate"/>
        </w:r>
        <w:r>
          <w:t>55</w:t>
        </w:r>
        <w:r>
          <w:fldChar w:fldCharType="end"/>
        </w:r>
      </w:hyperlink>
    </w:p>
    <w:p>
      <w:pPr>
        <w:pStyle w:val="TOC1"/>
        <w:tabs>
          <w:tab w:val="right" w:leader="dot" w:pos="8306"/>
        </w:tabs>
      </w:pPr>
      <w:hyperlink w:anchor="_Toc2122" w:history="1">
        <w:r>
          <w:rPr>
            <w:rFonts w:ascii="仿宋" w:eastAsia="仿宋" w:hAnsi="仿宋" w:cs="仿宋" w:hint="eastAsia"/>
            <w:lang w:eastAsia="zh-CN"/>
          </w:rPr>
          <w:t>十三、第三方软件项目实施保障措施</w:t>
        </w:r>
        <w:r>
          <w:tab/>
        </w:r>
        <w:r>
          <w:fldChar w:fldCharType="begin"/>
        </w:r>
        <w:r>
          <w:instrText xml:space="preserve"> PAGEREF _Toc2122 \h </w:instrText>
        </w:r>
        <w:r>
          <w:fldChar w:fldCharType="separate"/>
        </w:r>
        <w:r>
          <w:t>56</w:t>
        </w:r>
        <w:r>
          <w:fldChar w:fldCharType="end"/>
        </w:r>
      </w:hyperlink>
    </w:p>
    <w:p>
      <w:pPr>
        <w:pStyle w:val="TOC2"/>
        <w:tabs>
          <w:tab w:val="right" w:leader="dot" w:pos="8306"/>
        </w:tabs>
      </w:pPr>
      <w:hyperlink w:anchor="_Toc18953" w:history="1">
        <w:r>
          <w:rPr>
            <w:rFonts w:ascii="仿宋" w:eastAsia="仿宋" w:hAnsi="仿宋" w:cs="仿宋" w:hint="eastAsia"/>
            <w:lang w:eastAsia="zh-CN"/>
          </w:rPr>
          <w:t>(一)、第三方软件项目实施保障机制</w:t>
        </w:r>
        <w:r>
          <w:tab/>
        </w:r>
        <w:r>
          <w:fldChar w:fldCharType="begin"/>
        </w:r>
        <w:r>
          <w:instrText xml:space="preserve"> PAGEREF _Toc18953 \h </w:instrText>
        </w:r>
        <w:r>
          <w:fldChar w:fldCharType="separate"/>
        </w:r>
        <w:r>
          <w:t>56</w:t>
        </w:r>
        <w:r>
          <w:fldChar w:fldCharType="end"/>
        </w:r>
      </w:hyperlink>
    </w:p>
    <w:p>
      <w:pPr>
        <w:pStyle w:val="TOC2"/>
        <w:tabs>
          <w:tab w:val="right" w:leader="dot" w:pos="8306"/>
        </w:tabs>
      </w:pPr>
      <w:hyperlink w:anchor="_Toc902" w:history="1">
        <w:r>
          <w:rPr>
            <w:rFonts w:ascii="仿宋" w:eastAsia="仿宋" w:hAnsi="仿宋" w:cs="仿宋" w:hint="eastAsia"/>
            <w:lang w:eastAsia="zh-CN"/>
          </w:rPr>
          <w:t>(二)、第三方软件项目法律合规要求</w:t>
        </w:r>
        <w:r>
          <w:tab/>
        </w:r>
        <w:r>
          <w:fldChar w:fldCharType="begin"/>
        </w:r>
        <w:r>
          <w:instrText xml:space="preserve"> PAGEREF _Toc902 \h </w:instrText>
        </w:r>
        <w:r>
          <w:fldChar w:fldCharType="separate"/>
        </w:r>
        <w:r>
          <w:t>59</w:t>
        </w:r>
        <w:r>
          <w:fldChar w:fldCharType="end"/>
        </w:r>
      </w:hyperlink>
    </w:p>
    <w:p>
      <w:pPr>
        <w:pStyle w:val="TOC2"/>
        <w:tabs>
          <w:tab w:val="right" w:leader="dot" w:pos="8306"/>
        </w:tabs>
      </w:pPr>
      <w:hyperlink w:anchor="_Toc22479" w:history="1">
        <w:r>
          <w:rPr>
            <w:rFonts w:ascii="仿宋" w:eastAsia="仿宋" w:hAnsi="仿宋" w:cs="仿宋" w:hint="eastAsia"/>
            <w:lang w:eastAsia="zh-CN"/>
          </w:rPr>
          <w:t>(三)、第三方软件项目合同管理与法律事务</w:t>
        </w:r>
        <w:r>
          <w:tab/>
        </w:r>
        <w:r>
          <w:fldChar w:fldCharType="begin"/>
        </w:r>
        <w:r>
          <w:instrText xml:space="preserve"> PAGEREF _Toc22479 \h </w:instrText>
        </w:r>
        <w:r>
          <w:fldChar w:fldCharType="separate"/>
        </w:r>
        <w:r>
          <w:t>64</w:t>
        </w:r>
        <w:r>
          <w:fldChar w:fldCharType="end"/>
        </w:r>
      </w:hyperlink>
    </w:p>
    <w:p>
      <w:pPr>
        <w:pStyle w:val="TOC2"/>
        <w:tabs>
          <w:tab w:val="right" w:leader="dot" w:pos="8306"/>
        </w:tabs>
      </w:pPr>
      <w:hyperlink w:anchor="_Toc8675" w:history="1">
        <w:r>
          <w:rPr>
            <w:rFonts w:ascii="仿宋" w:eastAsia="仿宋" w:hAnsi="仿宋" w:cs="仿宋" w:hint="eastAsia"/>
            <w:lang w:eastAsia="zh-CN"/>
          </w:rPr>
          <w:t>(四)、第三方软件项目知识产权保护策略</w:t>
        </w:r>
        <w:r>
          <w:tab/>
        </w:r>
        <w:r>
          <w:fldChar w:fldCharType="begin"/>
        </w:r>
        <w:r>
          <w:instrText xml:space="preserve"> PAGEREF _Toc8675 \h </w:instrText>
        </w:r>
        <w:r>
          <w:fldChar w:fldCharType="separate"/>
        </w:r>
        <w:r>
          <w:t>70</w:t>
        </w:r>
        <w:r>
          <w:fldChar w:fldCharType="end"/>
        </w:r>
      </w:hyperlink>
    </w:p>
    <w:p>
      <w:pPr>
        <w:pStyle w:val="TOC1"/>
        <w:tabs>
          <w:tab w:val="right" w:leader="dot" w:pos="8306"/>
        </w:tabs>
      </w:pPr>
      <w:hyperlink w:anchor="_Toc21324" w:history="1">
        <w:r>
          <w:rPr>
            <w:rFonts w:ascii="仿宋" w:eastAsia="仿宋" w:hAnsi="仿宋" w:cs="仿宋" w:hint="eastAsia"/>
            <w:lang w:eastAsia="zh-CN"/>
          </w:rPr>
          <w:t>十四、第三方软件项目工程方案分析</w:t>
        </w:r>
        <w:r>
          <w:tab/>
        </w:r>
        <w:r>
          <w:fldChar w:fldCharType="begin"/>
        </w:r>
        <w:r>
          <w:instrText xml:space="preserve"> PAGEREF _Toc21324 \h </w:instrText>
        </w:r>
        <w:r>
          <w:fldChar w:fldCharType="separate"/>
        </w:r>
        <w:r>
          <w:t>72</w:t>
        </w:r>
        <w:r>
          <w:fldChar w:fldCharType="end"/>
        </w:r>
      </w:hyperlink>
    </w:p>
    <w:p>
      <w:pPr>
        <w:pStyle w:val="TOC2"/>
        <w:tabs>
          <w:tab w:val="right" w:leader="dot" w:pos="8306"/>
        </w:tabs>
      </w:pPr>
      <w:hyperlink w:anchor="_Toc8914" w:history="1">
        <w:r>
          <w:rPr>
            <w:rFonts w:ascii="仿宋" w:eastAsia="仿宋" w:hAnsi="仿宋" w:cs="仿宋" w:hint="eastAsia"/>
            <w:lang w:eastAsia="zh-CN"/>
          </w:rPr>
          <w:t>(一)、建筑工程设计原则</w:t>
        </w:r>
        <w:r>
          <w:tab/>
        </w:r>
        <w:r>
          <w:fldChar w:fldCharType="begin"/>
        </w:r>
        <w:r>
          <w:instrText xml:space="preserve"> PAGEREF _Toc8914 \h </w:instrText>
        </w:r>
        <w:r>
          <w:fldChar w:fldCharType="separate"/>
        </w:r>
        <w:r>
          <w:t>72</w:t>
        </w:r>
        <w:r>
          <w:fldChar w:fldCharType="end"/>
        </w:r>
      </w:hyperlink>
    </w:p>
    <w:p>
      <w:pPr>
        <w:pStyle w:val="TOC2"/>
        <w:tabs>
          <w:tab w:val="right" w:leader="dot" w:pos="8306"/>
        </w:tabs>
      </w:pPr>
      <w:hyperlink w:anchor="_Toc4333" w:history="1">
        <w:r>
          <w:rPr>
            <w:rFonts w:ascii="仿宋" w:eastAsia="仿宋" w:hAnsi="仿宋" w:cs="仿宋" w:hint="eastAsia"/>
            <w:lang w:eastAsia="zh-CN"/>
          </w:rPr>
          <w:t>(二)、土建工程建设指标</w:t>
        </w:r>
        <w:r>
          <w:tab/>
        </w:r>
        <w:r>
          <w:fldChar w:fldCharType="begin"/>
        </w:r>
        <w:r>
          <w:instrText xml:space="preserve"> PAGEREF _Toc4333 \h </w:instrText>
        </w:r>
        <w:r>
          <w:fldChar w:fldCharType="separate"/>
        </w:r>
        <w:r>
          <w:t>76</w:t>
        </w:r>
        <w:r>
          <w:fldChar w:fldCharType="end"/>
        </w:r>
      </w:hyperlink>
    </w:p>
    <w:p>
      <w:pPr>
        <w:pStyle w:val="TOC1"/>
        <w:tabs>
          <w:tab w:val="right" w:leader="dot" w:pos="8306"/>
        </w:tabs>
      </w:pPr>
      <w:hyperlink w:anchor="_Toc22727" w:history="1">
        <w:r>
          <w:rPr>
            <w:rFonts w:ascii="仿宋" w:eastAsia="仿宋" w:hAnsi="仿宋" w:cs="仿宋" w:hint="eastAsia"/>
            <w:lang w:eastAsia="zh-CN"/>
          </w:rPr>
          <w:t>十五、质量管理体系</w:t>
        </w:r>
        <w:r>
          <w:tab/>
        </w:r>
        <w:r>
          <w:fldChar w:fldCharType="begin"/>
        </w:r>
        <w:r>
          <w:instrText xml:space="preserve"> PAGEREF _Toc22727 \h </w:instrText>
        </w:r>
        <w:r>
          <w:fldChar w:fldCharType="separate"/>
        </w:r>
        <w:r>
          <w:t>77</w:t>
        </w:r>
        <w:r>
          <w:fldChar w:fldCharType="end"/>
        </w:r>
      </w:hyperlink>
    </w:p>
    <w:p>
      <w:pPr>
        <w:pStyle w:val="TOC2"/>
        <w:tabs>
          <w:tab w:val="right" w:leader="dot" w:pos="8306"/>
        </w:tabs>
      </w:pPr>
      <w:hyperlink w:anchor="_Toc4647" w:history="1">
        <w:r>
          <w:rPr>
            <w:rFonts w:ascii="仿宋" w:eastAsia="仿宋" w:hAnsi="仿宋" w:cs="仿宋" w:hint="eastAsia"/>
            <w:lang w:eastAsia="zh-CN"/>
          </w:rPr>
          <w:t>(一)、质量目标与方针</w:t>
        </w:r>
        <w:r>
          <w:tab/>
        </w:r>
        <w:r>
          <w:fldChar w:fldCharType="begin"/>
        </w:r>
        <w:r>
          <w:instrText xml:space="preserve"> PAGEREF _Toc4647 \h </w:instrText>
        </w:r>
        <w:r>
          <w:fldChar w:fldCharType="separate"/>
        </w:r>
        <w:r>
          <w:t>77</w:t>
        </w:r>
        <w:r>
          <w:fldChar w:fldCharType="end"/>
        </w:r>
      </w:hyperlink>
    </w:p>
    <w:p>
      <w:pPr>
        <w:pStyle w:val="TOC2"/>
        <w:tabs>
          <w:tab w:val="right" w:leader="dot" w:pos="8306"/>
        </w:tabs>
      </w:pPr>
      <w:hyperlink w:anchor="_Toc7403" w:history="1">
        <w:r>
          <w:rPr>
            <w:rFonts w:ascii="仿宋" w:eastAsia="仿宋" w:hAnsi="仿宋" w:cs="仿宋" w:hint="eastAsia"/>
            <w:lang w:eastAsia="zh-CN"/>
          </w:rPr>
          <w:t>(二)、质量管理责任</w:t>
        </w:r>
        <w:r>
          <w:tab/>
        </w:r>
        <w:r>
          <w:fldChar w:fldCharType="begin"/>
        </w:r>
        <w:r>
          <w:instrText xml:space="preserve"> PAGEREF _Toc7403 \h </w:instrText>
        </w:r>
        <w:r>
          <w:fldChar w:fldCharType="separate"/>
        </w:r>
        <w:r>
          <w:t>78</w:t>
        </w:r>
        <w:r>
          <w:fldChar w:fldCharType="end"/>
        </w:r>
      </w:hyperlink>
    </w:p>
    <w:p>
      <w:pPr>
        <w:pStyle w:val="TOC2"/>
        <w:tabs>
          <w:tab w:val="right" w:leader="dot" w:pos="8306"/>
        </w:tabs>
      </w:pPr>
      <w:hyperlink w:anchor="_Toc23268" w:history="1">
        <w:r>
          <w:rPr>
            <w:rFonts w:ascii="仿宋" w:eastAsia="仿宋" w:hAnsi="仿宋" w:cs="仿宋" w:hint="eastAsia"/>
            <w:lang w:eastAsia="zh-CN"/>
          </w:rPr>
          <w:t>(三)、质量管理体系文件</w:t>
        </w:r>
        <w:r>
          <w:tab/>
        </w:r>
        <w:r>
          <w:fldChar w:fldCharType="begin"/>
        </w:r>
        <w:r>
          <w:instrText xml:space="preserve"> PAGEREF _Toc23268 \h </w:instrText>
        </w:r>
        <w:r>
          <w:fldChar w:fldCharType="separate"/>
        </w:r>
        <w:r>
          <w:t>80</w:t>
        </w:r>
        <w:r>
          <w:fldChar w:fldCharType="end"/>
        </w:r>
      </w:hyperlink>
    </w:p>
    <w:p>
      <w:pPr>
        <w:pStyle w:val="TOC2"/>
        <w:tabs>
          <w:tab w:val="right" w:leader="dot" w:pos="8306"/>
        </w:tabs>
      </w:pPr>
      <w:hyperlink w:anchor="_Toc15710" w:history="1">
        <w:r>
          <w:rPr>
            <w:rFonts w:ascii="仿宋" w:eastAsia="仿宋" w:hAnsi="仿宋" w:cs="仿宋" w:hint="eastAsia"/>
            <w:lang w:eastAsia="zh-CN"/>
          </w:rPr>
          <w:t>(四)、质量培训与教育</w:t>
        </w:r>
        <w:r>
          <w:tab/>
        </w:r>
        <w:r>
          <w:fldChar w:fldCharType="begin"/>
        </w:r>
        <w:r>
          <w:instrText xml:space="preserve"> PAGEREF _Toc15710 \h </w:instrText>
        </w:r>
        <w:r>
          <w:fldChar w:fldCharType="separate"/>
        </w:r>
        <w:r>
          <w:t>82</w:t>
        </w:r>
        <w:r>
          <w:fldChar w:fldCharType="end"/>
        </w:r>
      </w:hyperlink>
    </w:p>
    <w:p>
      <w:pPr>
        <w:pStyle w:val="TOC2"/>
        <w:tabs>
          <w:tab w:val="right" w:leader="dot" w:pos="8306"/>
        </w:tabs>
      </w:pPr>
      <w:hyperlink w:anchor="_Toc23349" w:history="1">
        <w:r>
          <w:rPr>
            <w:rFonts w:ascii="仿宋" w:eastAsia="仿宋" w:hAnsi="仿宋" w:cs="仿宋" w:hint="eastAsia"/>
            <w:lang w:eastAsia="zh-CN"/>
          </w:rPr>
          <w:t>(五)、质量审核与评价</w:t>
        </w:r>
        <w:r>
          <w:tab/>
        </w:r>
        <w:r>
          <w:fldChar w:fldCharType="begin"/>
        </w:r>
        <w:r>
          <w:instrText xml:space="preserve"> PAGEREF _Toc23349 \h </w:instrText>
        </w:r>
        <w:r>
          <w:fldChar w:fldCharType="separate"/>
        </w:r>
        <w:r>
          <w:t>83</w:t>
        </w:r>
        <w:r>
          <w:fldChar w:fldCharType="end"/>
        </w:r>
      </w:hyperlink>
    </w:p>
    <w:p>
      <w:pPr>
        <w:pStyle w:val="TOC2"/>
        <w:tabs>
          <w:tab w:val="right" w:leader="dot" w:pos="8306"/>
        </w:tabs>
      </w:pPr>
      <w:hyperlink w:anchor="_Toc8850" w:history="1">
        <w:r>
          <w:rPr>
            <w:rFonts w:ascii="仿宋" w:eastAsia="仿宋" w:hAnsi="仿宋" w:cs="仿宋" w:hint="eastAsia"/>
            <w:lang w:eastAsia="zh-CN"/>
          </w:rPr>
          <w:t>(六)、不符合与纠正措施</w:t>
        </w:r>
        <w:r>
          <w:tab/>
        </w:r>
        <w:r>
          <w:fldChar w:fldCharType="begin"/>
        </w:r>
        <w:r>
          <w:instrText xml:space="preserve"> PAGEREF _Toc8850 \h </w:instrText>
        </w:r>
        <w:r>
          <w:fldChar w:fldCharType="separate"/>
        </w:r>
        <w:r>
          <w:t>84</w:t>
        </w:r>
        <w:r>
          <w:fldChar w:fldCharType="end"/>
        </w:r>
      </w:hyperlink>
    </w:p>
    <w:p>
      <w:pPr>
        <w:pStyle w:val="TOC1"/>
        <w:tabs>
          <w:tab w:val="right" w:leader="dot" w:pos="8306"/>
        </w:tabs>
      </w:pPr>
      <w:hyperlink w:anchor="_Toc22465" w:history="1">
        <w:r>
          <w:rPr>
            <w:rFonts w:ascii="仿宋" w:eastAsia="仿宋" w:hAnsi="仿宋" w:cs="仿宋" w:hint="eastAsia"/>
            <w:lang w:eastAsia="zh-CN"/>
          </w:rPr>
          <w:t>十六、第三方软件项目实施时间节点</w:t>
        </w:r>
        <w:r>
          <w:tab/>
        </w:r>
        <w:r>
          <w:fldChar w:fldCharType="begin"/>
        </w:r>
        <w:r>
          <w:instrText xml:space="preserve"> PAGEREF _Toc22465 \h </w:instrText>
        </w:r>
        <w:r>
          <w:fldChar w:fldCharType="separate"/>
        </w:r>
        <w:r>
          <w:t>85</w:t>
        </w:r>
        <w:r>
          <w:fldChar w:fldCharType="end"/>
        </w:r>
      </w:hyperlink>
    </w:p>
    <w:p>
      <w:pPr>
        <w:pStyle w:val="TOC2"/>
        <w:tabs>
          <w:tab w:val="right" w:leader="dot" w:pos="8306"/>
        </w:tabs>
      </w:pPr>
      <w:hyperlink w:anchor="_Toc3214" w:history="1">
        <w:r>
          <w:rPr>
            <w:rFonts w:ascii="仿宋" w:eastAsia="仿宋" w:hAnsi="仿宋" w:cs="仿宋" w:hint="eastAsia"/>
            <w:lang w:eastAsia="zh-CN"/>
          </w:rPr>
          <w:t>(一)、第三方软件项目启动阶段时间节点</w:t>
        </w:r>
        <w:r>
          <w:tab/>
        </w:r>
        <w:r>
          <w:fldChar w:fldCharType="begin"/>
        </w:r>
        <w:r>
          <w:instrText xml:space="preserve"> PAGEREF _Toc3214 \h </w:instrText>
        </w:r>
        <w:r>
          <w:fldChar w:fldCharType="separate"/>
        </w:r>
        <w:r>
          <w:t>85</w:t>
        </w:r>
        <w:r>
          <w:fldChar w:fldCharType="end"/>
        </w:r>
      </w:hyperlink>
    </w:p>
    <w:p>
      <w:pPr>
        <w:pStyle w:val="TOC2"/>
        <w:tabs>
          <w:tab w:val="right" w:leader="dot" w:pos="8306"/>
        </w:tabs>
      </w:pPr>
      <w:hyperlink w:anchor="_Toc20110" w:history="1">
        <w:r>
          <w:rPr>
            <w:rFonts w:ascii="仿宋" w:eastAsia="仿宋" w:hAnsi="仿宋" w:cs="仿宋" w:hint="eastAsia"/>
            <w:lang w:eastAsia="zh-CN"/>
          </w:rPr>
          <w:t>(二)、第三方软件项目执行阶段时间节点</w:t>
        </w:r>
        <w:r>
          <w:tab/>
        </w:r>
        <w:r>
          <w:fldChar w:fldCharType="begin"/>
        </w:r>
        <w:r>
          <w:instrText xml:space="preserve"> PAGEREF _Toc20110 \h </w:instrText>
        </w:r>
        <w:r>
          <w:fldChar w:fldCharType="separate"/>
        </w:r>
        <w:r>
          <w:t>86</w:t>
        </w:r>
        <w:r>
          <w:fldChar w:fldCharType="end"/>
        </w:r>
      </w:hyperlink>
    </w:p>
    <w:p>
      <w:pPr>
        <w:pStyle w:val="TOC2"/>
        <w:tabs>
          <w:tab w:val="right" w:leader="dot" w:pos="8306"/>
        </w:tabs>
      </w:pPr>
      <w:hyperlink w:anchor="_Toc3851" w:history="1">
        <w:r>
          <w:rPr>
            <w:rFonts w:ascii="仿宋" w:eastAsia="仿宋" w:hAnsi="仿宋" w:cs="仿宋" w:hint="eastAsia"/>
            <w:lang w:eastAsia="zh-CN"/>
          </w:rPr>
          <w:t>(三)、第三方软件项目完成阶段时间节点</w:t>
        </w:r>
        <w:r>
          <w:tab/>
        </w:r>
        <w:r>
          <w:fldChar w:fldCharType="begin"/>
        </w:r>
        <w:r>
          <w:instrText xml:space="preserve"> PAGEREF _Toc3851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313"/>
      <w:r>
        <w:rPr>
          <w:rFonts w:ascii="仿宋" w:eastAsia="仿宋" w:hAnsi="仿宋" w:cs="仿宋" w:hint="eastAsia"/>
          <w:sz w:val="28"/>
          <w:lang w:eastAsia="zh-CN"/>
        </w:rPr>
        <w:t>一、第三方软件项目选址可行性分析</w:t>
      </w:r>
      <w:bookmarkEnd w:id="2"/>
    </w:p>
    <w:p>
      <w:pPr>
        <w:pStyle w:val="Heading2"/>
        <w:rPr>
          <w:rFonts w:ascii="仿宋" w:eastAsia="仿宋" w:hAnsi="仿宋" w:cs="仿宋" w:hint="eastAsia"/>
          <w:lang w:eastAsia="zh-CN"/>
        </w:rPr>
      </w:pPr>
      <w:bookmarkStart w:id="3" w:name="_Toc21236"/>
      <w:r>
        <w:rPr>
          <w:rFonts w:ascii="仿宋" w:eastAsia="仿宋" w:hAnsi="仿宋" w:cs="仿宋" w:hint="eastAsia"/>
          <w:lang w:eastAsia="zh-CN"/>
        </w:rPr>
        <w:t>(一)、第三方软件项目选址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该第三方软件项目选址位于XX省XX市XX区XXX街道</w:t>
      </w:r>
    </w:p>
    <w:p>
      <w:pPr>
        <w:pStyle w:val="Heading2"/>
        <w:ind w:firstLine="560" w:firstLineChars="200"/>
        <w:rPr>
          <w:rFonts w:ascii="仿宋" w:eastAsia="仿宋" w:hAnsi="仿宋" w:cs="仿宋" w:hint="eastAsia"/>
          <w:sz w:val="28"/>
          <w:lang w:eastAsia="zh-CN"/>
        </w:rPr>
      </w:pPr>
      <w:bookmarkStart w:id="4" w:name="_Toc2127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第三方软件项目的征地面积将根据第三方软件项目的实际规模和需求进行精确规划。具体面积XXX平方米，旨在确保第三方软件项目不仅能够满足当前的发展需求，还能够预留空间以适应未来的扩展。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净用地面积是在征地面积基础上去除不可利用面积后的实际可开发用地。具体面积XXX平方米，考虑到环保、交通、安全等多方面因素，以确保第三方软件项目在整体利用效率上达到最优。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第三方软件项目计划建设的建筑总规模具体面积XXX平方米。这一规模的确定综合考虑了第三方软件项目的性质、规模，以及城市规划的相关要求，确保建筑布局与周边环境协调一致。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绿地率是第三方软件项目用地中被规划为绿地的比例。具体面积XXX平方米，旨在通过合理规划绿地，改善第三方软件项目周边环境，提升居民生活质量，并符合城市整体绿化规划。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容积率是用地上可以建设的建筑总体积与用地面积之比。具体面积XXX，通过合理的容积率规划，确保第三方软件项目建筑规模与周边环境和谐共生。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第三方软件项目选址与当地城市规划相一致，具体面积XXX平方米。通过与城市规划部门深入沟通，确保第三方软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第三方软件项目选址符合当地产业政策，具体面积XXX平方米。这包括第三方软件项目对当地经济的促进作用，以及对相关产业的带动效应，确保第三方软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用地总体要求必须符合环保和可持续发展的原则，具体面积XXX平方米。通过采用绿色建筑设计、节能减排等措施，确保第三方软件项目在建设和运营过程中对环境的影响最小化，达到可持续发展的要求。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确保第三方软件项目选址具备必要的公共设施配套，具体面积XXX平方米。这包括交通便利性、教育、医疗等基础设施，以提高居民生活品质，使得第三方软件项目选址更具吸引力。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考虑用地总体要求对当地社会稳定性的影响，具体面积XXX平方米。通过深入了解当地社区反馈，确保第三方软件项目的选址和建设过程对当地社会和谐稳定产生积极作用。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第三方软件项目选址不仅符合法规和规划，还在实际操作中具有可行性。这一全面规划将为第三方软件项目的成功实施提供坚实的基础，确保第三方软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721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第三方软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第三方软件项目的设备规划和空间设计中，我们将采取灵活设备布局的措施。设备布局将根据实际需求进行灵活设计，避免不必要的浪费。通过合理规划设备摆放位置，我们将提高设备的利用率，减少设备间距，以确保第三方软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第三方软件项目内部引入共享设施的概念，例如共享会议室、办公区等。通过这种方式，我们可以减少对资源的重复建设，提高资源共享效率，从而减小第三方软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86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第三方软件项目的总图布置中，我们将不同功能区域进行明确的规划，以最大程度满足第三方软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60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第三方软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第三方软件项目对环境的影响是综合评价的重要因素之一。我们将详细考虑选址周边的自然环境、生态保护区、水源地等情况，确保第三方软件项目的建设和运营对环境影响最小化，并符合当地的环保法规标准。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对选址的评价还需充分考虑当地政府的产业政策和法规。我们将详细了解第三方软件项目所在地的相关政策，确保第三方软件项目的规划和运营与当地法规相符，降低不必要的法律风险。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考虑到社会稳定性对企业运营的重要性，我们将评估选址地区的社会安全情况、劳工关系、社区反馈等方面，以确保第三方软件项目的建设和运营不会受到社会稳定性的负面影响。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最后，我们将综合考虑用地成本，包括土地购置费用、土地开发成本等。通过对用地成本的详细评估，我们能够做出更为精确的经济效益分析，为第三方软件项目的投资决策提供有力支持。</w:t>
      </w:r>
    </w:p>
    <w:p>
      <w:pPr>
        <w:pStyle w:val="Heading1"/>
        <w:ind w:firstLine="560" w:firstLineChars="200"/>
        <w:rPr>
          <w:rFonts w:ascii="仿宋" w:eastAsia="仿宋" w:hAnsi="仿宋" w:cs="仿宋" w:hint="eastAsia"/>
          <w:sz w:val="28"/>
          <w:lang w:eastAsia="zh-CN"/>
        </w:rPr>
      </w:pPr>
      <w:bookmarkStart w:id="8" w:name="_Toc2002"/>
      <w:r>
        <w:rPr>
          <w:rFonts w:ascii="仿宋" w:eastAsia="仿宋" w:hAnsi="仿宋" w:cs="仿宋" w:hint="eastAsia"/>
          <w:sz w:val="28"/>
          <w:lang w:eastAsia="zh-CN"/>
        </w:rPr>
        <w:t>二、第三方软件项目概论</w:t>
      </w:r>
      <w:bookmarkEnd w:id="8"/>
    </w:p>
    <w:p>
      <w:pPr>
        <w:pStyle w:val="Heading2"/>
        <w:rPr>
          <w:rFonts w:ascii="仿宋" w:eastAsia="仿宋" w:hAnsi="仿宋" w:cs="仿宋" w:hint="eastAsia"/>
          <w:lang w:eastAsia="zh-CN"/>
        </w:rPr>
      </w:pPr>
      <w:bookmarkStart w:id="9" w:name="_Toc32484"/>
      <w:r>
        <w:rPr>
          <w:rFonts w:ascii="仿宋" w:eastAsia="仿宋" w:hAnsi="仿宋" w:cs="仿宋" w:hint="eastAsia"/>
          <w:lang w:eastAsia="zh-CN"/>
        </w:rPr>
        <w:t>(一)、第三方软件项目概况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起源追溯至对市场的深入洞察。市场的不断演变与变革为第三方软件项目提供了难得的机遇。当前市场存在的需求缺口和变革的大环境共同构成了第三方软件项目的背景。这个第三方软件项目旨在充分利用市场机遇，填补行业中尚未满足的需求，为客户提供全新的解决方案。市场的变革和需求的增长使得这个第三方软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第三方软件项目名称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正式命名为第三方软件。这个名称不仅仅是一个标识，更代表了第三方软件项目的核心理念和愿景。它蕴含着第三方软件项目所要解决问题的关键字，具有强烈的表达和辨识度，为第三方软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第三方软件项目目标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核心目标是提供一种全新、高效的解决方案，满足客户日益增长的需求。第三方软件项目追求的不仅仅是满足市场需求，更是在市场中获得卓越的竞争优势。通过不断提升产品或服务的质量和创新水平，第三方软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第三方软件项目范围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全面涵盖了产品研发、制造、市场推广和售后服务，确保从产品设计到最终用户体验的全方位关注。这一全面的第三方软件项目范围是为了确保第三方软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第三方软件项目时间表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第三方软件项目计划在未来18个月内完成，包括研发、测试、市场试点和正式推出等不同阶段。这个时间表的合理设计是为了确保第三方软件项目各个阶段的顺利推进，以便按时交付高质量的成果。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第三方软件项目预算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第三方软件项目总预算估算为XX百万美元，主要分配在研发、市场推广、人员培训和运营等方面。这一充足的预算为第三方软件项目提供了充足的资源，确保第三方软件项目在各个方面都能取得优异的表现。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第三方软件项目风险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可能面临的风险包括市场接受度低、技术难题、竞争激烈等。第三方软件项目团队已经制定了相应的风险应对计划，通过前瞻性的风险管理，确保第三方软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第三方软件项目团队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第三方软件项目汇聚了一支经验丰富、多领域专业素养的核心团队，确保第三方软件项目在各个方面都能拥有高水平的执行力。团队的协同作战是第三方软件项目成功的关键因素之一。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第三方软件项目背景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第三方软件项目的背景根植于市场对更高效、创新产品的渴望，同时也受到科技发展对行业格局的深刻改变的影响。这为第三方软件项目提供了广阔的发展空间和市场需求。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第三方软件项目现状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截至目前，第三方软件项目已完成市场调研和技术验证，取得了初步的成功。这为第三方软件项目在未来的发展奠定了坚实的基础，为更远大的目标打下了坚实的基石。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5502"/>
      <w:r>
        <w:rPr>
          <w:rFonts w:ascii="仿宋" w:eastAsia="仿宋" w:hAnsi="仿宋" w:cs="仿宋" w:hint="eastAsia"/>
          <w:sz w:val="28"/>
          <w:lang w:eastAsia="zh-CN"/>
        </w:rPr>
        <w:t>(二)、第三方软件项目目标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keyword》第三方软件项目首要业务目标是在市场中占据有利地位，实现产品/服务的成功推广和销售。通过不断提升产品质量、创新性，第三方软件项目追求成为行业中的领导者，赢得更多客户的青睐。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在科技迅速发展的时代，第三方软件项目着眼于技术创新。通过持续的研发和技术升级，第三方软件项目旨在推出更具创新性的产品或服务，以满足市场对新鲜、先进解决方案的需求。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为了建立可持续的客户关系，第三方软件项目设定了客户满意度目标。通过提供卓越的产品质量和优质的客户服务，第三方软件项目追求赢得客户的信任和忠诚度，确保他们的满意度达到行业领先水平。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第三方软件项目注重社会责任和可持续发展。通过实施环保、社会责任第三方软件项目，第三方软件项目致力于在经济发展的同时保护环境，促进社会公平，实现可持续经营。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第三方软件项目的团队是实现目标的核心驱动力。因此，第三方软件项目设定了团队发展目标，包括提升团队成员的专业技能、培养领导力，以及搭建协同高效的团队工作氛围。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8812"/>
      <w:r>
        <w:rPr>
          <w:rFonts w:ascii="仿宋" w:eastAsia="仿宋" w:hAnsi="仿宋" w:cs="仿宋" w:hint="eastAsia"/>
          <w:sz w:val="28"/>
          <w:lang w:eastAsia="zh-CN"/>
        </w:rPr>
        <w:t>(三)、第三方软件项目提出的理由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第三方软件项目提出的理由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提出源于对市场机遇的深刻洞察。当前市场中存在的需求缺口和行业发展趋势表明，有巨大的商业机会等待被开发。通过准确捕捉市场机遇，第三方软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理念基于对技术创新的信仰。通过持续的研发和技术投入，第三方软件项目有望推出更具创新性的产品或服务。在科技飞速发展的当下，第三方软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提出是为了增强企业的行业竞争力。通过提升产品或服务的质量和独特性，第三方软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响应了消费者需求的变化。随着社会和科技的不断发展，消费者对产品和服务的需求也在发生变化。通过深入了解并及时回应消费者的新需求，第三方软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第三方软件项目的提出是企业战略发展规划的一部分。在面对日益激烈的市场竞争和不断变化的商业环境中，第三方软件项目作为企业战略的一环，旨在为企业开辟新的增长领域，巩固企业在行业中的地位。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提出不仅仅是基于商业考量，还注重社会责任。通过推出环保、社会责任等方面的第三方软件项目，第三方软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第三方软件项目的提出反映了对利益相关者期望的关注。包括客户、员工、投资者等利益相关者在企业发展中都有着各自的期望，第三方软件项目力求在满足这些期望的同时，取得更大的共赢。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489"/>
      <w:r>
        <w:rPr>
          <w:rFonts w:ascii="仿宋" w:eastAsia="仿宋" w:hAnsi="仿宋" w:cs="仿宋" w:hint="eastAsia"/>
          <w:sz w:val="28"/>
          <w:lang w:eastAsia="zh-CN"/>
        </w:rPr>
        <w:t>(四)、第三方软件项目意义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在实施第三方软件项目的过程中，我们不仅仅是在追逐商业成功，更是为企业和社会的多个层面创造了深远的意义。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首要意义在于提升企业的市场竞争力。通过持续的创新和对产品质量的高标准要求，第三方软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第三方软件项目的推进将促使行业技术水平的提升。通过引入先进技术和创新性解决方案，第三方软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第三方软件项目不仅创造了大量就业机会，提高了就业水平，还注重社会责任和环保。通过参与社会公益事业和推动环保第三方软件项目，第三方软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综合而言，第三方软件项目意义重大，不仅推动了企业的发展，也为行业和社会的进步贡献了积极力量。这是一个全面而深刻的影响，将在未来产生可持续的正面效应。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9256"/>
      <w:r>
        <w:rPr>
          <w:rFonts w:ascii="仿宋" w:eastAsia="仿宋" w:hAnsi="仿宋" w:cs="仿宋" w:hint="eastAsia"/>
          <w:sz w:val="28"/>
          <w:lang w:eastAsia="zh-CN"/>
        </w:rPr>
        <w:t>(五)、第三方软件项目背景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在当今迅猛发展的商业环境中，第三方软件项目的动因根植于对多方面因素的审慎考量。这个第三方软件项目的提出并非孤立的决策，而是对企业所处背景深入思考的产物。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第三方软件项目背后的首要原因。科技的迅速发展和全球市场的快速变化使得企业必须灵活应对。第三方软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竞争的激烈程度也是第三方软件项目背景中不可忽视的一环。企业需要在激烈竞争中脱颖而出，为此，第三方软件项目致力于打破常规，提供独特的价值主张，以吸引客户并确保市场份额的增长。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技术的迅速发展为企业带来了机遇与挑战。作为第三方软件项目启动的背景之一，对新兴技术的应用将有助于提升企业的技术水平，使其在不断演进的商业环境中保持竞争优势。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此外，社会对企业责任的期望也在逐渐升高。第三方软件项目充分融入了社会责任的理念，通过可持续经营和社会公益第三方软件项目，企图为社会贡献一份力量，在商业成功的同时关注社会价值。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9339"/>
      <w:r>
        <w:rPr>
          <w:rFonts w:ascii="仿宋" w:eastAsia="仿宋" w:hAnsi="仿宋" w:cs="仿宋" w:hint="eastAsia"/>
          <w:sz w:val="28"/>
          <w:lang w:eastAsia="zh-CN"/>
        </w:rPr>
        <w:t>三、工艺说明</w:t>
      </w:r>
      <w:bookmarkEnd w:id="14"/>
    </w:p>
    <w:p>
      <w:pPr>
        <w:pStyle w:val="Heading2"/>
        <w:rPr>
          <w:rFonts w:ascii="仿宋" w:eastAsia="仿宋" w:hAnsi="仿宋" w:cs="仿宋" w:hint="eastAsia"/>
          <w:lang w:eastAsia="zh-CN"/>
        </w:rPr>
      </w:pPr>
      <w:bookmarkStart w:id="15" w:name="_Toc1636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技术管理特点体现在其创新导向。通过引入最先进的技术趋势和解决方案，第三方软件项目致力于提升科技含量、提高质量和效率水平。这意味着我们将采用最新的工具和方法，确保第三方软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第三方软件项目技术管理的显著特征。通过整合不同领域的技术资源，我们实现了跨学科的协同工作。这有助于优化技术架构，提高整体效能。此外，整合性策略还促进了不同技术团队之间的紧密沟通和高效合作，确保第三方软件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第三方软件项目所采用的技术。通过不断优化技术方案，第三方软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第三方软件项目团队将在第三方软件项目初期识别可能的技术风险，并采取相应的预防和应对措施。通过建立健全的风险评估机制，第三方软件项目能够在实施过程中及时发现并解决潜在的技术问题，保障第三方软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第三方软件项目中，技术将成为第三方软件项目成功的有力支持。这一深度剖析揭示了技术管理在第三方软件项目实施中的关键作用，为第三方软件项目的技术基础奠定了坚实的基础。</w:t>
      </w:r>
    </w:p>
    <w:p>
      <w:pPr>
        <w:pStyle w:val="Heading2"/>
        <w:ind w:firstLine="560" w:firstLineChars="200"/>
        <w:rPr>
          <w:rFonts w:ascii="仿宋" w:eastAsia="仿宋" w:hAnsi="仿宋" w:cs="仿宋" w:hint="eastAsia"/>
          <w:sz w:val="28"/>
          <w:lang w:eastAsia="zh-CN"/>
        </w:rPr>
      </w:pPr>
      <w:bookmarkStart w:id="16" w:name="_Toc8649"/>
      <w:r>
        <w:rPr>
          <w:rFonts w:ascii="仿宋" w:eastAsia="仿宋" w:hAnsi="仿宋" w:cs="仿宋" w:hint="eastAsia"/>
          <w:sz w:val="28"/>
          <w:lang w:eastAsia="zh-CN"/>
        </w:rPr>
        <w:t>(二)、第三方软件项目工艺技术设计方案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第三方软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第三方软件项目将严格按照相关行业规范要求进行组织。通过有效控制产品质量，第三方软件项目将致力于为顾客提供优质的第三方软件项目产品和良好的服务。这体现了第三方软件项目对于生产活动合规性和质量标准的高度重视，为第三方软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https://d.book118.com/766153004201010100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631A8C"/>
    <w:rsid w:val="0B631A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5300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2024-03-03T07:22:00Z</dcterms:created>
  <dcterms:modified xsi:type="dcterms:W3CDTF">2024-03-03T07:23:05Z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BC4BBE6165854AB5B1F86D17779A9E96_11</vt:lpwstr>
  </property>
  <property fmtid="{D5CDD505-2E9C-101B-9397-08002B2CF9AE}" pid="3" name="KSOProductBuildVer">
    <vt:lpwstr>2052-12.1.0.16388</vt:lpwstr>
  </property>
</Properties>
</file>