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陶瓷餐具项目规划设计方案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7" w:history="1">
        <w:r>
          <w:rPr>
            <w:rFonts w:ascii="仿宋" w:eastAsia="仿宋" w:hAnsi="仿宋" w:cs="仿宋" w:hint="eastAsia"/>
            <w:lang w:eastAsia="zh-CN"/>
          </w:rPr>
          <w:t>序言</w:t>
        </w:r>
        <w:r>
          <w:tab/>
        </w:r>
        <w:r>
          <w:fldChar w:fldCharType="begin"/>
        </w:r>
        <w:r>
          <w:instrText xml:space="preserve"> PAGEREF _Toc28557 \h </w:instrText>
        </w:r>
        <w:r>
          <w:fldChar w:fldCharType="separate"/>
        </w:r>
        <w:r>
          <w:t>3</w:t>
        </w:r>
        <w:r>
          <w:fldChar w:fldCharType="end"/>
        </w:r>
      </w:hyperlink>
    </w:p>
    <w:p>
      <w:pPr>
        <w:pStyle w:val="TOC1"/>
        <w:tabs>
          <w:tab w:val="right" w:leader="dot" w:pos="8306"/>
        </w:tabs>
      </w:pPr>
      <w:hyperlink w:anchor="_Toc13554" w:history="1">
        <w:r>
          <w:rPr>
            <w:rFonts w:ascii="仿宋" w:eastAsia="仿宋" w:hAnsi="仿宋" w:cs="仿宋" w:hint="eastAsia"/>
            <w:lang w:eastAsia="zh-CN"/>
          </w:rPr>
          <w:t>一、陶瓷餐具项目可持续发展</w:t>
        </w:r>
        <w:r>
          <w:tab/>
        </w:r>
        <w:r>
          <w:fldChar w:fldCharType="begin"/>
        </w:r>
        <w:r>
          <w:instrText xml:space="preserve"> PAGEREF _Toc13554 \h </w:instrText>
        </w:r>
        <w:r>
          <w:fldChar w:fldCharType="separate"/>
        </w:r>
        <w:r>
          <w:t>3</w:t>
        </w:r>
        <w:r>
          <w:fldChar w:fldCharType="end"/>
        </w:r>
      </w:hyperlink>
    </w:p>
    <w:p>
      <w:pPr>
        <w:pStyle w:val="TOC2"/>
        <w:tabs>
          <w:tab w:val="right" w:leader="dot" w:pos="8306"/>
        </w:tabs>
      </w:pPr>
      <w:hyperlink w:anchor="_Toc1745" w:history="1">
        <w:r>
          <w:rPr>
            <w:rFonts w:ascii="仿宋" w:eastAsia="仿宋" w:hAnsi="仿宋" w:cs="仿宋" w:hint="eastAsia"/>
            <w:lang w:eastAsia="zh-CN"/>
          </w:rPr>
          <w:t>(一)、可持续战略与实践</w:t>
        </w:r>
        <w:r>
          <w:tab/>
        </w:r>
        <w:r>
          <w:fldChar w:fldCharType="begin"/>
        </w:r>
        <w:r>
          <w:instrText xml:space="preserve"> PAGEREF _Toc1745 \h </w:instrText>
        </w:r>
        <w:r>
          <w:fldChar w:fldCharType="separate"/>
        </w:r>
        <w:r>
          <w:t>3</w:t>
        </w:r>
        <w:r>
          <w:fldChar w:fldCharType="end"/>
        </w:r>
      </w:hyperlink>
    </w:p>
    <w:p>
      <w:pPr>
        <w:pStyle w:val="TOC2"/>
        <w:tabs>
          <w:tab w:val="right" w:leader="dot" w:pos="8306"/>
        </w:tabs>
      </w:pPr>
      <w:hyperlink w:anchor="_Toc3961" w:history="1">
        <w:r>
          <w:rPr>
            <w:rFonts w:ascii="仿宋" w:eastAsia="仿宋" w:hAnsi="仿宋" w:cs="仿宋" w:hint="eastAsia"/>
            <w:lang w:eastAsia="zh-CN"/>
          </w:rPr>
          <w:t>(二)、环保与社会责任</w:t>
        </w:r>
        <w:r>
          <w:tab/>
        </w:r>
        <w:r>
          <w:fldChar w:fldCharType="begin"/>
        </w:r>
        <w:r>
          <w:instrText xml:space="preserve"> PAGEREF _Toc3961 \h </w:instrText>
        </w:r>
        <w:r>
          <w:fldChar w:fldCharType="separate"/>
        </w:r>
        <w:r>
          <w:t>4</w:t>
        </w:r>
        <w:r>
          <w:fldChar w:fldCharType="end"/>
        </w:r>
      </w:hyperlink>
    </w:p>
    <w:p>
      <w:pPr>
        <w:pStyle w:val="TOC1"/>
        <w:tabs>
          <w:tab w:val="right" w:leader="dot" w:pos="8306"/>
        </w:tabs>
      </w:pPr>
      <w:hyperlink w:anchor="_Toc3427" w:history="1">
        <w:r>
          <w:rPr>
            <w:rFonts w:ascii="仿宋" w:eastAsia="仿宋" w:hAnsi="仿宋" w:cs="仿宋" w:hint="eastAsia"/>
            <w:lang w:eastAsia="zh-CN"/>
          </w:rPr>
          <w:t>二、产品规划分析</w:t>
        </w:r>
        <w:r>
          <w:tab/>
        </w:r>
        <w:r>
          <w:fldChar w:fldCharType="begin"/>
        </w:r>
        <w:r>
          <w:instrText xml:space="preserve"> PAGEREF _Toc3427 \h </w:instrText>
        </w:r>
        <w:r>
          <w:fldChar w:fldCharType="separate"/>
        </w:r>
        <w:r>
          <w:t>4</w:t>
        </w:r>
        <w:r>
          <w:fldChar w:fldCharType="end"/>
        </w:r>
      </w:hyperlink>
    </w:p>
    <w:p>
      <w:pPr>
        <w:pStyle w:val="TOC2"/>
        <w:tabs>
          <w:tab w:val="right" w:leader="dot" w:pos="8306"/>
        </w:tabs>
      </w:pPr>
      <w:hyperlink w:anchor="_Toc21489" w:history="1">
        <w:r>
          <w:rPr>
            <w:rFonts w:ascii="仿宋" w:eastAsia="仿宋" w:hAnsi="仿宋" w:cs="仿宋" w:hint="eastAsia"/>
            <w:lang w:eastAsia="zh-CN"/>
          </w:rPr>
          <w:t>(一)、产品规划</w:t>
        </w:r>
        <w:r>
          <w:tab/>
        </w:r>
        <w:r>
          <w:fldChar w:fldCharType="begin"/>
        </w:r>
        <w:r>
          <w:instrText xml:space="preserve"> PAGEREF _Toc21489 \h </w:instrText>
        </w:r>
        <w:r>
          <w:fldChar w:fldCharType="separate"/>
        </w:r>
        <w:r>
          <w:t>4</w:t>
        </w:r>
        <w:r>
          <w:fldChar w:fldCharType="end"/>
        </w:r>
      </w:hyperlink>
    </w:p>
    <w:p>
      <w:pPr>
        <w:pStyle w:val="TOC2"/>
        <w:tabs>
          <w:tab w:val="right" w:leader="dot" w:pos="8306"/>
        </w:tabs>
      </w:pPr>
      <w:hyperlink w:anchor="_Toc26515" w:history="1">
        <w:r>
          <w:rPr>
            <w:rFonts w:ascii="仿宋" w:eastAsia="仿宋" w:hAnsi="仿宋" w:cs="仿宋" w:hint="eastAsia"/>
            <w:lang w:eastAsia="zh-CN"/>
          </w:rPr>
          <w:t>(二)、建设规模</w:t>
        </w:r>
        <w:r>
          <w:tab/>
        </w:r>
        <w:r>
          <w:fldChar w:fldCharType="begin"/>
        </w:r>
        <w:r>
          <w:instrText xml:space="preserve"> PAGEREF _Toc26515 \h </w:instrText>
        </w:r>
        <w:r>
          <w:fldChar w:fldCharType="separate"/>
        </w:r>
        <w:r>
          <w:t>5</w:t>
        </w:r>
        <w:r>
          <w:fldChar w:fldCharType="end"/>
        </w:r>
      </w:hyperlink>
    </w:p>
    <w:p>
      <w:pPr>
        <w:pStyle w:val="TOC1"/>
        <w:tabs>
          <w:tab w:val="right" w:leader="dot" w:pos="8306"/>
        </w:tabs>
      </w:pPr>
      <w:hyperlink w:anchor="_Toc15932" w:history="1">
        <w:r>
          <w:rPr>
            <w:rFonts w:ascii="仿宋" w:eastAsia="仿宋" w:hAnsi="仿宋" w:cs="仿宋" w:hint="eastAsia"/>
            <w:lang w:eastAsia="zh-CN"/>
          </w:rPr>
          <w:t>三、陶瓷餐具项目概论</w:t>
        </w:r>
        <w:r>
          <w:tab/>
        </w:r>
        <w:r>
          <w:fldChar w:fldCharType="begin"/>
        </w:r>
        <w:r>
          <w:instrText xml:space="preserve"> PAGEREF _Toc15932 \h </w:instrText>
        </w:r>
        <w:r>
          <w:fldChar w:fldCharType="separate"/>
        </w:r>
        <w:r>
          <w:t>6</w:t>
        </w:r>
        <w:r>
          <w:fldChar w:fldCharType="end"/>
        </w:r>
      </w:hyperlink>
    </w:p>
    <w:p>
      <w:pPr>
        <w:pStyle w:val="TOC2"/>
        <w:tabs>
          <w:tab w:val="right" w:leader="dot" w:pos="8306"/>
        </w:tabs>
      </w:pPr>
      <w:hyperlink w:anchor="_Toc28485" w:history="1">
        <w:r>
          <w:rPr>
            <w:rFonts w:ascii="仿宋" w:eastAsia="仿宋" w:hAnsi="仿宋" w:cs="仿宋" w:hint="eastAsia"/>
            <w:lang w:eastAsia="zh-CN"/>
          </w:rPr>
          <w:t>(一)、陶瓷餐具项目概况</w:t>
        </w:r>
        <w:r>
          <w:tab/>
        </w:r>
        <w:r>
          <w:fldChar w:fldCharType="begin"/>
        </w:r>
        <w:r>
          <w:instrText xml:space="preserve"> PAGEREF _Toc28485 \h </w:instrText>
        </w:r>
        <w:r>
          <w:fldChar w:fldCharType="separate"/>
        </w:r>
        <w:r>
          <w:t>6</w:t>
        </w:r>
        <w:r>
          <w:fldChar w:fldCharType="end"/>
        </w:r>
      </w:hyperlink>
    </w:p>
    <w:p>
      <w:pPr>
        <w:pStyle w:val="TOC2"/>
        <w:tabs>
          <w:tab w:val="right" w:leader="dot" w:pos="8306"/>
        </w:tabs>
      </w:pPr>
      <w:hyperlink w:anchor="_Toc16399" w:history="1">
        <w:r>
          <w:rPr>
            <w:rFonts w:ascii="仿宋" w:eastAsia="仿宋" w:hAnsi="仿宋" w:cs="仿宋" w:hint="eastAsia"/>
            <w:lang w:eastAsia="zh-CN"/>
          </w:rPr>
          <w:t>(二)、陶瓷餐具项目目标</w:t>
        </w:r>
        <w:r>
          <w:tab/>
        </w:r>
        <w:r>
          <w:fldChar w:fldCharType="begin"/>
        </w:r>
        <w:r>
          <w:instrText xml:space="preserve"> PAGEREF _Toc16399 \h </w:instrText>
        </w:r>
        <w:r>
          <w:fldChar w:fldCharType="separate"/>
        </w:r>
        <w:r>
          <w:t>9</w:t>
        </w:r>
        <w:r>
          <w:fldChar w:fldCharType="end"/>
        </w:r>
      </w:hyperlink>
    </w:p>
    <w:p>
      <w:pPr>
        <w:pStyle w:val="TOC2"/>
        <w:tabs>
          <w:tab w:val="right" w:leader="dot" w:pos="8306"/>
        </w:tabs>
      </w:pPr>
      <w:hyperlink w:anchor="_Toc22837" w:history="1">
        <w:r>
          <w:rPr>
            <w:rFonts w:ascii="仿宋" w:eastAsia="仿宋" w:hAnsi="仿宋" w:cs="仿宋" w:hint="eastAsia"/>
            <w:lang w:eastAsia="zh-CN"/>
          </w:rPr>
          <w:t>(三)、陶瓷餐具项目提出的理由</w:t>
        </w:r>
        <w:r>
          <w:tab/>
        </w:r>
        <w:r>
          <w:fldChar w:fldCharType="begin"/>
        </w:r>
        <w:r>
          <w:instrText xml:space="preserve"> PAGEREF _Toc22837 \h </w:instrText>
        </w:r>
        <w:r>
          <w:fldChar w:fldCharType="separate"/>
        </w:r>
        <w:r>
          <w:t>9</w:t>
        </w:r>
        <w:r>
          <w:fldChar w:fldCharType="end"/>
        </w:r>
      </w:hyperlink>
    </w:p>
    <w:p>
      <w:pPr>
        <w:pStyle w:val="TOC2"/>
        <w:tabs>
          <w:tab w:val="right" w:leader="dot" w:pos="8306"/>
        </w:tabs>
      </w:pPr>
      <w:hyperlink w:anchor="_Toc1447" w:history="1">
        <w:r>
          <w:rPr>
            <w:rFonts w:ascii="仿宋" w:eastAsia="仿宋" w:hAnsi="仿宋" w:cs="仿宋" w:hint="eastAsia"/>
            <w:lang w:eastAsia="zh-CN"/>
          </w:rPr>
          <w:t>(四)、陶瓷餐具项目意义</w:t>
        </w:r>
        <w:r>
          <w:tab/>
        </w:r>
        <w:r>
          <w:fldChar w:fldCharType="begin"/>
        </w:r>
        <w:r>
          <w:instrText xml:space="preserve"> PAGEREF _Toc1447 \h </w:instrText>
        </w:r>
        <w:r>
          <w:fldChar w:fldCharType="separate"/>
        </w:r>
        <w:r>
          <w:t>11</w:t>
        </w:r>
        <w:r>
          <w:fldChar w:fldCharType="end"/>
        </w:r>
      </w:hyperlink>
    </w:p>
    <w:p>
      <w:pPr>
        <w:pStyle w:val="TOC2"/>
        <w:tabs>
          <w:tab w:val="right" w:leader="dot" w:pos="8306"/>
        </w:tabs>
      </w:pPr>
      <w:hyperlink w:anchor="_Toc2386" w:history="1">
        <w:r>
          <w:rPr>
            <w:rFonts w:ascii="仿宋" w:eastAsia="仿宋" w:hAnsi="仿宋" w:cs="仿宋" w:hint="eastAsia"/>
            <w:lang w:eastAsia="zh-CN"/>
          </w:rPr>
          <w:t>(五)、陶瓷餐具项目背景</w:t>
        </w:r>
        <w:r>
          <w:tab/>
        </w:r>
        <w:r>
          <w:fldChar w:fldCharType="begin"/>
        </w:r>
        <w:r>
          <w:instrText xml:space="preserve"> PAGEREF _Toc2386 \h </w:instrText>
        </w:r>
        <w:r>
          <w:fldChar w:fldCharType="separate"/>
        </w:r>
        <w:r>
          <w:t>12</w:t>
        </w:r>
        <w:r>
          <w:fldChar w:fldCharType="end"/>
        </w:r>
      </w:hyperlink>
    </w:p>
    <w:p>
      <w:pPr>
        <w:pStyle w:val="TOC1"/>
        <w:tabs>
          <w:tab w:val="right" w:leader="dot" w:pos="8306"/>
        </w:tabs>
      </w:pPr>
      <w:hyperlink w:anchor="_Toc20793" w:history="1">
        <w:r>
          <w:rPr>
            <w:rFonts w:ascii="仿宋" w:eastAsia="仿宋" w:hAnsi="仿宋" w:cs="仿宋" w:hint="eastAsia"/>
            <w:lang w:eastAsia="zh-CN"/>
          </w:rPr>
          <w:t>四、市场分析、调研</w:t>
        </w:r>
        <w:r>
          <w:tab/>
        </w:r>
        <w:r>
          <w:fldChar w:fldCharType="begin"/>
        </w:r>
        <w:r>
          <w:instrText xml:space="preserve"> PAGEREF _Toc20793 \h </w:instrText>
        </w:r>
        <w:r>
          <w:fldChar w:fldCharType="separate"/>
        </w:r>
        <w:r>
          <w:t>13</w:t>
        </w:r>
        <w:r>
          <w:fldChar w:fldCharType="end"/>
        </w:r>
      </w:hyperlink>
    </w:p>
    <w:p>
      <w:pPr>
        <w:pStyle w:val="TOC2"/>
        <w:tabs>
          <w:tab w:val="right" w:leader="dot" w:pos="8306"/>
        </w:tabs>
      </w:pPr>
      <w:hyperlink w:anchor="_Toc30462" w:history="1">
        <w:r>
          <w:rPr>
            <w:rFonts w:ascii="仿宋" w:eastAsia="仿宋" w:hAnsi="仿宋" w:cs="仿宋" w:hint="eastAsia"/>
            <w:lang w:eastAsia="zh-CN"/>
          </w:rPr>
          <w:t>(一)、陶瓷餐具行业分析</w:t>
        </w:r>
        <w:r>
          <w:tab/>
        </w:r>
        <w:r>
          <w:fldChar w:fldCharType="begin"/>
        </w:r>
        <w:r>
          <w:instrText xml:space="preserve"> PAGEREF _Toc30462 \h </w:instrText>
        </w:r>
        <w:r>
          <w:fldChar w:fldCharType="separate"/>
        </w:r>
        <w:r>
          <w:t>13</w:t>
        </w:r>
        <w:r>
          <w:fldChar w:fldCharType="end"/>
        </w:r>
      </w:hyperlink>
    </w:p>
    <w:p>
      <w:pPr>
        <w:pStyle w:val="TOC2"/>
        <w:tabs>
          <w:tab w:val="right" w:leader="dot" w:pos="8306"/>
        </w:tabs>
      </w:pPr>
      <w:hyperlink w:anchor="_Toc27316" w:history="1">
        <w:r>
          <w:rPr>
            <w:rFonts w:ascii="仿宋" w:eastAsia="仿宋" w:hAnsi="仿宋" w:cs="仿宋" w:hint="eastAsia"/>
            <w:lang w:eastAsia="zh-CN"/>
          </w:rPr>
          <w:t>(二)、陶瓷餐具市场分析预测</w:t>
        </w:r>
        <w:r>
          <w:tab/>
        </w:r>
        <w:r>
          <w:fldChar w:fldCharType="begin"/>
        </w:r>
        <w:r>
          <w:instrText xml:space="preserve"> PAGEREF _Toc27316 \h </w:instrText>
        </w:r>
        <w:r>
          <w:fldChar w:fldCharType="separate"/>
        </w:r>
        <w:r>
          <w:t>13</w:t>
        </w:r>
        <w:r>
          <w:fldChar w:fldCharType="end"/>
        </w:r>
      </w:hyperlink>
    </w:p>
    <w:p>
      <w:pPr>
        <w:pStyle w:val="TOC1"/>
        <w:tabs>
          <w:tab w:val="right" w:leader="dot" w:pos="8306"/>
        </w:tabs>
      </w:pPr>
      <w:hyperlink w:anchor="_Toc2095" w:history="1">
        <w:r>
          <w:rPr>
            <w:rFonts w:ascii="仿宋" w:eastAsia="仿宋" w:hAnsi="仿宋" w:cs="仿宋" w:hint="eastAsia"/>
            <w:lang w:eastAsia="zh-CN"/>
          </w:rPr>
          <w:t>五、陶瓷餐具项目建设单位说明</w:t>
        </w:r>
        <w:r>
          <w:tab/>
        </w:r>
        <w:r>
          <w:fldChar w:fldCharType="begin"/>
        </w:r>
        <w:r>
          <w:instrText xml:space="preserve"> PAGEREF _Toc2095 \h </w:instrText>
        </w:r>
        <w:r>
          <w:fldChar w:fldCharType="separate"/>
        </w:r>
        <w:r>
          <w:t>14</w:t>
        </w:r>
        <w:r>
          <w:fldChar w:fldCharType="end"/>
        </w:r>
      </w:hyperlink>
    </w:p>
    <w:p>
      <w:pPr>
        <w:pStyle w:val="TOC2"/>
        <w:tabs>
          <w:tab w:val="right" w:leader="dot" w:pos="8306"/>
        </w:tabs>
      </w:pPr>
      <w:hyperlink w:anchor="_Toc3798" w:history="1">
        <w:r>
          <w:rPr>
            <w:rFonts w:ascii="仿宋" w:eastAsia="仿宋" w:hAnsi="仿宋" w:cs="仿宋" w:hint="eastAsia"/>
            <w:lang w:eastAsia="zh-CN"/>
          </w:rPr>
          <w:t>(一)、陶瓷餐具项目承办单位基本情况</w:t>
        </w:r>
        <w:r>
          <w:tab/>
        </w:r>
        <w:r>
          <w:fldChar w:fldCharType="begin"/>
        </w:r>
        <w:r>
          <w:instrText xml:space="preserve"> PAGEREF _Toc3798 \h </w:instrText>
        </w:r>
        <w:r>
          <w:fldChar w:fldCharType="separate"/>
        </w:r>
        <w:r>
          <w:t>14</w:t>
        </w:r>
        <w:r>
          <w:fldChar w:fldCharType="end"/>
        </w:r>
      </w:hyperlink>
    </w:p>
    <w:p>
      <w:pPr>
        <w:pStyle w:val="TOC2"/>
        <w:tabs>
          <w:tab w:val="right" w:leader="dot" w:pos="8306"/>
        </w:tabs>
      </w:pPr>
      <w:hyperlink w:anchor="_Toc17099" w:history="1">
        <w:r>
          <w:rPr>
            <w:rFonts w:ascii="仿宋" w:eastAsia="仿宋" w:hAnsi="仿宋" w:cs="仿宋" w:hint="eastAsia"/>
            <w:lang w:eastAsia="zh-CN"/>
          </w:rPr>
          <w:t>(二)、公司经济效益分析</w:t>
        </w:r>
        <w:r>
          <w:tab/>
        </w:r>
        <w:r>
          <w:fldChar w:fldCharType="begin"/>
        </w:r>
        <w:r>
          <w:instrText xml:space="preserve"> PAGEREF _Toc17099 \h </w:instrText>
        </w:r>
        <w:r>
          <w:fldChar w:fldCharType="separate"/>
        </w:r>
        <w:r>
          <w:t>15</w:t>
        </w:r>
        <w:r>
          <w:fldChar w:fldCharType="end"/>
        </w:r>
      </w:hyperlink>
    </w:p>
    <w:p>
      <w:pPr>
        <w:pStyle w:val="TOC1"/>
        <w:tabs>
          <w:tab w:val="right" w:leader="dot" w:pos="8306"/>
        </w:tabs>
      </w:pPr>
      <w:hyperlink w:anchor="_Toc24480" w:history="1">
        <w:r>
          <w:rPr>
            <w:rFonts w:ascii="仿宋" w:eastAsia="仿宋" w:hAnsi="仿宋" w:cs="仿宋" w:hint="eastAsia"/>
            <w:lang w:eastAsia="zh-CN"/>
          </w:rPr>
          <w:t>六、陶瓷餐具项目危机管理</w:t>
        </w:r>
        <w:r>
          <w:tab/>
        </w:r>
        <w:r>
          <w:fldChar w:fldCharType="begin"/>
        </w:r>
        <w:r>
          <w:instrText xml:space="preserve"> PAGEREF _Toc24480 \h </w:instrText>
        </w:r>
        <w:r>
          <w:fldChar w:fldCharType="separate"/>
        </w:r>
        <w:r>
          <w:t>16</w:t>
        </w:r>
        <w:r>
          <w:fldChar w:fldCharType="end"/>
        </w:r>
      </w:hyperlink>
    </w:p>
    <w:p>
      <w:pPr>
        <w:pStyle w:val="TOC2"/>
        <w:tabs>
          <w:tab w:val="right" w:leader="dot" w:pos="8306"/>
        </w:tabs>
      </w:pPr>
      <w:hyperlink w:anchor="_Toc28085" w:history="1">
        <w:r>
          <w:rPr>
            <w:rFonts w:ascii="仿宋" w:eastAsia="仿宋" w:hAnsi="仿宋" w:cs="仿宋" w:hint="eastAsia"/>
            <w:lang w:eastAsia="zh-CN"/>
          </w:rPr>
          <w:t>(一)、危机预警与识别</w:t>
        </w:r>
        <w:r>
          <w:tab/>
        </w:r>
        <w:r>
          <w:fldChar w:fldCharType="begin"/>
        </w:r>
        <w:r>
          <w:instrText xml:space="preserve"> PAGEREF _Toc28085 \h </w:instrText>
        </w:r>
        <w:r>
          <w:fldChar w:fldCharType="separate"/>
        </w:r>
        <w:r>
          <w:t>16</w:t>
        </w:r>
        <w:r>
          <w:fldChar w:fldCharType="end"/>
        </w:r>
      </w:hyperlink>
    </w:p>
    <w:p>
      <w:pPr>
        <w:pStyle w:val="TOC2"/>
        <w:tabs>
          <w:tab w:val="right" w:leader="dot" w:pos="8306"/>
        </w:tabs>
      </w:pPr>
      <w:hyperlink w:anchor="_Toc10666" w:history="1">
        <w:r>
          <w:rPr>
            <w:rFonts w:ascii="仿宋" w:eastAsia="仿宋" w:hAnsi="仿宋" w:cs="仿宋" w:hint="eastAsia"/>
            <w:lang w:eastAsia="zh-CN"/>
          </w:rPr>
          <w:t>(二)、危机应对与恢复</w:t>
        </w:r>
        <w:r>
          <w:tab/>
        </w:r>
        <w:r>
          <w:fldChar w:fldCharType="begin"/>
        </w:r>
        <w:r>
          <w:instrText xml:space="preserve"> PAGEREF _Toc10666 \h </w:instrText>
        </w:r>
        <w:r>
          <w:fldChar w:fldCharType="separate"/>
        </w:r>
        <w:r>
          <w:t>17</w:t>
        </w:r>
        <w:r>
          <w:fldChar w:fldCharType="end"/>
        </w:r>
      </w:hyperlink>
    </w:p>
    <w:p>
      <w:pPr>
        <w:pStyle w:val="TOC1"/>
        <w:tabs>
          <w:tab w:val="right" w:leader="dot" w:pos="8306"/>
        </w:tabs>
      </w:pPr>
      <w:hyperlink w:anchor="_Toc18271" w:history="1">
        <w:r>
          <w:rPr>
            <w:rFonts w:ascii="仿宋" w:eastAsia="仿宋" w:hAnsi="仿宋" w:cs="仿宋" w:hint="eastAsia"/>
            <w:lang w:eastAsia="zh-CN"/>
          </w:rPr>
          <w:t>七、陶瓷餐具项目计划安排</w:t>
        </w:r>
        <w:r>
          <w:tab/>
        </w:r>
        <w:r>
          <w:fldChar w:fldCharType="begin"/>
        </w:r>
        <w:r>
          <w:instrText xml:space="preserve"> PAGEREF _Toc18271 \h </w:instrText>
        </w:r>
        <w:r>
          <w:fldChar w:fldCharType="separate"/>
        </w:r>
        <w:r>
          <w:t>18</w:t>
        </w:r>
        <w:r>
          <w:fldChar w:fldCharType="end"/>
        </w:r>
      </w:hyperlink>
    </w:p>
    <w:p>
      <w:pPr>
        <w:pStyle w:val="TOC2"/>
        <w:tabs>
          <w:tab w:val="right" w:leader="dot" w:pos="8306"/>
        </w:tabs>
      </w:pPr>
      <w:hyperlink w:anchor="_Toc11503" w:history="1">
        <w:r>
          <w:rPr>
            <w:rFonts w:ascii="仿宋" w:eastAsia="仿宋" w:hAnsi="仿宋" w:cs="仿宋" w:hint="eastAsia"/>
            <w:lang w:eastAsia="zh-CN"/>
          </w:rPr>
          <w:t>(一)、建设周期</w:t>
        </w:r>
        <w:r>
          <w:tab/>
        </w:r>
        <w:r>
          <w:fldChar w:fldCharType="begin"/>
        </w:r>
        <w:r>
          <w:instrText xml:space="preserve"> PAGEREF _Toc11503 \h </w:instrText>
        </w:r>
        <w:r>
          <w:fldChar w:fldCharType="separate"/>
        </w:r>
        <w:r>
          <w:t>18</w:t>
        </w:r>
        <w:r>
          <w:fldChar w:fldCharType="end"/>
        </w:r>
      </w:hyperlink>
    </w:p>
    <w:p>
      <w:pPr>
        <w:pStyle w:val="TOC2"/>
        <w:tabs>
          <w:tab w:val="right" w:leader="dot" w:pos="8306"/>
        </w:tabs>
      </w:pPr>
      <w:hyperlink w:anchor="_Toc26086" w:history="1">
        <w:r>
          <w:rPr>
            <w:rFonts w:ascii="仿宋" w:eastAsia="仿宋" w:hAnsi="仿宋" w:cs="仿宋" w:hint="eastAsia"/>
            <w:lang w:eastAsia="zh-CN"/>
          </w:rPr>
          <w:t>(二)、建设进度</w:t>
        </w:r>
        <w:r>
          <w:tab/>
        </w:r>
        <w:r>
          <w:fldChar w:fldCharType="begin"/>
        </w:r>
        <w:r>
          <w:instrText xml:space="preserve"> PAGEREF _Toc26086 \h </w:instrText>
        </w:r>
        <w:r>
          <w:fldChar w:fldCharType="separate"/>
        </w:r>
        <w:r>
          <w:t>19</w:t>
        </w:r>
        <w:r>
          <w:fldChar w:fldCharType="end"/>
        </w:r>
      </w:hyperlink>
    </w:p>
    <w:p>
      <w:pPr>
        <w:pStyle w:val="TOC2"/>
        <w:tabs>
          <w:tab w:val="right" w:leader="dot" w:pos="8306"/>
        </w:tabs>
      </w:pPr>
      <w:hyperlink w:anchor="_Toc19707" w:history="1">
        <w:r>
          <w:rPr>
            <w:rFonts w:ascii="仿宋" w:eastAsia="仿宋" w:hAnsi="仿宋" w:cs="仿宋" w:hint="eastAsia"/>
            <w:lang w:eastAsia="zh-CN"/>
          </w:rPr>
          <w:t>(三)、进度安排注意事项</w:t>
        </w:r>
        <w:r>
          <w:tab/>
        </w:r>
        <w:r>
          <w:fldChar w:fldCharType="begin"/>
        </w:r>
        <w:r>
          <w:instrText xml:space="preserve"> PAGEREF _Toc19707 \h </w:instrText>
        </w:r>
        <w:r>
          <w:fldChar w:fldCharType="separate"/>
        </w:r>
        <w:r>
          <w:t>20</w:t>
        </w:r>
        <w:r>
          <w:fldChar w:fldCharType="end"/>
        </w:r>
      </w:hyperlink>
    </w:p>
    <w:p>
      <w:pPr>
        <w:pStyle w:val="TOC2"/>
        <w:tabs>
          <w:tab w:val="right" w:leader="dot" w:pos="8306"/>
        </w:tabs>
      </w:pPr>
      <w:hyperlink w:anchor="_Toc13563" w:history="1">
        <w:r>
          <w:rPr>
            <w:rFonts w:ascii="仿宋" w:eastAsia="仿宋" w:hAnsi="仿宋" w:cs="仿宋" w:hint="eastAsia"/>
            <w:lang w:eastAsia="zh-CN"/>
          </w:rPr>
          <w:t>(四)、人力资源配置</w:t>
        </w:r>
        <w:r>
          <w:tab/>
        </w:r>
        <w:r>
          <w:fldChar w:fldCharType="begin"/>
        </w:r>
        <w:r>
          <w:instrText xml:space="preserve"> PAGEREF _Toc13563 \h </w:instrText>
        </w:r>
        <w:r>
          <w:fldChar w:fldCharType="separate"/>
        </w:r>
        <w:r>
          <w:t>22</w:t>
        </w:r>
        <w:r>
          <w:fldChar w:fldCharType="end"/>
        </w:r>
      </w:hyperlink>
    </w:p>
    <w:p>
      <w:pPr>
        <w:pStyle w:val="TOC1"/>
        <w:tabs>
          <w:tab w:val="right" w:leader="dot" w:pos="8306"/>
        </w:tabs>
      </w:pPr>
      <w:hyperlink w:anchor="_Toc27568" w:history="1">
        <w:r>
          <w:rPr>
            <w:rFonts w:ascii="仿宋" w:eastAsia="仿宋" w:hAnsi="仿宋" w:cs="仿宋" w:hint="eastAsia"/>
            <w:lang w:eastAsia="zh-CN"/>
          </w:rPr>
          <w:t>八、陶瓷餐具项目经营效益</w:t>
        </w:r>
        <w:r>
          <w:tab/>
        </w:r>
        <w:r>
          <w:fldChar w:fldCharType="begin"/>
        </w:r>
        <w:r>
          <w:instrText xml:space="preserve"> PAGEREF _Toc27568 \h </w:instrText>
        </w:r>
        <w:r>
          <w:fldChar w:fldCharType="separate"/>
        </w:r>
        <w:r>
          <w:t>22</w:t>
        </w:r>
        <w:r>
          <w:fldChar w:fldCharType="end"/>
        </w:r>
      </w:hyperlink>
    </w:p>
    <w:p>
      <w:pPr>
        <w:pStyle w:val="TOC2"/>
        <w:tabs>
          <w:tab w:val="right" w:leader="dot" w:pos="8306"/>
        </w:tabs>
      </w:pPr>
      <w:hyperlink w:anchor="_Toc26662" w:history="1">
        <w:r>
          <w:rPr>
            <w:rFonts w:ascii="仿宋" w:eastAsia="仿宋" w:hAnsi="仿宋" w:cs="仿宋" w:hint="eastAsia"/>
            <w:lang w:eastAsia="zh-CN"/>
          </w:rPr>
          <w:t>(一)、经济评价财务测算</w:t>
        </w:r>
        <w:r>
          <w:tab/>
        </w:r>
        <w:r>
          <w:fldChar w:fldCharType="begin"/>
        </w:r>
        <w:r>
          <w:instrText xml:space="preserve"> PAGEREF _Toc26662 \h </w:instrText>
        </w:r>
        <w:r>
          <w:fldChar w:fldCharType="separate"/>
        </w:r>
        <w:r>
          <w:t>22</w:t>
        </w:r>
        <w:r>
          <w:fldChar w:fldCharType="end"/>
        </w:r>
      </w:hyperlink>
    </w:p>
    <w:p>
      <w:pPr>
        <w:pStyle w:val="TOC2"/>
        <w:tabs>
          <w:tab w:val="right" w:leader="dot" w:pos="8306"/>
        </w:tabs>
      </w:pPr>
      <w:hyperlink w:anchor="_Toc2803" w:history="1">
        <w:r>
          <w:rPr>
            <w:rFonts w:ascii="仿宋" w:eastAsia="仿宋" w:hAnsi="仿宋" w:cs="仿宋" w:hint="eastAsia"/>
            <w:lang w:eastAsia="zh-CN"/>
          </w:rPr>
          <w:t>(二)、陶瓷餐具项目盈利能力分析</w:t>
        </w:r>
        <w:r>
          <w:tab/>
        </w:r>
        <w:r>
          <w:fldChar w:fldCharType="begin"/>
        </w:r>
        <w:r>
          <w:instrText xml:space="preserve"> PAGEREF _Toc2803 \h </w:instrText>
        </w:r>
        <w:r>
          <w:fldChar w:fldCharType="separate"/>
        </w:r>
        <w:r>
          <w:t>24</w:t>
        </w:r>
        <w:r>
          <w:fldChar w:fldCharType="end"/>
        </w:r>
      </w:hyperlink>
    </w:p>
    <w:p>
      <w:pPr>
        <w:pStyle w:val="TOC1"/>
        <w:tabs>
          <w:tab w:val="right" w:leader="dot" w:pos="8306"/>
        </w:tabs>
      </w:pPr>
      <w:hyperlink w:anchor="_Toc11310" w:history="1">
        <w:r>
          <w:rPr>
            <w:rFonts w:ascii="仿宋" w:eastAsia="仿宋" w:hAnsi="仿宋" w:cs="仿宋" w:hint="eastAsia"/>
            <w:lang w:eastAsia="zh-CN"/>
          </w:rPr>
          <w:t>九、陶瓷餐具项目创新与研发</w:t>
        </w:r>
        <w:r>
          <w:tab/>
        </w:r>
        <w:r>
          <w:fldChar w:fldCharType="begin"/>
        </w:r>
        <w:r>
          <w:instrText xml:space="preserve"> PAGEREF _Toc11310 \h </w:instrText>
        </w:r>
        <w:r>
          <w:fldChar w:fldCharType="separate"/>
        </w:r>
        <w:r>
          <w:t>24</w:t>
        </w:r>
        <w:r>
          <w:fldChar w:fldCharType="end"/>
        </w:r>
      </w:hyperlink>
    </w:p>
    <w:p>
      <w:pPr>
        <w:pStyle w:val="TOC2"/>
        <w:tabs>
          <w:tab w:val="right" w:leader="dot" w:pos="8306"/>
        </w:tabs>
      </w:pPr>
      <w:hyperlink w:anchor="_Toc29954" w:history="1">
        <w:r>
          <w:rPr>
            <w:rFonts w:ascii="仿宋" w:eastAsia="仿宋" w:hAnsi="仿宋" w:cs="仿宋" w:hint="eastAsia"/>
            <w:lang w:eastAsia="zh-CN"/>
          </w:rPr>
          <w:t>(一)、创新策略与方向</w:t>
        </w:r>
        <w:r>
          <w:tab/>
        </w:r>
        <w:r>
          <w:fldChar w:fldCharType="begin"/>
        </w:r>
        <w:r>
          <w:instrText xml:space="preserve"> PAGEREF _Toc29954 \h </w:instrText>
        </w:r>
        <w:r>
          <w:fldChar w:fldCharType="separate"/>
        </w:r>
        <w:r>
          <w:t>24</w:t>
        </w:r>
        <w:r>
          <w:fldChar w:fldCharType="end"/>
        </w:r>
      </w:hyperlink>
    </w:p>
    <w:p>
      <w:pPr>
        <w:pStyle w:val="TOC2"/>
        <w:tabs>
          <w:tab w:val="right" w:leader="dot" w:pos="8306"/>
        </w:tabs>
      </w:pPr>
      <w:hyperlink w:anchor="_Toc30888" w:history="1">
        <w:r>
          <w:rPr>
            <w:rFonts w:ascii="仿宋" w:eastAsia="仿宋" w:hAnsi="仿宋" w:cs="仿宋" w:hint="eastAsia"/>
            <w:lang w:eastAsia="zh-CN"/>
          </w:rPr>
          <w:t>(二)、研发规划与投入</w:t>
        </w:r>
        <w:r>
          <w:tab/>
        </w:r>
        <w:r>
          <w:fldChar w:fldCharType="begin"/>
        </w:r>
        <w:r>
          <w:instrText xml:space="preserve"> PAGEREF _Toc30888 \h </w:instrText>
        </w:r>
        <w:r>
          <w:fldChar w:fldCharType="separate"/>
        </w:r>
        <w:r>
          <w:t>26</w:t>
        </w:r>
        <w:r>
          <w:fldChar w:fldCharType="end"/>
        </w:r>
      </w:hyperlink>
    </w:p>
    <w:p>
      <w:pPr>
        <w:pStyle w:val="TOC1"/>
        <w:tabs>
          <w:tab w:val="right" w:leader="dot" w:pos="8306"/>
        </w:tabs>
      </w:pPr>
      <w:hyperlink w:anchor="_Toc26694" w:history="1">
        <w:r>
          <w:rPr>
            <w:rFonts w:ascii="仿宋" w:eastAsia="仿宋" w:hAnsi="仿宋" w:cs="仿宋" w:hint="eastAsia"/>
            <w:lang w:eastAsia="zh-CN"/>
          </w:rPr>
          <w:t>十、陶瓷餐具项目财务管理</w:t>
        </w:r>
        <w:r>
          <w:tab/>
        </w:r>
        <w:r>
          <w:fldChar w:fldCharType="begin"/>
        </w:r>
        <w:r>
          <w:instrText xml:space="preserve"> PAGEREF _Toc26694 \h </w:instrText>
        </w:r>
        <w:r>
          <w:fldChar w:fldCharType="separate"/>
        </w:r>
        <w:r>
          <w:t>28</w:t>
        </w:r>
        <w:r>
          <w:fldChar w:fldCharType="end"/>
        </w:r>
      </w:hyperlink>
    </w:p>
    <w:p>
      <w:pPr>
        <w:pStyle w:val="TOC2"/>
        <w:tabs>
          <w:tab w:val="right" w:leader="dot" w:pos="8306"/>
        </w:tabs>
      </w:pPr>
      <w:hyperlink w:anchor="_Toc10991" w:history="1">
        <w:r>
          <w:rPr>
            <w:rFonts w:ascii="仿宋" w:eastAsia="仿宋" w:hAnsi="仿宋" w:cs="仿宋" w:hint="eastAsia"/>
            <w:lang w:eastAsia="zh-CN"/>
          </w:rPr>
          <w:t>(一)、资金需求大</w:t>
        </w:r>
        <w:r>
          <w:tab/>
        </w:r>
        <w:r>
          <w:fldChar w:fldCharType="begin"/>
        </w:r>
        <w:r>
          <w:instrText xml:space="preserve"> PAGEREF _Toc10991 \h </w:instrText>
        </w:r>
        <w:r>
          <w:fldChar w:fldCharType="separate"/>
        </w:r>
        <w:r>
          <w:t>28</w:t>
        </w:r>
        <w:r>
          <w:fldChar w:fldCharType="end"/>
        </w:r>
      </w:hyperlink>
    </w:p>
    <w:p>
      <w:pPr>
        <w:pStyle w:val="TOC2"/>
        <w:tabs>
          <w:tab w:val="right" w:leader="dot" w:pos="8306"/>
        </w:tabs>
      </w:pPr>
      <w:hyperlink w:anchor="_Toc27351" w:history="1">
        <w:r>
          <w:rPr>
            <w:rFonts w:ascii="仿宋" w:eastAsia="仿宋" w:hAnsi="仿宋" w:cs="仿宋" w:hint="eastAsia"/>
            <w:lang w:eastAsia="zh-CN"/>
          </w:rPr>
          <w:t>(二)、研发周期长</w:t>
        </w:r>
        <w:r>
          <w:tab/>
        </w:r>
        <w:r>
          <w:fldChar w:fldCharType="begin"/>
        </w:r>
        <w:r>
          <w:instrText xml:space="preserve"> PAGEREF _Toc27351 \h </w:instrText>
        </w:r>
        <w:r>
          <w:fldChar w:fldCharType="separate"/>
        </w:r>
        <w:r>
          <w:t>29</w:t>
        </w:r>
        <w:r>
          <w:fldChar w:fldCharType="end"/>
        </w:r>
      </w:hyperlink>
    </w:p>
    <w:p>
      <w:pPr>
        <w:pStyle w:val="TOC2"/>
        <w:tabs>
          <w:tab w:val="right" w:leader="dot" w:pos="8306"/>
        </w:tabs>
      </w:pPr>
      <w:hyperlink w:anchor="_Toc7718" w:history="1">
        <w:r>
          <w:rPr>
            <w:rFonts w:ascii="仿宋" w:eastAsia="仿宋" w:hAnsi="仿宋" w:cs="仿宋" w:hint="eastAsia"/>
            <w:lang w:eastAsia="zh-CN"/>
          </w:rPr>
          <w:t>(三)、市场风险大</w:t>
        </w:r>
        <w:r>
          <w:tab/>
        </w:r>
        <w:r>
          <w:fldChar w:fldCharType="begin"/>
        </w:r>
        <w:r>
          <w:instrText xml:space="preserve"> PAGEREF _Toc7718 \h </w:instrText>
        </w:r>
        <w:r>
          <w:fldChar w:fldCharType="separate"/>
        </w:r>
        <w:r>
          <w:t>30</w:t>
        </w:r>
        <w:r>
          <w:fldChar w:fldCharType="end"/>
        </w:r>
      </w:hyperlink>
    </w:p>
    <w:p>
      <w:pPr>
        <w:pStyle w:val="TOC2"/>
        <w:tabs>
          <w:tab w:val="right" w:leader="dot" w:pos="8306"/>
        </w:tabs>
      </w:pPr>
      <w:hyperlink w:anchor="_Toc19221" w:history="1">
        <w:r>
          <w:rPr>
            <w:rFonts w:ascii="仿宋" w:eastAsia="仿宋" w:hAnsi="仿宋" w:cs="仿宋" w:hint="eastAsia"/>
            <w:lang w:eastAsia="zh-CN"/>
          </w:rPr>
          <w:t>(四)、利润率高</w:t>
        </w:r>
        <w:r>
          <w:tab/>
        </w:r>
        <w:r>
          <w:fldChar w:fldCharType="begin"/>
        </w:r>
        <w:r>
          <w:instrText xml:space="preserve"> PAGEREF _Toc19221 \h </w:instrText>
        </w:r>
        <w:r>
          <w:fldChar w:fldCharType="separate"/>
        </w:r>
        <w:r>
          <w:t>33</w:t>
        </w:r>
        <w:r>
          <w:fldChar w:fldCharType="end"/>
        </w:r>
      </w:hyperlink>
    </w:p>
    <w:p>
      <w:pPr>
        <w:pStyle w:val="TOC1"/>
        <w:tabs>
          <w:tab w:val="right" w:leader="dot" w:pos="8306"/>
        </w:tabs>
      </w:pPr>
      <w:hyperlink w:anchor="_Toc20457" w:history="1">
        <w:r>
          <w:rPr>
            <w:rFonts w:ascii="仿宋" w:eastAsia="仿宋" w:hAnsi="仿宋" w:cs="仿宋" w:hint="eastAsia"/>
            <w:lang w:eastAsia="zh-CN"/>
          </w:rPr>
          <w:t>十一、陶瓷餐具项目人力资源培养与发展</w:t>
        </w:r>
        <w:r>
          <w:tab/>
        </w:r>
        <w:r>
          <w:fldChar w:fldCharType="begin"/>
        </w:r>
        <w:r>
          <w:instrText xml:space="preserve"> PAGEREF _Toc20457 \h </w:instrText>
        </w:r>
        <w:r>
          <w:fldChar w:fldCharType="separate"/>
        </w:r>
        <w:r>
          <w:t>35</w:t>
        </w:r>
        <w:r>
          <w:fldChar w:fldCharType="end"/>
        </w:r>
      </w:hyperlink>
    </w:p>
    <w:p>
      <w:pPr>
        <w:pStyle w:val="TOC2"/>
        <w:tabs>
          <w:tab w:val="right" w:leader="dot" w:pos="8306"/>
        </w:tabs>
      </w:pPr>
      <w:hyperlink w:anchor="_Toc15864" w:history="1">
        <w:r>
          <w:rPr>
            <w:rFonts w:ascii="仿宋" w:eastAsia="仿宋" w:hAnsi="仿宋" w:cs="仿宋" w:hint="eastAsia"/>
            <w:lang w:eastAsia="zh-CN"/>
          </w:rPr>
          <w:t>(一)、人才需求与规划</w:t>
        </w:r>
        <w:r>
          <w:tab/>
        </w:r>
        <w:r>
          <w:fldChar w:fldCharType="begin"/>
        </w:r>
        <w:r>
          <w:instrText xml:space="preserve"> PAGEREF _Toc15864 \h </w:instrText>
        </w:r>
        <w:r>
          <w:fldChar w:fldCharType="separate"/>
        </w:r>
        <w:r>
          <w:t>35</w:t>
        </w:r>
        <w:r>
          <w:fldChar w:fldCharType="end"/>
        </w:r>
      </w:hyperlink>
    </w:p>
    <w:p>
      <w:pPr>
        <w:pStyle w:val="TOC2"/>
        <w:tabs>
          <w:tab w:val="right" w:leader="dot" w:pos="8306"/>
        </w:tabs>
      </w:pPr>
      <w:hyperlink w:anchor="_Toc24533" w:history="1">
        <w:r>
          <w:rPr>
            <w:rFonts w:ascii="仿宋" w:eastAsia="仿宋" w:hAnsi="仿宋" w:cs="仿宋" w:hint="eastAsia"/>
            <w:lang w:eastAsia="zh-CN"/>
          </w:rPr>
          <w:t>(二)、培训与发展计划</w:t>
        </w:r>
        <w:r>
          <w:tab/>
        </w:r>
        <w:r>
          <w:fldChar w:fldCharType="begin"/>
        </w:r>
        <w:r>
          <w:instrText xml:space="preserve"> PAGEREF _Toc24533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3" w:history="1">
        <w:r>
          <w:rPr>
            <w:rFonts w:ascii="仿宋" w:eastAsia="仿宋" w:hAnsi="仿宋" w:cs="仿宋" w:hint="eastAsia"/>
            <w:lang w:eastAsia="zh-CN"/>
          </w:rPr>
          <w:t>十二、陶瓷餐具项目人力资源管理</w:t>
        </w:r>
        <w:r>
          <w:tab/>
        </w:r>
        <w:r>
          <w:fldChar w:fldCharType="begin"/>
        </w:r>
        <w:r>
          <w:instrText xml:space="preserve"> PAGEREF _Toc20753 \h </w:instrText>
        </w:r>
        <w:r>
          <w:fldChar w:fldCharType="separate"/>
        </w:r>
        <w:r>
          <w:t>36</w:t>
        </w:r>
        <w:r>
          <w:fldChar w:fldCharType="end"/>
        </w:r>
      </w:hyperlink>
    </w:p>
    <w:p>
      <w:pPr>
        <w:pStyle w:val="TOC2"/>
        <w:tabs>
          <w:tab w:val="right" w:leader="dot" w:pos="8306"/>
        </w:tabs>
      </w:pPr>
      <w:hyperlink w:anchor="_Toc26646" w:history="1">
        <w:r>
          <w:rPr>
            <w:rFonts w:ascii="仿宋" w:eastAsia="仿宋" w:hAnsi="仿宋" w:cs="仿宋" w:hint="eastAsia"/>
            <w:lang w:eastAsia="zh-CN"/>
          </w:rPr>
          <w:t>(一)、建立健全的预算管理制度</w:t>
        </w:r>
        <w:r>
          <w:tab/>
        </w:r>
        <w:r>
          <w:fldChar w:fldCharType="begin"/>
        </w:r>
        <w:r>
          <w:instrText xml:space="preserve"> PAGEREF _Toc26646 \h </w:instrText>
        </w:r>
        <w:r>
          <w:fldChar w:fldCharType="separate"/>
        </w:r>
        <w:r>
          <w:t>36</w:t>
        </w:r>
        <w:r>
          <w:fldChar w:fldCharType="end"/>
        </w:r>
      </w:hyperlink>
    </w:p>
    <w:p>
      <w:pPr>
        <w:pStyle w:val="TOC2"/>
        <w:tabs>
          <w:tab w:val="right" w:leader="dot" w:pos="8306"/>
        </w:tabs>
      </w:pPr>
      <w:hyperlink w:anchor="_Toc21834" w:history="1">
        <w:r>
          <w:rPr>
            <w:rFonts w:ascii="仿宋" w:eastAsia="仿宋" w:hAnsi="仿宋" w:cs="仿宋" w:hint="eastAsia"/>
            <w:lang w:eastAsia="zh-CN"/>
          </w:rPr>
          <w:t>(二)、加强资金流动监控</w:t>
        </w:r>
        <w:r>
          <w:tab/>
        </w:r>
        <w:r>
          <w:fldChar w:fldCharType="begin"/>
        </w:r>
        <w:r>
          <w:instrText xml:space="preserve"> PAGEREF _Toc21834 \h </w:instrText>
        </w:r>
        <w:r>
          <w:fldChar w:fldCharType="separate"/>
        </w:r>
        <w:r>
          <w:t>37</w:t>
        </w:r>
        <w:r>
          <w:fldChar w:fldCharType="end"/>
        </w:r>
      </w:hyperlink>
    </w:p>
    <w:p>
      <w:pPr>
        <w:pStyle w:val="TOC2"/>
        <w:tabs>
          <w:tab w:val="right" w:leader="dot" w:pos="8306"/>
        </w:tabs>
      </w:pPr>
      <w:hyperlink w:anchor="_Toc24472" w:history="1">
        <w:r>
          <w:rPr>
            <w:rFonts w:ascii="仿宋" w:eastAsia="仿宋" w:hAnsi="仿宋" w:cs="仿宋" w:hint="eastAsia"/>
            <w:lang w:eastAsia="zh-CN"/>
          </w:rPr>
          <w:t>(三)、制定完善的风险控制机制</w:t>
        </w:r>
        <w:r>
          <w:tab/>
        </w:r>
        <w:r>
          <w:fldChar w:fldCharType="begin"/>
        </w:r>
        <w:r>
          <w:instrText xml:space="preserve"> PAGEREF _Toc24472 \h </w:instrText>
        </w:r>
        <w:r>
          <w:fldChar w:fldCharType="separate"/>
        </w:r>
        <w:r>
          <w:t>38</w:t>
        </w:r>
        <w:r>
          <w:fldChar w:fldCharType="end"/>
        </w:r>
      </w:hyperlink>
    </w:p>
    <w:p>
      <w:pPr>
        <w:pStyle w:val="TOC2"/>
        <w:tabs>
          <w:tab w:val="right" w:leader="dot" w:pos="8306"/>
        </w:tabs>
      </w:pPr>
      <w:hyperlink w:anchor="_Toc20707" w:history="1">
        <w:r>
          <w:rPr>
            <w:rFonts w:ascii="仿宋" w:eastAsia="仿宋" w:hAnsi="仿宋" w:cs="仿宋" w:hint="eastAsia"/>
            <w:lang w:eastAsia="zh-CN"/>
          </w:rPr>
          <w:t>(四)、优化成本管理</w:t>
        </w:r>
        <w:r>
          <w:tab/>
        </w:r>
        <w:r>
          <w:fldChar w:fldCharType="begin"/>
        </w:r>
        <w:r>
          <w:instrText xml:space="preserve"> PAGEREF _Toc20707 \h </w:instrText>
        </w:r>
        <w:r>
          <w:fldChar w:fldCharType="separate"/>
        </w:r>
        <w:r>
          <w:t>40</w:t>
        </w:r>
        <w:r>
          <w:fldChar w:fldCharType="end"/>
        </w:r>
      </w:hyperlink>
    </w:p>
    <w:p>
      <w:pPr>
        <w:pStyle w:val="TOC1"/>
        <w:tabs>
          <w:tab w:val="right" w:leader="dot" w:pos="8306"/>
        </w:tabs>
      </w:pPr>
      <w:hyperlink w:anchor="_Toc31375" w:history="1">
        <w:r>
          <w:rPr>
            <w:rFonts w:ascii="仿宋" w:eastAsia="仿宋" w:hAnsi="仿宋" w:cs="仿宋" w:hint="eastAsia"/>
            <w:lang w:eastAsia="zh-CN"/>
          </w:rPr>
          <w:t>十三、陶瓷餐具项目工程方案分析</w:t>
        </w:r>
        <w:r>
          <w:tab/>
        </w:r>
        <w:r>
          <w:fldChar w:fldCharType="begin"/>
        </w:r>
        <w:r>
          <w:instrText xml:space="preserve"> PAGEREF _Toc31375 \h </w:instrText>
        </w:r>
        <w:r>
          <w:fldChar w:fldCharType="separate"/>
        </w:r>
        <w:r>
          <w:t>41</w:t>
        </w:r>
        <w:r>
          <w:fldChar w:fldCharType="end"/>
        </w:r>
      </w:hyperlink>
    </w:p>
    <w:p>
      <w:pPr>
        <w:pStyle w:val="TOC2"/>
        <w:tabs>
          <w:tab w:val="right" w:leader="dot" w:pos="8306"/>
        </w:tabs>
      </w:pPr>
      <w:hyperlink w:anchor="_Toc14927" w:history="1">
        <w:r>
          <w:rPr>
            <w:rFonts w:ascii="仿宋" w:eastAsia="仿宋" w:hAnsi="仿宋" w:cs="仿宋" w:hint="eastAsia"/>
            <w:lang w:eastAsia="zh-CN"/>
          </w:rPr>
          <w:t>(一)、建筑工程设计原则</w:t>
        </w:r>
        <w:r>
          <w:tab/>
        </w:r>
        <w:r>
          <w:fldChar w:fldCharType="begin"/>
        </w:r>
        <w:r>
          <w:instrText xml:space="preserve"> PAGEREF _Toc14927 \h </w:instrText>
        </w:r>
        <w:r>
          <w:fldChar w:fldCharType="separate"/>
        </w:r>
        <w:r>
          <w:t>41</w:t>
        </w:r>
        <w:r>
          <w:fldChar w:fldCharType="end"/>
        </w:r>
      </w:hyperlink>
    </w:p>
    <w:p>
      <w:pPr>
        <w:pStyle w:val="TOC2"/>
        <w:tabs>
          <w:tab w:val="right" w:leader="dot" w:pos="8306"/>
        </w:tabs>
      </w:pPr>
      <w:hyperlink w:anchor="_Toc25715" w:history="1">
        <w:r>
          <w:rPr>
            <w:rFonts w:ascii="仿宋" w:eastAsia="仿宋" w:hAnsi="仿宋" w:cs="仿宋" w:hint="eastAsia"/>
            <w:lang w:eastAsia="zh-CN"/>
          </w:rPr>
          <w:t>(二)、土建工程建设指标</w:t>
        </w:r>
        <w:r>
          <w:tab/>
        </w:r>
        <w:r>
          <w:fldChar w:fldCharType="begin"/>
        </w:r>
        <w:r>
          <w:instrText xml:space="preserve"> PAGEREF _Toc25715 \h </w:instrText>
        </w:r>
        <w:r>
          <w:fldChar w:fldCharType="separate"/>
        </w:r>
        <w:r>
          <w:t>44</w:t>
        </w:r>
        <w:r>
          <w:fldChar w:fldCharType="end"/>
        </w:r>
      </w:hyperlink>
    </w:p>
    <w:p>
      <w:pPr>
        <w:pStyle w:val="TOC1"/>
        <w:tabs>
          <w:tab w:val="right" w:leader="dot" w:pos="8306"/>
        </w:tabs>
      </w:pPr>
      <w:hyperlink w:anchor="_Toc2764" w:history="1">
        <w:r>
          <w:rPr>
            <w:rFonts w:ascii="仿宋" w:eastAsia="仿宋" w:hAnsi="仿宋" w:cs="仿宋" w:hint="eastAsia"/>
            <w:lang w:eastAsia="zh-CN"/>
          </w:rPr>
          <w:t>十四、陶瓷餐具项目实施保障措施</w:t>
        </w:r>
        <w:r>
          <w:tab/>
        </w:r>
        <w:r>
          <w:fldChar w:fldCharType="begin"/>
        </w:r>
        <w:r>
          <w:instrText xml:space="preserve"> PAGEREF _Toc2764 \h </w:instrText>
        </w:r>
        <w:r>
          <w:fldChar w:fldCharType="separate"/>
        </w:r>
        <w:r>
          <w:t>46</w:t>
        </w:r>
        <w:r>
          <w:fldChar w:fldCharType="end"/>
        </w:r>
      </w:hyperlink>
    </w:p>
    <w:p>
      <w:pPr>
        <w:pStyle w:val="TOC2"/>
        <w:tabs>
          <w:tab w:val="right" w:leader="dot" w:pos="8306"/>
        </w:tabs>
      </w:pPr>
      <w:hyperlink w:anchor="_Toc18083" w:history="1">
        <w:r>
          <w:rPr>
            <w:rFonts w:ascii="仿宋" w:eastAsia="仿宋" w:hAnsi="仿宋" w:cs="仿宋" w:hint="eastAsia"/>
            <w:lang w:eastAsia="zh-CN"/>
          </w:rPr>
          <w:t>(一)、陶瓷餐具项目实施保障机制</w:t>
        </w:r>
        <w:r>
          <w:tab/>
        </w:r>
        <w:r>
          <w:fldChar w:fldCharType="begin"/>
        </w:r>
        <w:r>
          <w:instrText xml:space="preserve"> PAGEREF _Toc18083 \h </w:instrText>
        </w:r>
        <w:r>
          <w:fldChar w:fldCharType="separate"/>
        </w:r>
        <w:r>
          <w:t>46</w:t>
        </w:r>
        <w:r>
          <w:fldChar w:fldCharType="end"/>
        </w:r>
      </w:hyperlink>
    </w:p>
    <w:p>
      <w:pPr>
        <w:pStyle w:val="TOC2"/>
        <w:tabs>
          <w:tab w:val="right" w:leader="dot" w:pos="8306"/>
        </w:tabs>
      </w:pPr>
      <w:hyperlink w:anchor="_Toc28399" w:history="1">
        <w:r>
          <w:rPr>
            <w:rFonts w:ascii="仿宋" w:eastAsia="仿宋" w:hAnsi="仿宋" w:cs="仿宋" w:hint="eastAsia"/>
            <w:lang w:eastAsia="zh-CN"/>
          </w:rPr>
          <w:t>(二)、陶瓷餐具项目法律合规要求</w:t>
        </w:r>
        <w:r>
          <w:tab/>
        </w:r>
        <w:r>
          <w:fldChar w:fldCharType="begin"/>
        </w:r>
        <w:r>
          <w:instrText xml:space="preserve"> PAGEREF _Toc28399 \h </w:instrText>
        </w:r>
        <w:r>
          <w:fldChar w:fldCharType="separate"/>
        </w:r>
        <w:r>
          <w:t>50</w:t>
        </w:r>
        <w:r>
          <w:fldChar w:fldCharType="end"/>
        </w:r>
      </w:hyperlink>
    </w:p>
    <w:p>
      <w:pPr>
        <w:pStyle w:val="TOC2"/>
        <w:tabs>
          <w:tab w:val="right" w:leader="dot" w:pos="8306"/>
        </w:tabs>
      </w:pPr>
      <w:hyperlink w:anchor="_Toc26947" w:history="1">
        <w:r>
          <w:rPr>
            <w:rFonts w:ascii="仿宋" w:eastAsia="仿宋" w:hAnsi="仿宋" w:cs="仿宋" w:hint="eastAsia"/>
            <w:lang w:eastAsia="zh-CN"/>
          </w:rPr>
          <w:t>(三)、陶瓷餐具项目合同管理与法律事务</w:t>
        </w:r>
        <w:r>
          <w:tab/>
        </w:r>
        <w:r>
          <w:fldChar w:fldCharType="begin"/>
        </w:r>
        <w:r>
          <w:instrText xml:space="preserve"> PAGEREF _Toc26947 \h </w:instrText>
        </w:r>
        <w:r>
          <w:fldChar w:fldCharType="separate"/>
        </w:r>
        <w:r>
          <w:t>54</w:t>
        </w:r>
        <w:r>
          <w:fldChar w:fldCharType="end"/>
        </w:r>
      </w:hyperlink>
    </w:p>
    <w:p>
      <w:pPr>
        <w:pStyle w:val="TOC2"/>
        <w:tabs>
          <w:tab w:val="right" w:leader="dot" w:pos="8306"/>
        </w:tabs>
      </w:pPr>
      <w:hyperlink w:anchor="_Toc19592" w:history="1">
        <w:r>
          <w:rPr>
            <w:rFonts w:ascii="仿宋" w:eastAsia="仿宋" w:hAnsi="仿宋" w:cs="仿宋" w:hint="eastAsia"/>
            <w:lang w:eastAsia="zh-CN"/>
          </w:rPr>
          <w:t>(四)、陶瓷餐具项目知识产权保护策略</w:t>
        </w:r>
        <w:r>
          <w:tab/>
        </w:r>
        <w:r>
          <w:fldChar w:fldCharType="begin"/>
        </w:r>
        <w:r>
          <w:instrText xml:space="preserve"> PAGEREF _Toc19592 \h </w:instrText>
        </w:r>
        <w:r>
          <w:fldChar w:fldCharType="separate"/>
        </w:r>
        <w:r>
          <w:t>60</w:t>
        </w:r>
        <w:r>
          <w:fldChar w:fldCharType="end"/>
        </w:r>
      </w:hyperlink>
    </w:p>
    <w:p>
      <w:pPr>
        <w:pStyle w:val="TOC1"/>
        <w:tabs>
          <w:tab w:val="right" w:leader="dot" w:pos="8306"/>
        </w:tabs>
      </w:pPr>
      <w:hyperlink w:anchor="_Toc20601" w:history="1">
        <w:r>
          <w:rPr>
            <w:rFonts w:ascii="仿宋" w:eastAsia="仿宋" w:hAnsi="仿宋" w:cs="仿宋" w:hint="eastAsia"/>
            <w:lang w:eastAsia="zh-CN"/>
          </w:rPr>
          <w:t>十五、质量管理体系</w:t>
        </w:r>
        <w:r>
          <w:tab/>
        </w:r>
        <w:r>
          <w:fldChar w:fldCharType="begin"/>
        </w:r>
        <w:r>
          <w:instrText xml:space="preserve"> PAGEREF _Toc20601 \h </w:instrText>
        </w:r>
        <w:r>
          <w:fldChar w:fldCharType="separate"/>
        </w:r>
        <w:r>
          <w:t>62</w:t>
        </w:r>
        <w:r>
          <w:fldChar w:fldCharType="end"/>
        </w:r>
      </w:hyperlink>
    </w:p>
    <w:p>
      <w:pPr>
        <w:pStyle w:val="TOC2"/>
        <w:tabs>
          <w:tab w:val="right" w:leader="dot" w:pos="8306"/>
        </w:tabs>
      </w:pPr>
      <w:hyperlink w:anchor="_Toc941" w:history="1">
        <w:r>
          <w:rPr>
            <w:rFonts w:ascii="仿宋" w:eastAsia="仿宋" w:hAnsi="仿宋" w:cs="仿宋" w:hint="eastAsia"/>
            <w:lang w:eastAsia="zh-CN"/>
          </w:rPr>
          <w:t>(一)、质量目标与方针</w:t>
        </w:r>
        <w:r>
          <w:tab/>
        </w:r>
        <w:r>
          <w:fldChar w:fldCharType="begin"/>
        </w:r>
        <w:r>
          <w:instrText xml:space="preserve"> PAGEREF _Toc941 \h </w:instrText>
        </w:r>
        <w:r>
          <w:fldChar w:fldCharType="separate"/>
        </w:r>
        <w:r>
          <w:t>62</w:t>
        </w:r>
        <w:r>
          <w:fldChar w:fldCharType="end"/>
        </w:r>
      </w:hyperlink>
    </w:p>
    <w:p>
      <w:pPr>
        <w:pStyle w:val="TOC2"/>
        <w:tabs>
          <w:tab w:val="right" w:leader="dot" w:pos="8306"/>
        </w:tabs>
      </w:pPr>
      <w:hyperlink w:anchor="_Toc3193" w:history="1">
        <w:r>
          <w:rPr>
            <w:rFonts w:ascii="仿宋" w:eastAsia="仿宋" w:hAnsi="仿宋" w:cs="仿宋" w:hint="eastAsia"/>
            <w:lang w:eastAsia="zh-CN"/>
          </w:rPr>
          <w:t>(二)、质量管理责任</w:t>
        </w:r>
        <w:r>
          <w:tab/>
        </w:r>
        <w:r>
          <w:fldChar w:fldCharType="begin"/>
        </w:r>
        <w:r>
          <w:instrText xml:space="preserve"> PAGEREF _Toc3193 \h </w:instrText>
        </w:r>
        <w:r>
          <w:fldChar w:fldCharType="separate"/>
        </w:r>
        <w:r>
          <w:t>63</w:t>
        </w:r>
        <w:r>
          <w:fldChar w:fldCharType="end"/>
        </w:r>
      </w:hyperlink>
    </w:p>
    <w:p>
      <w:pPr>
        <w:pStyle w:val="TOC2"/>
        <w:tabs>
          <w:tab w:val="right" w:leader="dot" w:pos="8306"/>
        </w:tabs>
      </w:pPr>
      <w:hyperlink w:anchor="_Toc5643" w:history="1">
        <w:r>
          <w:rPr>
            <w:rFonts w:ascii="仿宋" w:eastAsia="仿宋" w:hAnsi="仿宋" w:cs="仿宋" w:hint="eastAsia"/>
            <w:lang w:eastAsia="zh-CN"/>
          </w:rPr>
          <w:t>(三)、质量管理体系文件</w:t>
        </w:r>
        <w:r>
          <w:tab/>
        </w:r>
        <w:r>
          <w:fldChar w:fldCharType="begin"/>
        </w:r>
        <w:r>
          <w:instrText xml:space="preserve"> PAGEREF _Toc5643 \h </w:instrText>
        </w:r>
        <w:r>
          <w:fldChar w:fldCharType="separate"/>
        </w:r>
        <w:r>
          <w:t>65</w:t>
        </w:r>
        <w:r>
          <w:fldChar w:fldCharType="end"/>
        </w:r>
      </w:hyperlink>
    </w:p>
    <w:p>
      <w:pPr>
        <w:pStyle w:val="TOC2"/>
        <w:tabs>
          <w:tab w:val="right" w:leader="dot" w:pos="8306"/>
        </w:tabs>
      </w:pPr>
      <w:hyperlink w:anchor="_Toc11237" w:history="1">
        <w:r>
          <w:rPr>
            <w:rFonts w:ascii="仿宋" w:eastAsia="仿宋" w:hAnsi="仿宋" w:cs="仿宋" w:hint="eastAsia"/>
            <w:lang w:eastAsia="zh-CN"/>
          </w:rPr>
          <w:t>(四)、质量培训与教育</w:t>
        </w:r>
        <w:r>
          <w:tab/>
        </w:r>
        <w:r>
          <w:fldChar w:fldCharType="begin"/>
        </w:r>
        <w:r>
          <w:instrText xml:space="preserve"> PAGEREF _Toc11237 \h </w:instrText>
        </w:r>
        <w:r>
          <w:fldChar w:fldCharType="separate"/>
        </w:r>
        <w:r>
          <w:t>67</w:t>
        </w:r>
        <w:r>
          <w:fldChar w:fldCharType="end"/>
        </w:r>
      </w:hyperlink>
    </w:p>
    <w:p>
      <w:pPr>
        <w:pStyle w:val="TOC2"/>
        <w:tabs>
          <w:tab w:val="right" w:leader="dot" w:pos="8306"/>
        </w:tabs>
      </w:pPr>
      <w:hyperlink w:anchor="_Toc14165" w:history="1">
        <w:r>
          <w:rPr>
            <w:rFonts w:ascii="仿宋" w:eastAsia="仿宋" w:hAnsi="仿宋" w:cs="仿宋" w:hint="eastAsia"/>
            <w:lang w:eastAsia="zh-CN"/>
          </w:rPr>
          <w:t>(五)、质量审核与评价</w:t>
        </w:r>
        <w:r>
          <w:tab/>
        </w:r>
        <w:r>
          <w:fldChar w:fldCharType="begin"/>
        </w:r>
        <w:r>
          <w:instrText xml:space="preserve"> PAGEREF _Toc14165 \h </w:instrText>
        </w:r>
        <w:r>
          <w:fldChar w:fldCharType="separate"/>
        </w:r>
        <w:r>
          <w:t>68</w:t>
        </w:r>
        <w:r>
          <w:fldChar w:fldCharType="end"/>
        </w:r>
      </w:hyperlink>
    </w:p>
    <w:p>
      <w:pPr>
        <w:pStyle w:val="TOC2"/>
        <w:tabs>
          <w:tab w:val="right" w:leader="dot" w:pos="8306"/>
        </w:tabs>
      </w:pPr>
      <w:hyperlink w:anchor="_Toc16385" w:history="1">
        <w:r>
          <w:rPr>
            <w:rFonts w:ascii="仿宋" w:eastAsia="仿宋" w:hAnsi="仿宋" w:cs="仿宋" w:hint="eastAsia"/>
            <w:lang w:eastAsia="zh-CN"/>
          </w:rPr>
          <w:t>(六)、不符合与纠正措施</w:t>
        </w:r>
        <w:r>
          <w:tab/>
        </w:r>
        <w:r>
          <w:fldChar w:fldCharType="begin"/>
        </w:r>
        <w:r>
          <w:instrText xml:space="preserve"> PAGEREF _Toc16385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54"/>
      <w:r>
        <w:rPr>
          <w:rFonts w:ascii="仿宋" w:eastAsia="仿宋" w:hAnsi="仿宋" w:cs="仿宋" w:hint="eastAsia"/>
          <w:sz w:val="28"/>
          <w:lang w:eastAsia="zh-CN"/>
        </w:rPr>
        <w:t>一、陶瓷餐具项目可持续发展</w:t>
      </w:r>
      <w:bookmarkEnd w:id="2"/>
    </w:p>
    <w:p>
      <w:pPr>
        <w:pStyle w:val="Heading2"/>
        <w:rPr>
          <w:rFonts w:ascii="仿宋" w:eastAsia="仿宋" w:hAnsi="仿宋" w:cs="仿宋" w:hint="eastAsia"/>
          <w:lang w:eastAsia="zh-CN"/>
        </w:rPr>
      </w:pPr>
      <w:bookmarkStart w:id="3" w:name="_Toc17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餐具项目中，陶瓷餐具项目团队着眼于未来，明确了可持续发展的战略方向。制定的具体可持续发展目标包括降低资源使用、采用环保技术、最大化社会效益等。这一步骤不仅有助于陶瓷餐具项目在环保和社会责任方面达到最高标准，也为未来提供了明确的指引，确保陶瓷餐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可持续实践的融入陶瓷餐具项目管理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陶瓷餐具项目管理周期。从陶瓷餐具项目规划开始，陶瓷餐具项目团队就考虑了环境和社会的因素。在执行阶段，陶瓷餐具项目团队积极推动绿色技术的应用，优化资源利用。此外，关注员工的社会责任，通过培训和沟通活动提高员工对可持续发展的认知，使他们能够在日常工作中践行可持续实践。这些举措不仅为陶瓷餐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扎根于陶瓷餐具项目的可持续发展理念，我们深信环保与社会责任是陶瓷餐具项目成功的关键支柱。在陶瓷餐具项目的每一步，我们都致力于通过创新和实践，履行对环境和社会的坚定责任。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团队通过引入先进的环保技术、建立高效的废物处理系统以及推动能源节约措施，积极履行环保责任。定期的环保监测和评估确保陶瓷餐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不仅致力于自身可持续发展，还注重对社会的回馈。通过支持社区陶瓷餐具项目、参与慈善事业、提供培训机会等方式，陶瓷餐具项目积极履行社会责任。与当地社区建立积极互动，关注员工的工作与生活平衡，以及员工的身心健康，是陶瓷餐具项目在社会责任层面的关键举措。这样的实践不仅增强了陶瓷餐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42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4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陶瓷餐具项目的主要产品是XXXX，预计年产值为XXX万元。这一产品在市场中占据着重要的地位，其广泛的应用范围使得该陶瓷餐具项目的市场前景非常广阔。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餐具项目的xxx产品作为重要的原材料之一，将在多个领域发挥关键作用。其在建筑、交通、能源等方面的广泛应用将为整个产业链提供强大的支持，形成产业协同效应。陶瓷餐具项目的年产值XXX万XXX万XXX万万元不仅反映了其在市场上的巨大潜力，更预示着它对国民经济的积极贡献。这种关联度高、涉及面广的产业关系，使得该陶瓷餐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5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总征地面积为XXXX平方米，相当于约XX.XX亩，其中净用地面积为XXXX平方米，红线范围内相当于约XX.XX亩。这一用地规模充分考虑了陶瓷餐具项目的建设需求，保障了陶瓷餐具项目在合适的空间内得以充分发展。陶瓷餐具项目规划的总建筑面积为XXXX平方米，其中主体工程建设占XXXX平方米，计容建筑面积达XXXX平方米。预计建筑工程的投资将达到XXXX万元，为陶瓷餐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计划购置的设备共计XXXX台（套），设备购置费用为XXXX万元。这一设备购置计划充分考虑到陶瓷餐具项目的生产需求和技术要求，确保了陶瓷餐具项目在生产运营中具备先进的技术装备和高效的生产能力。设备的合理配置将为陶瓷餐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计划总投资为XXXX万元，预计年实现营业收入为XXXX万元。这一产能规模的设定旨在确保陶瓷餐具项目能够在投资与回报之间取得平衡，实现长期可持续的发展。陶瓷餐具项目的总投资充分考虑到各个方面的需求，包括用地建设、设备购置等多个环节，以确保陶瓷餐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932"/>
      <w:r>
        <w:rPr>
          <w:rFonts w:ascii="仿宋" w:eastAsia="仿宋" w:hAnsi="仿宋" w:cs="仿宋" w:hint="eastAsia"/>
          <w:sz w:val="28"/>
          <w:lang w:eastAsia="zh-CN"/>
        </w:rPr>
        <w:t>三、陶瓷餐具项目概论</w:t>
      </w:r>
      <w:bookmarkEnd w:id="8"/>
    </w:p>
    <w:p>
      <w:pPr>
        <w:pStyle w:val="Heading2"/>
        <w:rPr>
          <w:rFonts w:ascii="仿宋" w:eastAsia="仿宋" w:hAnsi="仿宋" w:cs="仿宋" w:hint="eastAsia"/>
          <w:lang w:eastAsia="zh-CN"/>
        </w:rPr>
      </w:pPr>
      <w:bookmarkStart w:id="9" w:name="_Toc28485"/>
      <w:r>
        <w:rPr>
          <w:rFonts w:ascii="仿宋" w:eastAsia="仿宋" w:hAnsi="仿宋" w:cs="仿宋" w:hint="eastAsia"/>
          <w:lang w:eastAsia="zh-CN"/>
        </w:rPr>
        <w:t>(一)、陶瓷餐具项目概况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起源追溯至对市场的深入洞察。市场的不断演变与变革为陶瓷餐具项目提供了难得的机遇。当前市场存在的需求缺口和变革的大环境共同构成了陶瓷餐具项目的背景。这个陶瓷餐具项目旨在充分利用市场机遇，填补行业中尚未满足的需求，为客户提供全新的解决方案。市场的变革和需求的增长使得这个陶瓷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陶瓷餐具项目名称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正式命名为陶瓷餐具。这个名称不仅仅是一个标识，更代表了陶瓷餐具项目的核心理念和愿景。它蕴含着陶瓷餐具项目所要解决问题的关键字，具有强烈的表达和辨识度，为陶瓷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核心目标是提供一种全新、高效的解决方案，满足客户日益增长的需求。陶瓷餐具项目追求的不仅仅是满足市场需求，更是在市场中获得卓越的竞争优势。通过不断提升产品或服务的质量和创新水平，陶瓷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陶瓷餐具项目范围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全面涵盖了产品研发、制造、市场推广和售后服务，确保从产品设计到最终用户体验的全方位关注。这一全面的陶瓷餐具项目范围是为了确保陶瓷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陶瓷餐具项目时间表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陶瓷餐具项目计划在未来18个月内完成，包括研发、测试、市场试点和正式推出等不同阶段。这个时间表的合理设计是为了确保陶瓷餐具项目各个阶段的顺利推进，以便按时交付高质量的成果。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陶瓷餐具项目预算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陶瓷餐具项目总预算估算为XX百万美元，主要分配在研发、市场推广、人员培训和运营等方面。这一充足的预算为陶瓷餐具项目提供了充足的资源，确保陶瓷餐具项目在各个方面都能取得优异的表现。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陶瓷餐具项目风险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陶瓷餐具项目可能面临的风险包括市场接受度低、技术难题、竞争激烈等。陶瓷餐具项目团队已经制定了相应的风险应对计划，通过前瞻性的风险管理，确保陶瓷餐具项目在面对不确定性时能够迅速做出应对。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陶瓷餐具项目汇聚了一支经验丰富、多领域专业素养的核心团队，确保陶瓷餐具项目在各个方面都能拥有高水平的执行力。团队的协同作战是陶瓷餐具项目成功的关键因素之一。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陶瓷餐具项目背景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陶瓷餐具项目的背景根植于市场对更高效、创新产品的渴望，同时也受到科技发展对行业格局的深刻改变的影响。这为陶瓷餐具项目提供了广阔的发展空间和市场需求。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陶瓷餐具项目现状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截至目前，陶瓷餐具项目已完成市场调研和技术验证，取得了初步的成功。这为陶瓷餐具项目在未来的发展奠定了坚实的基础，为更远大的目标打下了坚实的基石。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99"/>
      <w:r>
        <w:rPr>
          <w:rFonts w:ascii="仿宋" w:eastAsia="仿宋" w:hAnsi="仿宋" w:cs="仿宋" w:hint="eastAsia"/>
          <w:sz w:val="28"/>
          <w:lang w:eastAsia="zh-CN"/>
        </w:rPr>
        <w:t>(二)、陶瓷餐具项目目标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keyword》陶瓷餐具项目首要业务目标是在市场中占据有利地位，实现产品/服务的成功推广和销售。通过不断提升产品质量、创新性，陶瓷餐具项目追求成为行业中的领导者，赢得更多客户的青睐。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在科技迅速发展的时代，陶瓷餐具项目着眼于技术创新。通过持续的研发和技术升级，陶瓷餐具项目旨在推出更具创新性的产品或服务，以满足市场对新鲜、先进解决方案的需求。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为了建立可持续的客户关系，陶瓷餐具项目设定了客户满意度目标。通过提供卓越的产品质量和优质的客户服务，陶瓷餐具项目追求赢得客户的信任和忠诚度，确保他们的满意度达到行业领先水平。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陶瓷餐具项目注重社会责任和可持续发展。通过实施环保、社会责任陶瓷餐具项目，陶瓷餐具项目致力于在经济发展的同时保护环境，促进社会公平，实现可持续经营。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陶瓷餐具项目的团队是实现目标的核心驱动力。因此，陶瓷餐具项目设定了团队发展目标，包括提升团队成员的专业技能、培养领导力，以及搭建协同高效的团队工作氛围。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837"/>
      <w:r>
        <w:rPr>
          <w:rFonts w:ascii="仿宋" w:eastAsia="仿宋" w:hAnsi="仿宋" w:cs="仿宋" w:hint="eastAsia"/>
          <w:sz w:val="28"/>
          <w:lang w:eastAsia="zh-CN"/>
        </w:rPr>
        <w:t>(三)、陶瓷餐具项目提出的理由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陶瓷餐具项目提出的理由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源于对市场机遇的深刻洞察。当前市场中存在的需求缺口和行业发展趋势表明，有巨大的商业机会等待被开发。通过准确捕捉市场机遇，陶瓷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理念基于对技术创新的信仰。通过持续的研发和技术投入，陶瓷餐具项目有望推出更具创新性的产品或服务。在科技飞速发展的当下，陶瓷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是为了增强企业的行业竞争力。通过提升产品或服务的质量和独特性，陶瓷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响应了消费者需求的变化。随着社会和科技的不断发展，消费者对产品和服务的需求也在发生变化。通过深入了解并及时回应消费者的新需求，陶瓷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陶瓷餐具项目的提出是企业战略发展规划的一部分。在面对日益激烈的市场竞争和不断变化的商业环境中，陶瓷餐具项目作为企业战略的一环，旨在为企业开辟新的增长领域，巩固企业在行业中的地位。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不仅仅是基于商业考量，还注重社会责任。通过推出环保、社会责任等方面的陶瓷餐具项目，陶瓷餐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陶瓷餐具项目的提出反映了对利益相关者期望的关注。包括客户、员工、投资者等利益相关者在企业发展中都有着各自的期望，陶瓷餐具项目力求在满足这些期望的同时，取得更大的共赢。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47"/>
      <w:r>
        <w:rPr>
          <w:rFonts w:ascii="仿宋" w:eastAsia="仿宋" w:hAnsi="仿宋" w:cs="仿宋" w:hint="eastAsia"/>
          <w:sz w:val="28"/>
          <w:lang w:eastAsia="zh-CN"/>
        </w:rPr>
        <w:t>(四)、陶瓷餐具项目意义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在实施陶瓷餐具项目的过程中，我们不仅仅是在追逐商业成功，更是为企业和社会的多个层面创造了深远的意义。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项目的首要意义在于提升企业的市场竞争力。通过持续的创新和对产品质量的高标准要求，陶瓷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餐具项目的推进将促使行业技术水平的提升。通过引入先进技术和创新性解决方案，陶瓷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餐具项目不仅创造了大量就业机会，提高了就业水平，还注重社会责任和环保。通过参与社会公益事业和推动环保陶瓷餐具项目，陶瓷餐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86"/>
      <w:r>
        <w:rPr>
          <w:rFonts w:ascii="仿宋" w:eastAsia="仿宋" w:hAnsi="仿宋" w:cs="仿宋" w:hint="eastAsia"/>
          <w:sz w:val="28"/>
          <w:lang w:eastAsia="zh-CN"/>
        </w:rPr>
        <w:t>(五)、陶瓷餐具项目背景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在当今迅猛发展的商业环境中，陶瓷餐具项目的动因根植于对多方面因素的审慎考量。这个陶瓷餐具项目的提出并非孤立的决策，而是对企业所处背景深入思考的产物。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市场的不断演变是陶瓷餐具项目背后的首要原因。科技的迅速发展和全球市场的快速变化使得企业必须灵活应对。陶瓷餐具项目应运而生，旨在通过创新性的解决方案迎合市场的多变需求，赢得竞争中的先机。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竞争的激烈程度也是陶瓷餐具项目背景中不可忽视的一环。企业需要在激烈竞争中脱颖而出，为此，陶瓷餐具项目致力于打破常规，提供独特的价值主张，以吸引客户并确保市场份额的增长。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此外，社会对企业责任的期望也在逐渐升高。陶瓷餐具项目充分融入了社会责任的理念，通过可持续经营和社会公益陶瓷餐具项目，企图为社会贡献一份力量，在商业成功的同时关注社会价值。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79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462"/>
      <w:r>
        <w:rPr>
          <w:rFonts w:ascii="仿宋" w:eastAsia="仿宋" w:hAnsi="仿宋" w:cs="仿宋" w:hint="eastAsia"/>
          <w:lang w:eastAsia="zh-CN"/>
        </w:rPr>
        <w:t>(一)、陶瓷餐具行业分析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餐具行业一直以来都是市场的关注焦点。行业内的发展趋势、竞争态势以及潜在机会都对陶瓷餐具项目的推进产生深远的影响。通过深入研究行业的整体概貌，我们将更好地理解行业的核心特征，为陶瓷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餐具行业，技术一直是推动创新和发展的关键因素。我们将对当前技术趋势进行详尽分析，包括但不限于人工智能、大数据应用、先进制造技术等。这有助于陶瓷餐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陶瓷餐具项目成功的基础。我们将对主要竞争对手进行深入研究，包括其市场份额、产品特点、市场定位等。通过全面了解竞争对手的优势和劣势，陶瓷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316"/>
      <w:r>
        <w:rPr>
          <w:rFonts w:ascii="仿宋" w:eastAsia="仿宋" w:hAnsi="仿宋" w:cs="仿宋" w:hint="eastAsia"/>
          <w:sz w:val="28"/>
          <w:lang w:eastAsia="zh-CN"/>
        </w:rPr>
        <w:t>(二)、陶瓷餐具市场分析预测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通过对市场规模的深入调研，我们将预测陶瓷餐具市场未来的增长趋势。这包括市场的整体规模、各细分领域的发展趋势等。陶瓷餐具项目可以根据市场的扩张速度和潜在机会，制定更符合市场需求的发展策略。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陶瓷餐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陶瓷餐具项目实施过程中需要充分考虑的因素。我们将对市场风险进行全面评估，包括但不限于政策法规风险、市场竞争风险、技术变革风险等。通过对潜在风险的深入分析，陶瓷餐具项目可以制定相应的风险缓解策略，降低不确定性对陶瓷餐具项目的影响。</w:t>
      </w:r>
    </w:p>
    <w:p>
      <w:pPr>
        <w:pStyle w:val="Heading1"/>
        <w:ind w:firstLine="560" w:firstLineChars="200"/>
        <w:rPr>
          <w:rFonts w:ascii="仿宋" w:eastAsia="仿宋" w:hAnsi="仿宋" w:cs="仿宋" w:hint="eastAsia"/>
          <w:sz w:val="28"/>
          <w:lang w:eastAsia="zh-CN"/>
        </w:rPr>
      </w:pPr>
      <w:bookmarkStart w:id="17" w:name="_Toc2095"/>
      <w:r>
        <w:rPr>
          <w:rFonts w:ascii="仿宋" w:eastAsia="仿宋" w:hAnsi="仿宋" w:cs="仿宋" w:hint="eastAsia"/>
          <w:sz w:val="28"/>
          <w:lang w:eastAsia="zh-CN"/>
        </w:rPr>
        <w:t>五、陶瓷餐具项目建设单位说明</w:t>
      </w:r>
      <w:bookmarkEnd w:id="17"/>
    </w:p>
    <w:p>
      <w:pPr>
        <w:pStyle w:val="Heading2"/>
        <w:rPr>
          <w:rFonts w:ascii="仿宋" w:eastAsia="仿宋" w:hAnsi="仿宋" w:cs="仿宋" w:hint="eastAsia"/>
          <w:lang w:eastAsia="zh-CN"/>
        </w:rPr>
      </w:pPr>
      <w:bookmarkStart w:id="18" w:name="_Toc3798"/>
      <w:r>
        <w:rPr>
          <w:rFonts w:ascii="仿宋" w:eastAsia="仿宋" w:hAnsi="仿宋" w:cs="仿宋" w:hint="eastAsia"/>
          <w:lang w:eastAsia="zh-CN"/>
        </w:rPr>
        <w:t>(一)、陶瓷餐具项目承办单位基本情况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09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餐具项目承办单位的XXXX，我们着眼于实现可持续的经济效益。通过技术创新和解决方案的提供，公司预计在陶瓷餐具项目执行期间将获得可观的收入增长。这一收入来源主要包括陶瓷餐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同时，我们注重成本控制和效率提升，以确保陶瓷餐具项目的可持续盈利。透过精细的管理和资源优化，公司期望实现陶瓷餐具项目利润最大化。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陶瓷餐具项目实施进行全面的投资评估，包括陶瓷餐具项目启动阶段的资金投入和后续运营成本。通过对陶瓷餐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餐具项目实施过程中具备足够的资金流动性，公司将进行详尽的现金流分析。这包括资金需求的合理预测、陶瓷餐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480"/>
      <w:r>
        <w:rPr>
          <w:rFonts w:ascii="仿宋" w:eastAsia="仿宋" w:hAnsi="仿宋" w:cs="仿宋" w:hint="eastAsia"/>
          <w:sz w:val="28"/>
          <w:lang w:eastAsia="zh-CN"/>
        </w:rPr>
        <w:t>六、陶瓷餐具项目危机管理</w:t>
      </w:r>
      <w:bookmarkEnd w:id="20"/>
    </w:p>
    <w:p>
      <w:pPr>
        <w:pStyle w:val="Heading2"/>
        <w:rPr>
          <w:rFonts w:ascii="仿宋" w:eastAsia="仿宋" w:hAnsi="仿宋" w:cs="仿宋" w:hint="eastAsia"/>
          <w:lang w:eastAsia="zh-CN"/>
        </w:rPr>
      </w:pPr>
      <w:bookmarkStart w:id="21" w:name="_Toc2808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陶瓷餐具项目危机管理中，危机预警与识别是确保陶瓷餐具项目稳健运行的核心步骤。通过建立全面的监测机制，陶瓷餐具项目团队旨在及时发现和理解潜在的风险和危机因素，以便采取及时的预防和应对措施，确保陶瓷餐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首先，通过深入的风险评估，陶瓷餐具项目团队全面分析了整个陶瓷餐具项目和各个阶段可能存在的威胁。这包括准确评估每个潜在风险的发生概率和可能影响的程度，为后续危机预警提供了有力支持。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餐具项目团队着重于明确定义陶瓷餐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https://d.book118.com/766200113203010101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陶瓷餐具项目规划设计方案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A662F"/>
    <w:rsid w:val="6BFA6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00113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2024-03-03T16:15:00Z</dcterms:created>
  <dcterms:modified xsi:type="dcterms:W3CDTF">2024-03-03T16:15:24Z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FD6C99FE42674C76B6ECFAAC3EB2AAE7_11</vt:lpwstr>
  </property>
  <property fmtid="{D5CDD505-2E9C-101B-9397-08002B2CF9AE}" pid="3" name="KSOProductBuildVer">
    <vt:lpwstr>2052-12.1.0.16388</vt:lpwstr>
  </property>
</Properties>
</file>