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1488" w:right="16" w:hanging="145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糖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果、巧克力、蜜饯及类似食品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500020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糖果、巧克力、蜜饯及类似食品项目技术工艺分析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三)、糖果、巧克力、蜜饯及类似食品项目技术流程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、糖果、巧克力、蜜饯及类似食品项目可行性研究报告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三、糖果、巧克力、蜜饯及类似食品项目选址说明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(一)、糖果、巧克力、蜜饯及类似食品项目选址原则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、糖果、巧克力、蜜饯及类似食品项目选址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)、糖果、巧克力、蜜饯及类似食品项目总平面设计要求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(三)、糖果、巧克力、蜜饯及类似食品项目对环境的主要影响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262087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五)、糖果、巧克力、蜜饯及类似食品项目实施保障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227942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十、糖果、巧克力、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饯及类似食品项目管理与团队协作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糖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果、巧克力、蜜饯及类似食品项目管理方法论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)、糖果、巧克力、蜜饯及类似食品项目计划与进度管理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)、糖果、巧克力、蜜饯及类似食品项目风险管理与应对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项目商业计划书是为了规范糖果、巧克力、蜜饯及类似食品项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目的实施步骤和计划而编写的。通过详细描述糖果、巧克力、蜜</w:t>
      </w:r>
      <w:r>
        <w:rPr>
          <w:rFonts w:ascii="FangSong" w:eastAsia="FangSong" w:hAnsi="FangSong" w:cs="FangSong"/>
          <w:spacing w:val="-3"/>
          <w:sz w:val="28"/>
          <w:szCs w:val="28"/>
        </w:rPr>
        <w:t>饯</w:t>
      </w:r>
      <w:r>
        <w:rPr>
          <w:rFonts w:ascii="FangSong" w:eastAsia="FangSong" w:hAnsi="FangSong" w:cs="FangSong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似食品项目的背景和目标，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施计划和评估方法，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(二)、糖果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、巧克力、蜜饯及类似食品项目技术工艺分析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提供优质产品和服务。保障工艺流程能够满足糖果、巧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克</w:t>
      </w:r>
      <w:r>
        <w:rPr>
          <w:rFonts w:ascii="FangSong" w:eastAsia="FangSong" w:hAnsi="FangSong" w:cs="FangSong"/>
          <w:spacing w:val="-12"/>
          <w:sz w:val="28"/>
          <w:szCs w:val="28"/>
        </w:rPr>
        <w:t>力、蜜饯及类似食品项目产品要求，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工艺流程技术</w:t>
      </w:r>
      <w:r>
        <w:rPr>
          <w:rFonts w:ascii="FangSong" w:eastAsia="FangSong" w:hAnsi="FangSong" w:cs="FangSong"/>
          <w:spacing w:val="-3"/>
          <w:sz w:val="28"/>
          <w:szCs w:val="28"/>
        </w:rPr>
        <w:t>要</w:t>
      </w:r>
      <w:r>
        <w:rPr>
          <w:rFonts w:ascii="FangSong" w:eastAsia="FangSong" w:hAnsi="FangSong" w:cs="FangSong"/>
          <w:spacing w:val="-2"/>
          <w:sz w:val="28"/>
          <w:szCs w:val="28"/>
        </w:rPr>
        <w:t>求进行操作，提高产品合格率。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" w:right="8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糖果、巧克力、蜜饯及类似食品项目建设贯彻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“</w:t>
      </w:r>
      <w:r>
        <w:rPr>
          <w:rFonts w:ascii="FangSong" w:eastAsia="FangSong" w:hAnsi="FangSong" w:cs="FangSong"/>
          <w:spacing w:val="-7"/>
          <w:sz w:val="28"/>
          <w:szCs w:val="28"/>
        </w:rPr>
        <w:t>三同时”的原则，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注重环境保护、职业安全卫生、消防及节能等各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2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糖果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pacing w:val="-10"/>
          <w:sz w:val="28"/>
          <w:szCs w:val="28"/>
        </w:rPr>
        <w:t>巧克力、蜜饯及类似食品项目拟采用国内成熟的生产工艺，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技术人员和研发技术人员共同制定。所采用的技术具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糖</w:t>
      </w:r>
      <w:r>
        <w:rPr>
          <w:rFonts w:ascii="FangSong" w:eastAsia="FangSong" w:hAnsi="FangSong" w:cs="FangSong"/>
          <w:spacing w:val="-4"/>
          <w:sz w:val="28"/>
          <w:szCs w:val="28"/>
        </w:rPr>
        <w:t>果、巧克力、蜜饯及类似食品项目的技术保障措施从设计、施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、试运行到投产、销售等各个环节，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确保糖果、巧克力</w:t>
      </w:r>
      <w:r>
        <w:rPr>
          <w:rFonts w:ascii="FangSong" w:eastAsia="FangSong" w:hAnsi="FangSong" w:cs="FangSong"/>
          <w:spacing w:val="-3"/>
          <w:sz w:val="28"/>
          <w:szCs w:val="28"/>
        </w:rPr>
        <w:t>、蜜饯及类似食品项目在技术开发和生产技术应用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上达</w:t>
      </w:r>
      <w:r>
        <w:rPr>
          <w:rFonts w:ascii="FangSong" w:eastAsia="FangSong" w:hAnsi="FangSong" w:cs="FangSong"/>
          <w:spacing w:val="-3"/>
          <w:sz w:val="28"/>
          <w:szCs w:val="28"/>
        </w:rPr>
        <w:t>到</w:t>
      </w:r>
      <w:r>
        <w:rPr>
          <w:rFonts w:ascii="FangSong" w:eastAsia="FangSong" w:hAnsi="FangSong" w:cs="FangSong"/>
          <w:spacing w:val="-2"/>
          <w:sz w:val="28"/>
          <w:szCs w:val="28"/>
        </w:rPr>
        <w:t>现代化生产水平。这种综合的技术支持将确保糖果、巧克力、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蜜饯及类似食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(三)、糖果、巧克力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、蜜饯及类似食品项目技术流程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糖</w:t>
      </w:r>
      <w:r>
        <w:rPr>
          <w:rFonts w:ascii="FangSong" w:eastAsia="FangSong" w:hAnsi="FangSong" w:cs="FangSong"/>
          <w:spacing w:val="-9"/>
          <w:sz w:val="28"/>
          <w:szCs w:val="28"/>
        </w:rPr>
        <w:t>果、巧克力、蜜饯及类似食品项目运营中，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进行技术持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改进。</w:t>
      </w:r>
    </w:p>
    <w:p>
      <w:pPr>
        <w:spacing w:before="1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63" w:right="102" w:firstLine="10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项目各环节数据。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2" w:right="7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以</w:t>
      </w:r>
      <w:r>
        <w:rPr>
          <w:rFonts w:ascii="FangSong" w:eastAsia="FangSong" w:hAnsi="FangSong" w:cs="FangSong"/>
          <w:spacing w:val="-16"/>
          <w:sz w:val="28"/>
          <w:szCs w:val="28"/>
        </w:rPr>
        <w:t>上</w:t>
      </w:r>
      <w:r>
        <w:rPr>
          <w:rFonts w:ascii="FangSong" w:eastAsia="FangSong" w:hAnsi="FangSong" w:cs="FangSong"/>
          <w:spacing w:val="-15"/>
          <w:sz w:val="28"/>
          <w:szCs w:val="28"/>
        </w:rPr>
        <w:t>技术流程环环相扣，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共同构建了高效、稳定的糖果、巧克力、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蜜</w:t>
      </w:r>
      <w:r>
        <w:rPr>
          <w:rFonts w:ascii="FangSong" w:eastAsia="FangSong" w:hAnsi="FangSong" w:cs="FangSong"/>
          <w:spacing w:val="-8"/>
          <w:sz w:val="28"/>
          <w:szCs w:val="28"/>
        </w:rPr>
        <w:t>饯及类似食品项目技术实施框架，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5"/>
          <w:sz w:val="28"/>
          <w:szCs w:val="28"/>
        </w:rPr>
        <w:t>品项目顺利推进。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保选用的设备能够满足糖果、巧克力、蜜饯及类似食品项目的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技术要求，例如：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88" w:line="417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56" w:right="14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保所选设备与糖果、巧克力、蜜饯及类似食品项目工艺流程相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匹</w:t>
      </w:r>
      <w:r>
        <w:rPr>
          <w:rFonts w:ascii="FangSong" w:eastAsia="FangSong" w:hAnsi="FangSong" w:cs="FangSong"/>
          <w:spacing w:val="-14"/>
          <w:sz w:val="28"/>
          <w:szCs w:val="28"/>
        </w:rPr>
        <w:t>配，例如：</w:t>
      </w:r>
    </w:p>
    <w:p>
      <w:pPr>
        <w:spacing w:before="1" w:line="411" w:lineRule="auto"/>
        <w:ind w:left="33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确认设备的生产能力是否符合糖果、巧克力、蜜饯及类似食</w:t>
      </w:r>
      <w:r>
        <w:rPr>
          <w:rFonts w:ascii="FangSong" w:eastAsia="FangSong" w:hAnsi="FangSong" w:cs="FangSong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目的产能需求。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7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、糖果、巧克力、蜜饯及类似食品项目可行性研究报告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在糖</w:t>
      </w:r>
      <w:r>
        <w:rPr>
          <w:rFonts w:ascii="FangSong" w:eastAsia="FangSong" w:hAnsi="FangSong" w:cs="FangSong"/>
          <w:spacing w:val="-12"/>
          <w:sz w:val="28"/>
          <w:szCs w:val="28"/>
        </w:rPr>
        <w:t>果</w:t>
      </w:r>
      <w:r>
        <w:rPr>
          <w:rFonts w:ascii="FangSong" w:eastAsia="FangSong" w:hAnsi="FangSong" w:cs="FangSong"/>
          <w:spacing w:val="-8"/>
          <w:sz w:val="28"/>
          <w:szCs w:val="28"/>
        </w:rPr>
        <w:t>、巧克力、蜜饯及类似食品行业，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客户提供</w:t>
      </w:r>
      <w:r>
        <w:rPr>
          <w:rFonts w:ascii="FangSong" w:eastAsia="FangSong" w:hAnsi="FangSong" w:cs="FangSong"/>
          <w:spacing w:val="-4"/>
          <w:sz w:val="28"/>
          <w:szCs w:val="28"/>
        </w:rPr>
        <w:t>卓</w:t>
      </w:r>
      <w:r>
        <w:rPr>
          <w:rFonts w:ascii="FangSong" w:eastAsia="FangSong" w:hAnsi="FangSong" w:cs="FangSong"/>
          <w:spacing w:val="-3"/>
          <w:sz w:val="28"/>
          <w:szCs w:val="28"/>
        </w:rPr>
        <w:t>越的体验和实用性，突显以下核心价值：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上</w:t>
      </w:r>
      <w:r>
        <w:rPr>
          <w:rFonts w:ascii="FangSong" w:eastAsia="FangSong" w:hAnsi="FangSong" w:cs="FangSong"/>
          <w:spacing w:val="-17"/>
          <w:sz w:val="28"/>
          <w:szCs w:val="28"/>
        </w:rPr>
        <w:t>脱</w:t>
      </w:r>
      <w:r>
        <w:rPr>
          <w:rFonts w:ascii="FangSong" w:eastAsia="FangSong" w:hAnsi="FangSong" w:cs="FangSong"/>
          <w:spacing w:val="-13"/>
          <w:sz w:val="28"/>
          <w:szCs w:val="28"/>
        </w:rPr>
        <w:t>颖而出，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成为消费者首选的糖果、巧克力、蜜饯及类似食品产品。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糖果、巧克</w:t>
      </w:r>
      <w:r>
        <w:rPr>
          <w:rFonts w:ascii="FangSong" w:eastAsia="FangSong" w:hAnsi="FangSong" w:cs="FangSong"/>
          <w:spacing w:val="-1"/>
          <w:sz w:val="28"/>
          <w:szCs w:val="28"/>
        </w:rPr>
        <w:t>力、蜜饯及类似食品项目总投资</w:t>
      </w:r>
    </w:p>
    <w:p>
      <w:pPr>
        <w:spacing w:before="288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建设规模旨在实现一个全面、可持续的糖果、巧克力、蜜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饯及类似食品项目</w:t>
      </w:r>
      <w:r>
        <w:rPr>
          <w:rFonts w:ascii="FangSong" w:eastAsia="FangSong" w:hAnsi="FangSong" w:cs="FangSong"/>
          <w:spacing w:val="-3"/>
          <w:sz w:val="28"/>
          <w:szCs w:val="28"/>
        </w:rPr>
        <w:t>。糖果、巧克力、蜜饯及类似食品项目总投资将主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7"/>
          <w:sz w:val="28"/>
          <w:szCs w:val="28"/>
        </w:rPr>
        <w:t>用于以下几个方面：</w:t>
      </w:r>
    </w:p>
    <w:p>
      <w:pPr>
        <w:spacing w:before="1" w:line="41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果、巧克力、蜜</w:t>
      </w:r>
      <w:r>
        <w:rPr>
          <w:rFonts w:ascii="FangSong" w:eastAsia="FangSong" w:hAnsi="FangSong" w:cs="FangSong"/>
          <w:spacing w:val="-2"/>
          <w:sz w:val="28"/>
          <w:szCs w:val="28"/>
        </w:rPr>
        <w:t>饯及类似食品项目的顺利进行。</w:t>
      </w:r>
    </w:p>
    <w:p>
      <w:pPr>
        <w:spacing w:before="1" w:line="411" w:lineRule="auto"/>
        <w:ind w:left="42" w:right="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技</w:t>
      </w:r>
      <w:r>
        <w:rPr>
          <w:rFonts w:ascii="FangSong" w:eastAsia="FangSong" w:hAnsi="FangSong" w:cs="FangSong"/>
          <w:spacing w:val="-21"/>
          <w:sz w:val="28"/>
          <w:szCs w:val="28"/>
        </w:rPr>
        <w:t>术</w:t>
      </w:r>
      <w:r>
        <w:rPr>
          <w:rFonts w:ascii="FangSong" w:eastAsia="FangSong" w:hAnsi="FangSong" w:cs="FangSong"/>
          <w:spacing w:val="-18"/>
          <w:sz w:val="28"/>
          <w:szCs w:val="28"/>
        </w:rPr>
        <w:t>研发：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一部分资金将用于技术研发，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以确保糖果、巧克力、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蜜饯及类似食品</w:t>
      </w:r>
      <w:r>
        <w:rPr>
          <w:rFonts w:ascii="FangSong" w:eastAsia="FangSong" w:hAnsi="FangSong" w:cs="FangSong"/>
          <w:spacing w:val="-2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糖果、巧克力、蜜饯及</w:t>
      </w:r>
      <w:r>
        <w:rPr>
          <w:rFonts w:ascii="FangSong" w:eastAsia="FangSong" w:hAnsi="FangSong" w:cs="FangSong"/>
          <w:sz w:val="28"/>
          <w:szCs w:val="28"/>
        </w:rPr>
        <w:t>类似食品项目规模与产能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我们计划在糖果、巧克力、蜜饯及类似食品项目建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后</w:t>
      </w:r>
      <w:r>
        <w:rPr>
          <w:rFonts w:ascii="FangSong" w:eastAsia="FangSong" w:hAnsi="FangSong" w:cs="FangSong"/>
          <w:spacing w:val="-11"/>
          <w:sz w:val="28"/>
          <w:szCs w:val="28"/>
        </w:rPr>
        <w:t>的第一年实现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8"/>
          <w:sz w:val="28"/>
          <w:szCs w:val="28"/>
        </w:rPr>
        <w:t>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的年产量水平。</w:t>
      </w:r>
    </w:p>
    <w:p>
      <w:pPr>
        <w:spacing w:before="1" w:line="383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糖果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巧克力、蜜饯及类似食品项目规模：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饯及类似食品项目将建设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</w:t>
      </w:r>
      <w:r>
        <w:rPr>
          <w:rFonts w:ascii="FangSong" w:eastAsia="FangSong" w:hAnsi="FangSong" w:cs="FangSong"/>
          <w:spacing w:val="-10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施等。这将确保</w:t>
      </w:r>
      <w:r>
        <w:rPr>
          <w:rFonts w:ascii="FangSong" w:eastAsia="FangSong" w:hAnsi="FangSong" w:cs="FangSong"/>
          <w:spacing w:val="-4"/>
          <w:sz w:val="28"/>
          <w:szCs w:val="28"/>
        </w:rPr>
        <w:t>糖</w:t>
      </w:r>
      <w:r>
        <w:rPr>
          <w:rFonts w:ascii="FangSong" w:eastAsia="FangSong" w:hAnsi="FangSong" w:cs="FangSong"/>
          <w:spacing w:val="-3"/>
          <w:sz w:val="28"/>
          <w:szCs w:val="28"/>
        </w:rPr>
        <w:t>果、巧克力、蜜饯及类似食品项目能够满足预期的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未来的扩展提供充足的空间。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以确保糖果、巧克力、蜜饯及类似食品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糖果、巧克力、蜜饯及类似</w:t>
      </w:r>
      <w:r>
        <w:rPr>
          <w:rFonts w:ascii="FangSong" w:eastAsia="FangSong" w:hAnsi="FangSong" w:cs="FangSong"/>
          <w:sz w:val="28"/>
          <w:szCs w:val="28"/>
        </w:rPr>
        <w:t>食品项目总投资与用地规模</w:t>
      </w:r>
    </w:p>
    <w:p>
      <w:pPr>
        <w:spacing w:before="290" w:line="411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该糖果、巧克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、蜜饯及类似食品项目总征地面积为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米</w:t>
      </w:r>
      <w:r>
        <w:rPr>
          <w:rFonts w:ascii="FangSong" w:eastAsia="FangSong" w:hAnsi="FangSong" w:cs="FangSong"/>
          <w:spacing w:val="-11"/>
          <w:sz w:val="28"/>
          <w:szCs w:val="28"/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</w:rPr>
        <w:t>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亩)。糖</w:t>
      </w:r>
      <w:r>
        <w:rPr>
          <w:rFonts w:ascii="FangSong" w:eastAsia="FangSong" w:hAnsi="FangSong" w:cs="FangSong"/>
          <w:spacing w:val="-5"/>
          <w:sz w:val="28"/>
          <w:szCs w:val="28"/>
        </w:rPr>
        <w:t>果</w:t>
      </w:r>
      <w:r>
        <w:rPr>
          <w:rFonts w:ascii="FangSong" w:eastAsia="FangSong" w:hAnsi="FangSong" w:cs="FangSong"/>
          <w:spacing w:val="-3"/>
          <w:sz w:val="28"/>
          <w:szCs w:val="28"/>
        </w:rPr>
        <w:t>、巧克力、蜜饯及类似食品项目规划的总建筑面积为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平</w:t>
      </w:r>
      <w:r>
        <w:rPr>
          <w:rFonts w:ascii="FangSong" w:eastAsia="FangSong" w:hAnsi="FangSong" w:cs="FangSong"/>
          <w:spacing w:val="-17"/>
          <w:sz w:val="28"/>
          <w:szCs w:val="28"/>
        </w:rPr>
        <w:t>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4" w:lineRule="auto"/>
        <w:ind w:left="31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糖果、巧克力、蜜饯及类似食品项目计划购置设备共计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台(套)，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万元。这些设备将在糖果、巧克力、蜜饯及类似食品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pacing w:val="-2"/>
          <w:sz w:val="28"/>
          <w:szCs w:val="28"/>
        </w:rPr>
        <w:t>营中发挥关键作用，提高生产效率和产品质量。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糖果、巧克力、蜜</w:t>
      </w:r>
      <w:r>
        <w:rPr>
          <w:rFonts w:ascii="FangSong" w:eastAsia="FangSong" w:hAnsi="FangSong" w:cs="FangSong"/>
          <w:spacing w:val="-3"/>
          <w:sz w:val="28"/>
          <w:szCs w:val="28"/>
        </w:rPr>
        <w:t>饯及类似食品项目计划总投资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包括用地费、建筑工程投资和设备购置费等多个方面的支出。预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实现营业收入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万元，这将为糖果、巧克力、蜜饯及类似食品项目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展提供可观的经济回报。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三、糖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果、巧克力、蜜饯及类似食品项目选址说明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(一)、糖果、巧克力、蜜饯及类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似食品项目选址原则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糖</w:t>
      </w:r>
      <w:r>
        <w:rPr>
          <w:rFonts w:ascii="FangSong" w:eastAsia="FangSong" w:hAnsi="FangSong" w:cs="FangSong"/>
          <w:spacing w:val="-4"/>
          <w:sz w:val="28"/>
          <w:szCs w:val="28"/>
        </w:rPr>
        <w:t>果、巧克力、蜜饯及类似食品项目选址必须与城乡建设总体规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确保糖果、巧克力、蜜饯及类似食品项目的发展与当地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城</w:t>
      </w:r>
      <w:r>
        <w:rPr>
          <w:rFonts w:ascii="FangSong" w:eastAsia="FangSong" w:hAnsi="FangSong" w:cs="FangSong"/>
          <w:spacing w:val="-8"/>
          <w:sz w:val="28"/>
          <w:szCs w:val="28"/>
        </w:rPr>
        <w:t>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类似食品项目有望更好地融入城市发展大局，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9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越的交通条件是糖果、巧克力、蜜饯及类似食品项目成功的关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键</w:t>
      </w:r>
      <w:r>
        <w:rPr>
          <w:rFonts w:ascii="FangSong" w:eastAsia="FangSong" w:hAnsi="FangSong" w:cs="FangSong"/>
          <w:spacing w:val="-8"/>
          <w:sz w:val="28"/>
          <w:szCs w:val="28"/>
        </w:rPr>
        <w:t>因素之一。选址地应该具备便捷的陆路交通，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高效运输，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效率并降低物流成本。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糖果、巧克力、蜜饯及类似食品项目建设阶段，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施工条件至关重</w:t>
      </w:r>
      <w:r>
        <w:rPr>
          <w:rFonts w:ascii="FangSong" w:eastAsia="FangSong" w:hAnsi="FangSong" w:cs="FangSong"/>
          <w:spacing w:val="-4"/>
          <w:sz w:val="28"/>
          <w:szCs w:val="28"/>
        </w:rPr>
        <w:t>要</w:t>
      </w:r>
      <w:r>
        <w:rPr>
          <w:rFonts w:ascii="FangSong" w:eastAsia="FangSong" w:hAnsi="FangSong" w:cs="FangSong"/>
          <w:spacing w:val="-3"/>
          <w:sz w:val="28"/>
          <w:szCs w:val="28"/>
        </w:rPr>
        <w:t>。平整的场地、容易获取的建筑材料以及适宜的施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工场址都将直接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响到糖果、巧克力、蜜饯及类似食品项目建设的顺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利进行。</w:t>
      </w:r>
      <w:r>
        <w:rPr>
          <w:rFonts w:ascii="FangSong" w:eastAsia="FangSong" w:hAnsi="FangSong" w:cs="FangSong"/>
          <w:spacing w:val="-3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糖</w:t>
      </w:r>
      <w:r>
        <w:rPr>
          <w:rFonts w:ascii="FangSong" w:eastAsia="FangSong" w:hAnsi="FangSong" w:cs="FangSong"/>
          <w:spacing w:val="-10"/>
          <w:sz w:val="28"/>
          <w:szCs w:val="28"/>
        </w:rPr>
        <w:t>果、巧克力、蜜饯及类似食品项目选址应与当地大气污染防治、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水资</w:t>
      </w:r>
      <w:r>
        <w:rPr>
          <w:rFonts w:ascii="FangSong" w:eastAsia="FangSong" w:hAnsi="FangSong" w:cs="FangSong"/>
          <w:spacing w:val="-11"/>
          <w:sz w:val="28"/>
          <w:szCs w:val="28"/>
        </w:rPr>
        <w:t>源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利用以及自然生态环境保护政策相一致。我们将致力于在糖果、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巧克力、蜜饯及</w:t>
      </w:r>
      <w:r>
        <w:rPr>
          <w:rFonts w:ascii="FangSong" w:eastAsia="FangSong" w:hAnsi="FangSong" w:cs="FangSong"/>
          <w:spacing w:val="-4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似食品项目建设和运营过程中最大限度地减少对环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境的影响，确保糖</w:t>
      </w:r>
      <w:r>
        <w:rPr>
          <w:rFonts w:ascii="FangSong" w:eastAsia="FangSong" w:hAnsi="FangSong" w:cs="FangSong"/>
          <w:spacing w:val="-2"/>
          <w:sz w:val="28"/>
          <w:szCs w:val="28"/>
        </w:rPr>
        <w:t>果、巧克力、蜜饯及类似食品项目的可持续发展，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并履行环境保护的社会责任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利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3"/>
          <w:sz w:val="28"/>
          <w:szCs w:val="28"/>
        </w:rPr>
        <w:t>符合法规和规范。通过科学规划用地结构，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我们将有效平衡糖果、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巧</w:t>
      </w:r>
      <w:r>
        <w:rPr>
          <w:rFonts w:ascii="FangSong" w:eastAsia="FangSong" w:hAnsi="FangSong" w:cs="FangSong"/>
          <w:spacing w:val="-8"/>
          <w:sz w:val="28"/>
          <w:szCs w:val="28"/>
        </w:rPr>
        <w:t>克力、蜜饯及类似食品项目的需求与用地法规的要求，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在糖果、巧克力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蜜饯及类似食品项目的实施过程中获得更多的理解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3" w:line="417" w:lineRule="auto"/>
        <w:ind w:left="34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确保糖果、巧克力、蜜饯及类似食品项目的长期成功和对社会的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(二)、糖果、巧克力、蜜饯及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类似食品项目选址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糖果、巧克力、蜜饯及类似食品项目的地理位置时，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特意选</w:t>
      </w:r>
      <w:r>
        <w:rPr>
          <w:rFonts w:ascii="FangSong" w:eastAsia="FangSong" w:hAnsi="FangSong" w:cs="FangSong"/>
          <w:spacing w:val="-7"/>
          <w:sz w:val="28"/>
          <w:szCs w:val="28"/>
        </w:rPr>
        <w:t>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29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为糖果、巧克力、蜜饯及类似食品项目的顺利推进提供了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持。这将显著减轻糖果、巧克力、蜜饯及类似食品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目的财务压力，提高了投资回报率。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为糖果、巧克力、蜜饯及类似食品项目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提供了丰</w:t>
      </w:r>
      <w:r>
        <w:rPr>
          <w:rFonts w:ascii="FangSong" w:eastAsia="FangSong" w:hAnsi="FangSong" w:cs="FangSong"/>
          <w:spacing w:val="-2"/>
          <w:sz w:val="28"/>
          <w:szCs w:val="28"/>
        </w:rPr>
        <w:t>富的合作机会，有利于资源共享和技术交流。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7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也高度重视生态环境的保护。选址处有利于建设绿色、环保型的糖果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巧</w:t>
      </w:r>
      <w:r>
        <w:rPr>
          <w:rFonts w:ascii="FangSong" w:eastAsia="FangSong" w:hAnsi="FangSong" w:cs="FangSong"/>
          <w:spacing w:val="-2"/>
          <w:sz w:val="28"/>
          <w:szCs w:val="28"/>
        </w:rPr>
        <w:t>克力、蜜饯及类似食品项目，与当地的生态环境相协调。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经济技术开发区被视为未来经济发展的重要增长点。糖果、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巧</w:t>
      </w:r>
      <w:r>
        <w:rPr>
          <w:rFonts w:ascii="FangSong" w:eastAsia="FangSong" w:hAnsi="FangSong" w:cs="FangSong"/>
          <w:spacing w:val="-8"/>
          <w:sz w:val="28"/>
          <w:szCs w:val="28"/>
        </w:rPr>
        <w:t>克力、蜜饯及类似食品项目选址于此，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将与该地区未来的发展同频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为糖果、巧克力、蜜饯及类似食品项目在长远的未来奠定坚实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确保糖果、巧克力、蜜饯及类似食品项目的建设与运营与当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发展规划相协调，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为糖果、巧克力、蜜饯及类似食品项目的成功提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糖</w:t>
      </w:r>
      <w:r>
        <w:rPr>
          <w:rFonts w:ascii="FangSong" w:eastAsia="FangSong" w:hAnsi="FangSong" w:cs="FangSong"/>
          <w:spacing w:val="-4"/>
          <w:sz w:val="28"/>
          <w:szCs w:val="28"/>
        </w:rPr>
        <w:t>果、巧克力、蜜饯及类似食品项目的成功实施不仅依赖于选址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理位置，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区的这片有着丰富发展机遇的土地上，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这为糖果、巧克力、蜜饯及类似食品项目的建设提供了必要的基</w:t>
      </w:r>
      <w:r>
        <w:rPr>
          <w:rFonts w:ascii="FangSong" w:eastAsia="FangSong" w:hAnsi="FangSong" w:cs="FangSong"/>
          <w:spacing w:val="-3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持，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品项目选址符合当地的用地规划要求。这有助于糖果、巧克力、蜜</w:t>
      </w:r>
      <w:r>
        <w:rPr>
          <w:rFonts w:ascii="FangSong" w:eastAsia="FangSong" w:hAnsi="FangSong" w:cs="FangSong"/>
          <w:sz w:val="28"/>
          <w:szCs w:val="28"/>
        </w:rPr>
        <w:t>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类似食品项目在合规范围内进行建设，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并最大限度地发挥土地的效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益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果、巧克力、蜜饯及类似食品项目的用工提供了充足的保障，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于引进高层次、高技能的专业人才。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方面的优惠政策。这为糖果、巧克力、蜜饯及类似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3"/>
          <w:sz w:val="28"/>
          <w:szCs w:val="28"/>
        </w:rPr>
        <w:t>品项目创造了更加宽松的经济环境。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糖果、巧克力、蜜饯及类似食品项目的过程中，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循严格的环境监测和保护要求。当地的环境保护部门将与我们密</w:t>
      </w:r>
      <w:r>
        <w:rPr>
          <w:rFonts w:ascii="FangSong" w:eastAsia="FangSong" w:hAnsi="FangSong" w:cs="FangSong"/>
          <w:spacing w:val="-3"/>
          <w:sz w:val="28"/>
          <w:szCs w:val="28"/>
        </w:rPr>
        <w:t>切</w:t>
      </w:r>
      <w:r>
        <w:rPr>
          <w:rFonts w:ascii="FangSong" w:eastAsia="FangSong" w:hAnsi="FangSong" w:cs="FangSong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确保糖果、巧克力、蜜饯及类似食品项目在不对周边环境造成负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影</w:t>
      </w:r>
      <w:r>
        <w:rPr>
          <w:rFonts w:ascii="FangSong" w:eastAsia="FangSong" w:hAnsi="FangSong" w:cs="FangSong"/>
          <w:spacing w:val="-4"/>
          <w:sz w:val="28"/>
          <w:szCs w:val="28"/>
        </w:rPr>
        <w:t>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29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糖果、巧克力、蜜饯及类</w:t>
      </w:r>
      <w:r>
        <w:rPr>
          <w:rFonts w:ascii="FangSong" w:eastAsia="FangSong" w:hAnsi="FangSong" w:cs="FangSong"/>
          <w:spacing w:val="-2"/>
          <w:sz w:val="28"/>
          <w:szCs w:val="28"/>
        </w:rPr>
        <w:t>似食品项目所在区域的安全设施完备，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有成熟的消防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防汛等安全系统。这为糖果、巧克力、蜜饯及类似食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项目的安全运行提供了可靠的支持，减小了安全风险。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果、巧克力、蜜饯及类似食品项目提供了明确的建设方向，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地符合工业糖果、巧克力、蜜饯及类似食品项目的规划和要求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糖果、巧克力、蜜饯及类似食品项目所在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地区容积率和建筑</w:t>
      </w:r>
      <w:r>
        <w:rPr>
          <w:rFonts w:ascii="FangSong" w:eastAsia="FangSong" w:hAnsi="FangSong" w:cs="FangSong"/>
          <w:spacing w:val="-3"/>
          <w:sz w:val="28"/>
          <w:szCs w:val="28"/>
        </w:rPr>
        <w:t>密度都有具体的控制指标。我们将确保糖果、巧克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、蜜饯及类似食品项目建设在合理的容积率和建筑密度范围内，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充分利用土地资源，提高糖果、巧克力、蜜饯及类似食品项目效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明确土地用途划分是用地控制的核心之一。根据糖果、巧克力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蜜</w:t>
      </w:r>
      <w:r>
        <w:rPr>
          <w:rFonts w:ascii="FangSong" w:eastAsia="FangSong" w:hAnsi="FangSong" w:cs="FangSong"/>
          <w:spacing w:val="-12"/>
          <w:sz w:val="28"/>
          <w:szCs w:val="28"/>
        </w:rPr>
        <w:t>饯及类似食品项目的性质，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的风险，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保持糖果、巧克力、蜜饯及类似食品项目的合法性和可持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续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6" w:lineRule="auto"/>
        <w:ind w:left="50" w:right="5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限。</w:t>
      </w: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们将严格按照规定的利用年限进行糖果、巧克力、蜜饯及类似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食品项目建</w:t>
      </w:r>
      <w:r>
        <w:rPr>
          <w:rFonts w:ascii="FangSong" w:eastAsia="FangSong" w:hAnsi="FangSong" w:cs="FangSong"/>
          <w:spacing w:val="-2"/>
          <w:sz w:val="28"/>
          <w:szCs w:val="28"/>
        </w:rPr>
        <w:t>设和运营，以保障土地的可持续利用。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在糖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8"/>
          <w:sz w:val="28"/>
          <w:szCs w:val="28"/>
        </w:rPr>
        <w:t>、巧克力、蜜饯及类似食品项目建设完成后，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参</w:t>
      </w:r>
      <w:r>
        <w:rPr>
          <w:rFonts w:ascii="FangSong" w:eastAsia="FangSong" w:hAnsi="FangSong" w:cs="FangSong"/>
          <w:spacing w:val="-12"/>
          <w:sz w:val="28"/>
          <w:szCs w:val="28"/>
        </w:rPr>
        <w:t>与土地的复垦工作，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保护和维护土地的自然环境，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减小糖果、巧克力、蜜饯及类似食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项目对周边土地的影响。</w:t>
      </w:r>
    </w:p>
    <w:p>
      <w:pPr>
        <w:spacing w:before="1" w:line="415" w:lineRule="auto"/>
        <w:ind w:left="32" w:right="5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遵守用地控制指标，我们将确保糖果、巧克力、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蜜</w:t>
      </w:r>
      <w:r>
        <w:rPr>
          <w:rFonts w:ascii="FangSong" w:eastAsia="FangSong" w:hAnsi="FangSong" w:cs="FangSong"/>
          <w:spacing w:val="-12"/>
          <w:sz w:val="28"/>
          <w:szCs w:val="28"/>
        </w:rPr>
        <w:t>饯及类似食品项目在法规框架内合规建设，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环境提供可持续的发展空间。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1" w:line="411" w:lineRule="auto"/>
        <w:ind w:left="29" w:right="20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连。这为糖果、巧克力、蜜饯及类似食品项目提供了便捷的物流通道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利于原材料采购和成品销售，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品项</w:t>
      </w:r>
      <w:r>
        <w:rPr>
          <w:rFonts w:ascii="FangSong" w:eastAsia="FangSong" w:hAnsi="FangSong" w:cs="FangSong"/>
          <w:spacing w:val="-4"/>
          <w:sz w:val="28"/>
          <w:szCs w:val="28"/>
        </w:rPr>
        <w:t>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建设效率，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同时遵循自然保护原则，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49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项设施。糖果、巧</w:t>
      </w:r>
      <w:r>
        <w:rPr>
          <w:rFonts w:ascii="FangSong" w:eastAsia="FangSong" w:hAnsi="FangSong" w:cs="FangSong"/>
          <w:spacing w:val="-3"/>
          <w:sz w:val="28"/>
          <w:szCs w:val="28"/>
        </w:rPr>
        <w:t>克力、蜜饯及类似食品项目将充分利用这些配套设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减少对基础设施的额外投资，提高建设和运营效率。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</w:t>
      </w:r>
      <w:r>
        <w:rPr>
          <w:rFonts w:ascii="FangSong" w:eastAsia="FangSong" w:hAnsi="FangSong" w:cs="FangSong"/>
          <w:spacing w:val="-3"/>
          <w:sz w:val="28"/>
          <w:szCs w:val="28"/>
        </w:rPr>
        <w:t>糖</w:t>
      </w:r>
      <w:r>
        <w:rPr>
          <w:rFonts w:ascii="FangSong" w:eastAsia="FangSong" w:hAnsi="FangSong" w:cs="FangSong"/>
          <w:spacing w:val="-2"/>
          <w:sz w:val="28"/>
          <w:szCs w:val="28"/>
        </w:rPr>
        <w:t>果、巧克力、蜜饯及类似食品项目的稳定运营。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总体要求中还包括对环境的保护要求。糖果、巧克力、蜜饯及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似食品项目将遵循当地环保法规，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</w:t>
      </w:r>
      <w:r>
        <w:rPr>
          <w:rFonts w:ascii="FangSong" w:eastAsia="FangSong" w:hAnsi="FangSong" w:cs="FangSong"/>
          <w:spacing w:val="-2"/>
          <w:sz w:val="28"/>
          <w:szCs w:val="28"/>
        </w:rPr>
        <w:t>环境的影响，致力于建设绿色、可持续的工业糖果、巧克力、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蜜</w:t>
      </w:r>
      <w:r>
        <w:rPr>
          <w:rFonts w:ascii="FangSong" w:eastAsia="FangSong" w:hAnsi="FangSong" w:cs="FangSong"/>
          <w:spacing w:val="-5"/>
          <w:sz w:val="28"/>
          <w:szCs w:val="28"/>
        </w:rPr>
        <w:t>饯及类似食品项目。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糖果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巧克力、蜜饯及类似食品项目将积极融入当地社区，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边居民建立和谐的</w:t>
      </w:r>
      <w:r>
        <w:rPr>
          <w:rFonts w:ascii="FangSong" w:eastAsia="FangSong" w:hAnsi="FangSong" w:cs="FangSong"/>
          <w:spacing w:val="-2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促进糖果、巧克力、蜜饯及类似食品项目与当地社区的互利</w:t>
      </w:r>
      <w:r>
        <w:rPr>
          <w:rFonts w:ascii="FangSong" w:eastAsia="FangSong" w:hAnsi="FangSong" w:cs="FangSong"/>
          <w:spacing w:val="-1"/>
          <w:sz w:val="28"/>
          <w:szCs w:val="28"/>
        </w:rPr>
        <w:t>共</w:t>
      </w:r>
      <w:r>
        <w:rPr>
          <w:rFonts w:ascii="FangSong" w:eastAsia="FangSong" w:hAnsi="FangSong" w:cs="FangSong"/>
          <w:sz w:val="28"/>
          <w:szCs w:val="28"/>
        </w:rPr>
        <w:t>赢。</w:t>
      </w:r>
    </w:p>
    <w:p>
      <w:pPr>
        <w:spacing w:before="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糖果、巧克力、蜜饯及类似食品项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在选址的基础上更好地与周边环境相融合，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在糖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8"/>
          <w:sz w:val="28"/>
          <w:szCs w:val="28"/>
        </w:rPr>
        <w:t>、巧克力、蜜饯及类似食品项目选址的初步规划中，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将采取一系列创新性</w:t>
      </w:r>
      <w:r>
        <w:rPr>
          <w:rFonts w:ascii="FangSong" w:eastAsia="FangSong" w:hAnsi="FangSong" w:cs="FangSong"/>
          <w:spacing w:val="-2"/>
          <w:sz w:val="28"/>
          <w:szCs w:val="28"/>
        </w:rPr>
        <w:t>的节约用地措施，以确保土地资源的充分利用，</w:t>
      </w:r>
    </w:p>
    <w:p>
      <w:pPr>
        <w:sectPr>
          <w:pgSz w:w="11906" w:h="16839"/>
          <w:pgMar w:top="1431" w:right="1750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并最大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度地降低对环境的影响。</w:t>
      </w:r>
    </w:p>
    <w:p>
      <w:pPr>
        <w:spacing w:before="292" w:line="411" w:lineRule="auto"/>
        <w:ind w:left="31" w:right="13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首先，我们计划通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pacing w:val="-2"/>
          <w:sz w:val="28"/>
          <w:szCs w:val="28"/>
        </w:rPr>
        <w:t>多功能空间规划来优化土地利用。在糖果、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巧克力、蜜饯及类</w:t>
      </w:r>
      <w:r>
        <w:rPr>
          <w:rFonts w:ascii="FangSong" w:eastAsia="FangSong" w:hAnsi="FangSong" w:cs="FangSong"/>
          <w:spacing w:val="-2"/>
          <w:sz w:val="28"/>
          <w:szCs w:val="28"/>
        </w:rPr>
        <w:t>似食品项目内部，我们将合理规划各个功能区域，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包括生产区、办公区、绿化区等，以确保每块用地都发挥最大</w:t>
      </w:r>
      <w:r>
        <w:rPr>
          <w:rFonts w:ascii="FangSong" w:eastAsia="FangSong" w:hAnsi="FangSong" w:cs="FangSong"/>
          <w:spacing w:val="-1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率。这一措施有助于减小糖果、巧克力、蜜饯及类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似食品项目的占地面积，为未来的扩建和发展预留更多的空间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5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糖果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巧克力、蜜饯及类似食品项目还将注重环境友好设计，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用绿色、可持续的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还有助于提高糖果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巧克力、蜜饯及类似食品项目的整体可持续性，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符合现</w:t>
      </w:r>
      <w:r>
        <w:rPr>
          <w:rFonts w:ascii="FangSong" w:eastAsia="FangSong" w:hAnsi="FangSong" w:cs="FangSong"/>
          <w:spacing w:val="-4"/>
          <w:sz w:val="28"/>
          <w:szCs w:val="28"/>
        </w:rPr>
        <w:t>代</w:t>
      </w:r>
      <w:r>
        <w:rPr>
          <w:rFonts w:ascii="FangSong" w:eastAsia="FangSong" w:hAnsi="FangSong" w:cs="FangSong"/>
          <w:spacing w:val="-3"/>
          <w:sz w:val="28"/>
          <w:szCs w:val="28"/>
        </w:rPr>
        <w:t>绿色建筑的发展趋势。</w:t>
      </w:r>
    </w:p>
    <w:p>
      <w:pPr>
        <w:spacing w:before="3" w:line="411" w:lineRule="auto"/>
        <w:ind w:left="35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共设施也是我们的设计理念之一。在糖果、巧克力、蜜饯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类似食品项目内部建设一些公共设施，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单</w:t>
      </w:r>
      <w:r>
        <w:rPr>
          <w:rFonts w:ascii="FangSong" w:eastAsia="FangSong" w:hAnsi="FangSong" w:cs="FangSong"/>
          <w:spacing w:val="-16"/>
          <w:sz w:val="28"/>
          <w:szCs w:val="28"/>
        </w:rPr>
        <w:t>位开放，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社会效益。</w:t>
      </w:r>
    </w:p>
    <w:p>
      <w:pPr>
        <w:spacing w:before="5" w:line="413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我们致力于实现糖果、巧克力、蜜饯及类似食品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地的经济高效利用，为可持续发展奠定坚实基础。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糖</w:t>
      </w:r>
      <w:r>
        <w:rPr>
          <w:rFonts w:ascii="FangSong" w:eastAsia="FangSong" w:hAnsi="FangSong" w:cs="FangSong"/>
          <w:spacing w:val="-9"/>
          <w:sz w:val="28"/>
          <w:szCs w:val="28"/>
        </w:rPr>
        <w:t>果、巧克力、蜜饯及类似食品项目整体布置中，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主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9"/>
          <w:sz w:val="28"/>
          <w:szCs w:val="28"/>
        </w:rPr>
        <w:t>功能区划分为生产区、办公区、休闲区、绿化区等几个主要区域。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生产区域紧邻交通</w:t>
      </w:r>
      <w:r>
        <w:rPr>
          <w:rFonts w:ascii="FangSong" w:eastAsia="FangSong" w:hAnsi="FangSong" w:cs="FangSong"/>
          <w:spacing w:val="-3"/>
          <w:sz w:val="28"/>
          <w:szCs w:val="28"/>
        </w:rPr>
        <w:t>要道，便于原材料运输和产品出货；办公区域靠近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糖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3"/>
          <w:sz w:val="28"/>
          <w:szCs w:val="28"/>
        </w:rPr>
        <w:t>、巧克力、蜜饯及类似食品项目核心区，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方便管理和内外部沟通；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休</w:t>
      </w:r>
      <w:r>
        <w:rPr>
          <w:rFonts w:ascii="FangSong" w:eastAsia="FangSong" w:hAnsi="FangSong" w:cs="FangSong"/>
          <w:spacing w:val="-10"/>
          <w:sz w:val="28"/>
          <w:szCs w:val="28"/>
        </w:rPr>
        <w:t>闲区和绿化区域分布在糖果、巧克力、蜜饯及类似食品项目的角落，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确保了糖果、巧克力、蜜饯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及类似食品项目内外的车辆、人员流线畅通有序。主要道路设置宽敞，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便</w:t>
      </w:r>
      <w:r>
        <w:rPr>
          <w:rFonts w:ascii="FangSong" w:eastAsia="FangSong" w:hAnsi="FangSong" w:cs="FangSong"/>
          <w:spacing w:val="-12"/>
          <w:sz w:val="28"/>
          <w:szCs w:val="28"/>
        </w:rPr>
        <w:t>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提高了行人通行的便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3" w:line="411" w:lineRule="auto"/>
        <w:ind w:left="34" w:right="10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我们在糖</w:t>
      </w:r>
      <w:r>
        <w:rPr>
          <w:rFonts w:ascii="FangSong" w:eastAsia="FangSong" w:hAnsi="FangSong" w:cs="FangSong"/>
          <w:spacing w:val="-7"/>
          <w:sz w:val="28"/>
          <w:szCs w:val="28"/>
        </w:rPr>
        <w:t>果</w:t>
      </w:r>
      <w:r>
        <w:rPr>
          <w:rFonts w:ascii="FangSong" w:eastAsia="FangSong" w:hAnsi="FangSong" w:cs="FangSong"/>
          <w:spacing w:val="-4"/>
          <w:sz w:val="28"/>
          <w:szCs w:val="28"/>
        </w:rPr>
        <w:t>、巧克力、蜜饯及类似食品项目区域内设置了一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包括会议中心、员工活动中心、餐厅等。这些设施分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布</w:t>
      </w:r>
      <w:r>
        <w:rPr>
          <w:rFonts w:ascii="FangSong" w:eastAsia="FangSong" w:hAnsi="FangSong" w:cs="FangSong"/>
          <w:spacing w:val="-16"/>
          <w:sz w:val="28"/>
          <w:szCs w:val="28"/>
        </w:rPr>
        <w:t>合理，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为周边社区提供一些公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益</w:t>
      </w:r>
      <w:r>
        <w:rPr>
          <w:rFonts w:ascii="FangSong" w:eastAsia="FangSong" w:hAnsi="FangSong" w:cs="FangSong"/>
          <w:spacing w:val="-9"/>
          <w:sz w:val="28"/>
          <w:szCs w:val="28"/>
        </w:rPr>
        <w:t>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4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糖</w:t>
      </w:r>
      <w:r>
        <w:rPr>
          <w:rFonts w:ascii="FangSong" w:eastAsia="FangSong" w:hAnsi="FangSong" w:cs="FangSong"/>
          <w:spacing w:val="-11"/>
          <w:sz w:val="28"/>
          <w:szCs w:val="28"/>
        </w:rPr>
        <w:t>果</w:t>
      </w:r>
      <w:r>
        <w:rPr>
          <w:rFonts w:ascii="FangSong" w:eastAsia="FangSong" w:hAnsi="FangSong" w:cs="FangSong"/>
          <w:spacing w:val="-9"/>
          <w:sz w:val="28"/>
          <w:szCs w:val="28"/>
        </w:rPr>
        <w:t>、巧克力、蜜饯及类似食品项目总图中，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环境保护区域，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带</w:t>
      </w:r>
      <w:r>
        <w:rPr>
          <w:rFonts w:ascii="FangSong" w:eastAsia="FangSong" w:hAnsi="FangSong" w:cs="FangSong"/>
          <w:spacing w:val="-2"/>
          <w:sz w:val="28"/>
          <w:szCs w:val="28"/>
        </w:rPr>
        <w:t>遮挡，既保证了环境保护的功能，也保持了整体美观。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17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生产与办公是糖果、巧</w:t>
      </w:r>
      <w:r>
        <w:rPr>
          <w:rFonts w:ascii="FangSong" w:eastAsia="FangSong" w:hAnsi="FangSong" w:cs="FangSong"/>
          <w:sz w:val="28"/>
          <w:szCs w:val="28"/>
        </w:rPr>
        <w:t>克力、蜜饯及类似食品项目的两个核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功能区，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紧邻交通主干道，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区则位于糖果、巧克力、蜜饯及类似食品项目核心区，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对</w:t>
      </w:r>
      <w:r>
        <w:rPr>
          <w:rFonts w:ascii="FangSong" w:eastAsia="FangSong" w:hAnsi="FangSong" w:cs="FangSong"/>
          <w:spacing w:val="-2"/>
          <w:sz w:val="28"/>
          <w:szCs w:val="28"/>
        </w:rPr>
        <w:t>整个糖果、巧克力、蜜饯及类似食品项目的监控与决策。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9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10"/>
          <w:sz w:val="28"/>
          <w:szCs w:val="28"/>
        </w:rPr>
        <w:t>在糖果、巧克力、蜜饯及类似食品项目区域内分布绿化带和休闲区，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为员工提供宜人的工作环境和休息场所。这不仅有助于提高员工的</w:t>
      </w:r>
      <w:r>
        <w:rPr>
          <w:rFonts w:ascii="FangSong" w:eastAsia="FangSong" w:hAnsi="FangSong" w:cs="FangSong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质</w:t>
      </w:r>
      <w:r>
        <w:rPr>
          <w:rFonts w:ascii="FangSong" w:eastAsia="FangSong" w:hAnsi="FangSong" w:cs="FangSong"/>
          <w:spacing w:val="-2"/>
          <w:sz w:val="28"/>
          <w:szCs w:val="28"/>
        </w:rPr>
        <w:t>量，也为糖果、巧克力、蜜饯及类似食品项目增色不少。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1" w:line="413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我们将环境保护区域规划在糖果、巧克</w:t>
      </w:r>
      <w:r>
        <w:rPr>
          <w:rFonts w:ascii="FangSong" w:eastAsia="FangSong" w:hAnsi="FangSong" w:cs="FangSong"/>
          <w:sz w:val="28"/>
          <w:szCs w:val="28"/>
        </w:rPr>
        <w:t>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目的一侧，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了对</w:t>
      </w:r>
      <w:r>
        <w:rPr>
          <w:rFonts w:ascii="FangSong" w:eastAsia="FangSong" w:hAnsi="FangSong" w:cs="FangSong"/>
          <w:spacing w:val="-3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境的保护，又在视觉上用绿化带遮挡，确保了糖果、巧克力、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蜜</w:t>
      </w:r>
      <w:r>
        <w:rPr>
          <w:rFonts w:ascii="FangSong" w:eastAsia="FangSong" w:hAnsi="FangSong" w:cs="FangSong"/>
          <w:spacing w:val="-7"/>
          <w:sz w:val="28"/>
          <w:szCs w:val="28"/>
        </w:rPr>
        <w:t>饯及类似食品项目整体的美观性。这一举措符合可持续发展的理念，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使糖果、巧克力、</w:t>
      </w:r>
      <w:r>
        <w:rPr>
          <w:rFonts w:ascii="FangSong" w:eastAsia="FangSong" w:hAnsi="FangSong" w:cs="FangSong"/>
          <w:spacing w:val="-3"/>
          <w:sz w:val="28"/>
          <w:szCs w:val="28"/>
        </w:rPr>
        <w:t>蜜饯及类似食品项目在生产的同时也能够实现对环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境的积极贡献。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5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个设计要点共同构成了糖果、巧克力、蜜饯及类似食品项目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图布置方案的核心，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确保了糖果、巧克力、蜜饯及类似食品项目在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的关注和社会责任。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该糖果、巧克力、蜜饯及类似食品项目选址位于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开发区，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地理位置得天独厚。开发区内已有较为成熟的基础设施和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有助于糖果、巧克力、蜜饯及类似食品项目的顺利启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动</w:t>
      </w:r>
      <w:r>
        <w:rPr>
          <w:rFonts w:ascii="FangSong" w:eastAsia="FangSong" w:hAnsi="FangSong" w:cs="FangSong"/>
          <w:spacing w:val="-9"/>
          <w:sz w:val="28"/>
          <w:szCs w:val="28"/>
        </w:rPr>
        <w:t>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销售和员工的通勤。这为糖果、巧克力、蜜饯及类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似食品项目提供</w:t>
      </w:r>
      <w:r>
        <w:rPr>
          <w:rFonts w:ascii="FangSong" w:eastAsia="FangSong" w:hAnsi="FangSong" w:cs="FangSong"/>
          <w:spacing w:val="-2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2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糖果、巧克力、蜜饯及类似食品项目选址规划中特别考虑了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环</w:t>
      </w:r>
      <w:r>
        <w:rPr>
          <w:rFonts w:ascii="FangSong" w:eastAsia="FangSong" w:hAnsi="FangSong" w:cs="FangSong"/>
          <w:spacing w:val="-17"/>
          <w:sz w:val="28"/>
          <w:szCs w:val="28"/>
        </w:rPr>
        <w:t>保区域，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有效减少对周边环境的负面影响。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表明了糖果、巧克力、蜜饯及类似食品项目对环境保护的高度重视，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222" w:lineRule="auto"/>
        <w:ind w:right="10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糖果、巧克力、蜜饯及类似食品项目选址的用地控制指标与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3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相关规划相一致，不仅满足了建设需求，也兼顾了用地的合理利用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这有助于糖果、巧克力、蜜饯及类似食品项目获得土地开发和利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相</w:t>
      </w:r>
      <w:r>
        <w:rPr>
          <w:rFonts w:ascii="FangSong" w:eastAsia="FangSong" w:hAnsi="FangSong" w:cs="FangSong"/>
          <w:spacing w:val="-9"/>
          <w:sz w:val="28"/>
          <w:szCs w:val="28"/>
        </w:rPr>
        <w:t>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95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在糖果、巧克力、蜜饯及类似食品项目选址周边进行了社</w:t>
      </w:r>
      <w:r>
        <w:rPr>
          <w:rFonts w:ascii="FangSong" w:eastAsia="FangSong" w:hAnsi="FangSong" w:cs="FangSong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周边环境的调查，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确保糖果、巧克力、蜜饯及类似食品项目建设不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对周边社区造成过大的影响，体现了对社会责任的考量。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41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糖果、巧克力、蜜饯及类似食品项目选址时，我们充分考虑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地的政策和法规，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确保糖果、巧克力、蜜饯及类似食品项目的合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法性和稳健性。对政府支持政策和法规的遵从，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有助于糖果、巧克力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蜜</w:t>
      </w:r>
      <w:r>
        <w:rPr>
          <w:rFonts w:ascii="FangSong" w:eastAsia="FangSong" w:hAnsi="FangSong" w:cs="FangSong"/>
          <w:spacing w:val="-5"/>
          <w:sz w:val="28"/>
          <w:szCs w:val="28"/>
        </w:rPr>
        <w:t>饯</w:t>
      </w:r>
      <w:r>
        <w:rPr>
          <w:rFonts w:ascii="FangSong" w:eastAsia="FangSong" w:hAnsi="FangSong" w:cs="FangSong"/>
          <w:spacing w:val="-3"/>
          <w:sz w:val="28"/>
          <w:szCs w:val="28"/>
        </w:rPr>
        <w:t>及类似食品项目在当地获得更多支持。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3" w:right="95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综合考虑糖果、巧克力、蜜饯及类似食品项目选址的各</w:t>
      </w:r>
      <w:r>
        <w:rPr>
          <w:rFonts w:ascii="FangSong" w:eastAsia="FangSong" w:hAnsi="FangSong" w:cs="FangSong"/>
          <w:sz w:val="28"/>
          <w:szCs w:val="28"/>
        </w:rPr>
        <w:t>项因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我们认为该选址有望为糖果、巧克力、蜜饯及类似食品项目带来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糖果、</w:t>
      </w:r>
      <w:r>
        <w:rPr>
          <w:rFonts w:ascii="FangSong" w:eastAsia="FangSong" w:hAnsi="FangSong" w:cs="FangSong"/>
          <w:spacing w:val="-3"/>
          <w:sz w:val="28"/>
          <w:szCs w:val="28"/>
        </w:rPr>
        <w:t>巧</w:t>
      </w:r>
      <w:r>
        <w:rPr>
          <w:rFonts w:ascii="FangSong" w:eastAsia="FangSong" w:hAnsi="FangSong" w:cs="FangSong"/>
          <w:spacing w:val="-2"/>
          <w:sz w:val="28"/>
          <w:szCs w:val="28"/>
        </w:rPr>
        <w:t>克力、蜜饯及类似食品项目实现可持续发展。</w:t>
      </w:r>
    </w:p>
    <w:p>
      <w:pPr>
        <w:spacing w:before="1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我们可以得出该糖果、巧克力、蜜饯及类</w:t>
      </w:r>
      <w:r>
        <w:rPr>
          <w:rFonts w:ascii="FangSong" w:eastAsia="FangSong" w:hAnsi="FangSong" w:cs="FangSong"/>
          <w:spacing w:val="-7"/>
          <w:sz w:val="28"/>
          <w:szCs w:val="28"/>
        </w:rPr>
        <w:t>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品项目选址的合理性和可行性，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为糖果、巧克力、蜜饯及类似食品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项目的后续规划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实施提供了坚实的基础。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糖果、巧克力、蜜饯及类</w:t>
      </w:r>
      <w:r>
        <w:rPr>
          <w:rFonts w:ascii="FangSong" w:eastAsia="FangSong" w:hAnsi="FangSong" w:cs="FangSong"/>
          <w:spacing w:val="-2"/>
          <w:sz w:val="28"/>
          <w:szCs w:val="28"/>
        </w:rPr>
        <w:t>似食品行业作为一个充满活力的领域，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涵盖了广泛的产品和服务，为国家经济的健康发展做出了积极贡献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其多元化的业务领域使得该行业成为科技进步、市场需求不断演</w:t>
      </w:r>
      <w:r>
        <w:rPr>
          <w:rFonts w:ascii="FangSong" w:eastAsia="FangSong" w:hAnsi="FangSong" w:cs="FangSong"/>
          <w:spacing w:val="-3"/>
          <w:sz w:val="28"/>
          <w:szCs w:val="28"/>
        </w:rPr>
        <w:t>变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前</w:t>
      </w:r>
      <w:r>
        <w:rPr>
          <w:rFonts w:ascii="FangSong" w:eastAsia="FangSong" w:hAnsi="FangSong" w:cs="FangSong"/>
          <w:spacing w:val="-9"/>
          <w:sz w:val="28"/>
          <w:szCs w:val="28"/>
        </w:rPr>
        <w:t>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5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糖果、巧克力、蜜饯及类似食品行业在技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上取得了显著的突破。高新技术的广泛应用，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417" w:lineRule="auto"/>
        <w:ind w:left="32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水平的提升为行业带来了更多的发展可能性，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着数</w:t>
      </w:r>
      <w:r>
        <w:rPr>
          <w:rFonts w:ascii="FangSong" w:eastAsia="FangSong" w:hAnsi="FangSong" w:cs="FangSong"/>
          <w:spacing w:val="-5"/>
          <w:sz w:val="28"/>
          <w:szCs w:val="28"/>
        </w:rPr>
        <w:t>字</w:t>
      </w:r>
      <w:r>
        <w:rPr>
          <w:rFonts w:ascii="FangSong" w:eastAsia="FangSong" w:hAnsi="FangSong" w:cs="FangSong"/>
          <w:spacing w:val="-3"/>
          <w:sz w:val="28"/>
          <w:szCs w:val="28"/>
        </w:rPr>
        <w:t>化和智能化方向迅速发展。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**</w:t>
      </w:r>
      <w:r>
        <w:rPr>
          <w:rFonts w:ascii="FangSong" w:eastAsia="FangSong" w:hAnsi="FangSong" w:cs="FangSong"/>
          <w:spacing w:val="-13"/>
          <w:sz w:val="28"/>
          <w:szCs w:val="28"/>
        </w:rPr>
        <w:t>糖</w:t>
      </w:r>
      <w:r>
        <w:rPr>
          <w:rFonts w:ascii="FangSong" w:eastAsia="FangSong" w:hAnsi="FangSong" w:cs="FangSong"/>
          <w:spacing w:val="-9"/>
          <w:sz w:val="28"/>
          <w:szCs w:val="28"/>
        </w:rPr>
        <w:t>果、巧克力、蜜饯及类似食品行业**是一片充满活力的领域，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囊</w:t>
      </w:r>
      <w:r>
        <w:rPr>
          <w:rFonts w:ascii="FangSong" w:eastAsia="FangSong" w:hAnsi="FangSong" w:cs="FangSong"/>
          <w:spacing w:val="-8"/>
          <w:sz w:val="28"/>
          <w:szCs w:val="28"/>
        </w:rPr>
        <w:t>括了广泛的产品和服务。根据最新的统计数据，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持了平稳增长，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的领域包括但不限于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糖果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巧克力、蜜饯及类似食品行业市场规模庞大，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增长势头不减。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主要受益于消费者对高品质产品和创新服务的不断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求。市场规模的扩大也为新进入者提供了更多的机遇，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6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糖果、巧克力、蜜饯及类似食品行业在技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术</w:t>
      </w:r>
      <w:r>
        <w:rPr>
          <w:rFonts w:ascii="FangSong" w:eastAsia="FangSong" w:hAnsi="FangSong" w:cs="FangSong"/>
          <w:spacing w:val="-8"/>
          <w:sz w:val="28"/>
          <w:szCs w:val="28"/>
        </w:rPr>
        <w:t>上取得了显著的突破。高新技术的应用，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5"/>
          <w:sz w:val="28"/>
          <w:szCs w:val="28"/>
        </w:rPr>
        <w:t>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在糖果、巧克力、蜜饯及类似食品项目的建筑工程设计过程</w:t>
      </w:r>
      <w:r>
        <w:rPr>
          <w:rFonts w:ascii="FangSong" w:eastAsia="FangSong" w:hAnsi="FangSong" w:cs="FangSong"/>
          <w:spacing w:val="-1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以确保糖果、巧克力、蜜饯及类似食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、糖果、巧克力、蜜饯及类似食品项目总平面设计要求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糖</w:t>
      </w:r>
      <w:r>
        <w:rPr>
          <w:rFonts w:ascii="FangSong" w:eastAsia="FangSong" w:hAnsi="FangSong" w:cs="FangSong"/>
          <w:spacing w:val="-4"/>
          <w:sz w:val="28"/>
          <w:szCs w:val="28"/>
        </w:rPr>
        <w:t>果、巧克力、蜜饯及类似食品项目总平面设计将充分考虑以下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定，适应糖果、巧克力、蜜饯及类似食品项目的实际使用需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虑糖果、巧克力、蜜饯及类似食品项目所处地区的地质条件和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3" w:line="219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时能够安全稳定地承受地震作用。</w:t>
      </w:r>
    </w:p>
    <w:p>
      <w:pPr>
        <w:spacing w:before="2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2" w:right="1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结合糖果、巧克力、蜜饯及类似食品项目的实际需求和环境条件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建筑在</w:t>
      </w:r>
      <w:r>
        <w:rPr>
          <w:rFonts w:ascii="FangSong" w:eastAsia="FangSong" w:hAnsi="FangSong" w:cs="FangSong"/>
          <w:spacing w:val="-2"/>
          <w:sz w:val="28"/>
          <w:szCs w:val="28"/>
        </w:rPr>
        <w:t>长时间内能够保持良好的结构性能和外观状态。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筑工程的设计总体要求是确保糖果、巧克力、蜜饯及类似食品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持续性等方面取得平衡。</w:t>
      </w:r>
      <w:r>
        <w:rPr>
          <w:rFonts w:ascii="FangSong" w:eastAsia="FangSong" w:hAnsi="FangSong" w:cs="FangSong"/>
          <w:spacing w:val="-2"/>
          <w:sz w:val="28"/>
          <w:szCs w:val="28"/>
        </w:rPr>
        <w:t>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81" w:right="95" w:firstLine="10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筑的功能布局满足糖果、巧克力、蜜饯及类似食品项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求，各功能区域合理分布，形成高效的空间利用。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够达到高标准，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满足糖果、巧克力、蜜饯及类似食品项目的长期发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糖果、巧克力、蜜饯及类似食品</w:t>
      </w:r>
      <w:r>
        <w:rPr>
          <w:rFonts w:ascii="FangSong" w:eastAsia="FangSong" w:hAnsi="FangSong" w:cs="FangSong"/>
          <w:spacing w:val="-1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方米，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充分考虑到糖果、巧克力、蜜饯及类似食品项目的功能布局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和需求，确保各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</w:t>
      </w:r>
      <w:r>
        <w:rPr>
          <w:rFonts w:ascii="FangSong" w:eastAsia="FangSong" w:hAnsi="FangSong" w:cs="FangSong"/>
          <w:spacing w:val="-2"/>
          <w:sz w:val="28"/>
          <w:szCs w:val="28"/>
        </w:rPr>
        <w:t>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糖</w:t>
      </w:r>
      <w:r>
        <w:rPr>
          <w:rFonts w:ascii="FangSong" w:eastAsia="FangSong" w:hAnsi="FangSong" w:cs="FangSong"/>
          <w:spacing w:val="-5"/>
          <w:sz w:val="28"/>
          <w:szCs w:val="28"/>
        </w:rPr>
        <w:t>果、巧克力、蜜饯及类似食品项目总投资比例：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筑工程投资占糖果、巧克力、蜜饯及类似食品项目总投资的比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https://d.book118.com/766241211121010102</w:t>
        </w:r>
      </w:hyperlink>
    </w:p>
    <w:p/>
    <w:sectPr>
      <w:pgSz w:w="11906" w:h="16839"/>
      <w:pgMar w:top="1431" w:right="174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6241211121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2024-03-14T09:15:50Z</vt:filetime>
  </property>
  <property fmtid="{D5CDD505-2E9C-101B-9397-08002B2CF9AE}" pid="3" name="CRO">
    <vt:lpwstr>wqlLaW5nc29mdCBQREYgdG8gV1BTIDgw</vt:lpwstr>
  </property>
</Properties>
</file>