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施工员之市政施工基础知识题库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1、将桥梁自重以及桥梁上作用的各种荷载传递和扩散给地基的结构是（　　　）。</w:t>
        <w:br/>
        <w:t>A.支座</w:t>
        <w:br/>
        <w:t>B.桥台</w:t>
        <w:br/>
        <w:t>C.基础</w:t>
        <w:br/>
        <w:t>D.桥墩</w:t>
        <w:br/>
        <w:br/>
        <w:t xml:space="preserve">【答案】：C </w:t>
      </w:r>
    </w:p>
    <w:p>
      <w:r>
        <w:t>2、与居住区、工业区等内部道路相连接，是城镇交通网中数量较多的道路的是（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【答案】：C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>
        <w:t>3、沟槽支撑的目的是防止侧壁坍塌，为沟槽创造安全的施工条件。支撑材料通常由（　　　）做成。</w:t>
        <w:br/>
        <w:t>A.管材或钢筋</w:t>
        <w:br/>
        <w:t>B.混凝土预制构件</w:t>
        <w:br/>
        <w:t>C.木材或钢材</w:t>
        <w:br/>
        <w:t>D.塑性材料</w:t>
        <w:br/>
        <w:br/>
        <w:t xml:space="preserve">【答案】：C </w:t>
      </w:r>
    </w:p>
    <w:p>
      <w:r>
        <w:t>4、下列选项中，不属于矩阵式项目组织的优点是（　　　）。</w:t>
        <w:br/>
        <w:t>A.职责明确，职能专一，关系简单</w:t>
        <w:br/>
        <w:t>B.兼有部门控制式和工作队式两种组织的优点</w:t>
        <w:br/>
        <w:t>C.以尽可能少的人力，实现多个项目的管理</w:t>
        <w:br/>
        <w:t>D.有利于人才的全面培养</w:t>
        <w:br/>
        <w:br/>
        <w:t xml:space="preserve">【答案】：A </w:t>
      </w:r>
    </w:p>
    <w:p>
      <w:r>
        <w:t>5、地面上一点到两目标的方向线垂直投影在水平面上所成的夹角称为（　　　）。</w:t>
        <w:br/>
        <w:t>A.竖直角</w:t>
        <w:br/>
        <w:t>B.水平角</w:t>
        <w:br/>
        <w:t>C.方位角</w:t>
        <w:br/>
        <w:t>D.象限角</w:t>
        <w:br/>
        <w:br/>
        <w:t xml:space="preserve">【答案】：B </w:t>
      </w:r>
    </w:p>
    <w:p>
      <w:r>
        <w:t>6、钢筋连接的接头宜设置在（　　　）。</w:t>
        <w:br/>
        <w:t>A.任意位置</w:t>
        <w:br/>
        <w:t>B.受力较小</w:t>
        <w:br/>
        <w:t>C.受力较大</w:t>
        <w:br/>
        <w:t>D.抗震缝处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  <w:r>
        <w:t>7、以集散交通的功能为主，兼有服务功能的是（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【答案】：B </w:t>
      </w:r>
    </w:p>
    <w:p>
      <w:r>
        <w:t>8、在梁高受限制的场合，连续板梁高为（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【答案】：D </w:t>
      </w:r>
    </w:p>
    <w:p>
      <w:r>
        <w:t>9、转点在水准测量中起传递（　　　）的作用。</w:t>
        <w:br/>
        <w:t>A.高程</w:t>
        <w:br/>
        <w:t>B.水平角</w:t>
        <w:br/>
        <w:t>C.距离</w:t>
        <w:br/>
        <w:t>D.方向</w:t>
        <w:br/>
        <w:br/>
        <w:t xml:space="preserve">【答案】：A </w:t>
      </w:r>
    </w:p>
    <w:p>
      <w:r>
        <w:t>10、公路勘测阶段的测量工作不包括（　　　）。</w:t>
        <w:br/>
        <w:t>A.中线测量</w:t>
        <w:br/>
        <w:t>B.路线纵横断面测量</w:t>
        <w:br/>
        <w:t>C.带状地形测量</w:t>
        <w:br/>
        <w:t>D.直接测量和间接测量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  <w:r>
        <w:t>11、由已知水准点开始测若干个待测点之后，既不闭合也不附合的水准路线称为（　　　）。</w:t>
        <w:br/>
        <w:t>A.闭合水准路线</w:t>
        <w:br/>
        <w:t>B.附合水准路线</w:t>
        <w:br/>
        <w:t>C.支水准路线</w:t>
        <w:br/>
        <w:t>D.折线水准路线</w:t>
        <w:br/>
        <w:br/>
        <w:t xml:space="preserve">【答案】：C </w:t>
      </w:r>
    </w:p>
    <w:p>
      <w:r>
        <w:t>12、施工测量的精度应根据（　　　）进行施工测量。</w:t>
        <w:br/>
        <w:t>A.工程设计和施工的精度要求</w:t>
        <w:br/>
        <w:t>B.控制点的精度</w:t>
        <w:br/>
        <w:t>C.地形</w:t>
        <w:br/>
        <w:t>D.环境</w:t>
        <w:br/>
        <w:br/>
        <w:t xml:space="preserve">【答案】：A </w:t>
      </w:r>
    </w:p>
    <w:p>
      <w:r>
        <w:t>13、悬浇梁体一般应分为四大部分浇筑，以下选项中不属于四大部分的是（　　　）。</w:t>
        <w:br/>
        <w:t>A.墩顶梁段主梁边跨合拢段</w:t>
        <w:br/>
        <w:t>B.0号块两侧对称悬浇梁段</w:t>
        <w:br/>
        <w:t>C.主梁边跨合拢段</w:t>
        <w:br/>
        <w:t>D.主梁跨中合拢段</w:t>
        <w:br/>
        <w:br/>
        <w:t xml:space="preserve">【答案】：C </w:t>
      </w:r>
    </w:p>
    <w:p>
      <w:r>
        <w:t>14、沥青混凝土路面的基层对（　　　）没有要求。</w:t>
        <w:br/>
        <w:t>A.耐磨性</w:t>
        <w:br/>
        <w:t>B.刚度</w:t>
        <w:br/>
        <w:t>C.强度</w:t>
        <w:br/>
        <w:t>D.稳定性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  <w:r>
        <w:t>15、定额编制时使用平均先进水平的是（　　　）。</w:t>
        <w:br/>
        <w:t>A.施工定额</w:t>
        <w:br/>
        <w:t>B.预算定额</w:t>
        <w:br/>
        <w:t>C.概算定额</w:t>
        <w:br/>
        <w:t>D.概算指标</w:t>
        <w:br/>
        <w:br/>
        <w:t xml:space="preserve">【答案】：A </w:t>
      </w:r>
    </w:p>
    <w:p>
      <w:r>
        <w:t>16、装配式预应力混凝土简支T形梁桥的主梁间距一般采用（　　　）。</w:t>
        <w:br/>
        <w:t>A.1.5~3m</w:t>
        <w:br/>
        <w:t>B.2.5~5m</w:t>
        <w:br/>
        <w:t>C.1.8~2.5m</w:t>
        <w:br/>
        <w:t>D.2~5m</w:t>
        <w:br/>
        <w:br/>
        <w:t xml:space="preserve">【答案】：C </w:t>
      </w:r>
    </w:p>
    <w:p>
      <w:r>
        <w:t>17、行道树与机动车交叉口的最小距离为（　　　）。</w:t>
        <w:br/>
        <w:t>A.10m</w:t>
        <w:br/>
        <w:t>B.14m</w:t>
        <w:br/>
        <w:t>C.30m</w:t>
        <w:br/>
        <w:t>D.50m</w:t>
        <w:br/>
        <w:br/>
        <w:t xml:space="preserve">【答案】：C </w:t>
      </w:r>
    </w:p>
    <w:p>
      <w:r>
        <w:t>18、当管道内径大于700mm时，可按管道井段数量抽样选取（　　　）进行闭水试验；试验不合格时，抽样井段数量应在原抽样基础上加倍进行试验。</w:t>
        <w:br/>
        <w:t>A.1/2</w:t>
        <w:br/>
        <w:t>B.1/3</w:t>
        <w:br/>
        <w:t>C.1/4</w:t>
        <w:br/>
        <w:t>D.1/5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19、城市中一座五跨连续箱梁桥，其各孔净跨径的总和称为（　　　）。</w:t>
        <w:br/>
        <w:t>A.桥梁跨度</w:t>
        <w:br/>
        <w:t>B.桥梁孔径</w:t>
        <w:br/>
        <w:t>C.桥梁全长</w:t>
        <w:br/>
        <w:t>D.桥梁标准跨径</w:t>
        <w:br/>
        <w:br/>
        <w:t>【答案】：B</w:t>
      </w:r>
      <w:r>
        <w:t xml:space="preserve"> </w:t>
      </w:r>
    </w:p>
    <w:p>
      <w:r>
        <w:t>20、考虑到自行车和其他非机动车的爬坡能力，下列哪项纵坡坡度符合要求（　　　）。</w:t>
        <w:br/>
        <w:t>A.1.5%</w:t>
        <w:br/>
        <w:t>B.2.0%</w:t>
        <w:br/>
        <w:t>C.2.5%</w:t>
        <w:br/>
        <w:t>D.3.0%</w:t>
        <w:br/>
        <w:br/>
        <w:t xml:space="preserve">【答案】：C </w:t>
      </w:r>
    </w:p>
    <w:p>
      <w:r>
        <w:t>21、城市给水管道主要基础类型不包括（　　　）。</w:t>
        <w:br/>
        <w:t>A.天然基础</w:t>
        <w:br/>
        <w:t>B.砂基础</w:t>
        <w:br/>
        <w:t>C.碎石基础</w:t>
        <w:br/>
        <w:t>D.混凝土基础</w:t>
        <w:br/>
        <w:br/>
        <w:t xml:space="preserve">【答案】：C </w:t>
      </w:r>
    </w:p>
    <w:p>
      <w:r>
        <w:t>22、用角度交会法测设点的平面位置所需的测设数据是（　　　）。</w:t>
        <w:br/>
        <w:t>A.一个角度和一段距离</w:t>
        <w:br/>
        <w:t>B.纵横坐标差</w:t>
        <w:br/>
        <w:t>C.两个角度</w:t>
        <w:br/>
        <w:t>D.两段距离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</w:p>
    <w:p>
      <w:r>
        <w:t>23、城市桥梁按上部结构的行车道位置可分为（　　　）类。</w:t>
        <w:br/>
        <w:t>A.2</w:t>
        <w:br/>
        <w:t>B.3</w:t>
        <w:br/>
        <w:t>C.4</w:t>
        <w:br/>
        <w:t>D.5</w:t>
        <w:br/>
        <w:br/>
        <w:t>【答案】：D</w:t>
      </w:r>
      <w:r>
        <w:t xml:space="preserve"> </w:t>
      </w:r>
    </w:p>
    <w:p>
      <w:r>
        <w:t>24、下列说法错误的是（　　　）。</w:t>
        <w:br/>
        <w:t>A.要突出显示道路线形的路段，面层宜采用彩色</w:t>
        <w:br/>
        <w:t>B.考虑雨水收集利用的道路，路面结构设计应满足透水性要求</w:t>
        <w:br/>
        <w:t>C.道路经过噪声敏感区域时，宜采用降噪路面</w:t>
        <w:br/>
        <w:t>D.对环保要求较高的路面，不宜采用温拌沥青混凝土</w:t>
        <w:br/>
        <w:br/>
        <w:t xml:space="preserve">【答案】：D </w:t>
      </w:r>
    </w:p>
    <w:p>
      <w:r>
        <w:t>25、刚构桥可根据外形分为（　　　）。</w:t>
        <w:br/>
        <w:t>A.门形刚构桥、斜腿刚构桥、板型桥</w:t>
        <w:br/>
        <w:t>B.门形刚构桥、直腿刚构桥、板型桥</w:t>
        <w:br/>
        <w:t>C.门形刚构桥、斜腿刚构桥、箱型桥</w:t>
        <w:br/>
        <w:t>D.门形刚构桥、直腿刚构桥、箱型桥</w:t>
        <w:br/>
        <w:br/>
        <w:t xml:space="preserve">【答案】：C </w:t>
      </w:r>
    </w:p>
    <w:p>
      <w:r>
        <w:t>26、下列关于城市桥梁工程技术术语表述正确的是（　　　）。</w:t>
        <w:br/>
        <w:t>A.简支梁桥标准跨径就是支承线之间的距离</w:t>
        <w:br/>
        <w:t>B.桥梁全长等于各跨长之和</w:t>
        <w:br/>
        <w:t>C.拱的计算跨径是指两起拱面与拱轴线的交点之间的水平距离</w:t>
        <w:br/>
        <w:t>D.拱的标准跨径是指两墩中线之间的距离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27、组合模板是一种工具式模板，是工程施工用得最多的一种模板。它由具有一定模数的若干类型的（　　　）组成。</w:t>
        <w:br/>
        <w:t>A.支撑、角模</w:t>
        <w:br/>
        <w:t>B.板块、角模、支撑和连接件</w:t>
        <w:br/>
        <w:t>C.板块、支撑</w:t>
        <w:br/>
        <w:t>D.板块、角模</w:t>
        <w:br/>
        <w:br/>
        <w:t>【答案】：B</w:t>
      </w:r>
      <w:r>
        <w:t xml:space="preserve"> </w:t>
      </w:r>
    </w:p>
    <w:p>
      <w:r>
        <w:t>28、（　　　）是现场管理的重要内容和依据，是施工组织设计的组成部分。</w:t>
        <w:br/>
        <w:t>A.施工进度计划</w:t>
        <w:br/>
        <w:t>B.施工方案设计</w:t>
        <w:br/>
        <w:t>C.施工总平面设计</w:t>
        <w:br/>
        <w:t>D.施工合同文件</w:t>
        <w:br/>
        <w:br/>
        <w:t xml:space="preserve">【答案】：C </w:t>
      </w:r>
    </w:p>
    <w:p>
      <w:r>
        <w:t>29、沉人桩桩架的选择，主要根据桩锤种类、（　　　）、施工条件等而定。</w:t>
        <w:br/>
        <w:t>A.锤长</w:t>
        <w:br/>
        <w:t>B.锤重</w:t>
        <w:br/>
        <w:t>C.人数</w:t>
        <w:br/>
        <w:t>D.桩长</w:t>
        <w:br/>
        <w:br/>
        <w:t xml:space="preserve">【答案】：D </w:t>
      </w:r>
    </w:p>
    <w:p>
      <w:r>
        <w:t>30、轨道一般采用的标准轨距是（　　　）。</w:t>
        <w:br/>
        <w:t>A.1430mm</w:t>
        <w:br/>
        <w:t>B.1435mm</w:t>
        <w:br/>
        <w:t>C.1450mm</w:t>
        <w:br/>
        <w:t>D.1455mm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</w:p>
    <w:p>
      <w:r>
        <w:t>31、拱桥的制作可以产生（　　　）。</w:t>
        <w:br/>
        <w:t>A.只产生竖向反力</w:t>
        <w:br/>
        <w:t>B.既产生竖向反力，也产生较大的水平推力</w:t>
        <w:br/>
        <w:t>C.只承受水平推力</w:t>
        <w:br/>
        <w:t>D.承受弯矩、轴力和水平推力</w:t>
        <w:br/>
        <w:br/>
        <w:t>【答案】：B</w:t>
      </w:r>
      <w:r>
        <w:t xml:space="preserve"> </w:t>
      </w:r>
    </w:p>
    <w:p>
      <w:r>
        <w:t>32、下列选项中不属于先张法制作预应力混凝土梁板工艺流程的是（　　　）。</w:t>
        <w:br/>
        <w:t>A.调整初应力</w:t>
        <w:br/>
        <w:t>B.张拉预应力筋</w:t>
        <w:br/>
        <w:t>C.管道压浆</w:t>
        <w:br/>
        <w:t>D.整修锚、夹具</w:t>
        <w:br/>
        <w:br/>
        <w:t xml:space="preserve">【答案】：C </w:t>
      </w:r>
    </w:p>
    <w:p>
      <w:r>
        <w:t>33、线路中心距离一般建筑物小于（　　　），宜采用高级减震的轨道结构。</w:t>
        <w:br/>
        <w:t>A.10m</w:t>
        <w:br/>
        <w:t>B.15m</w:t>
        <w:br/>
        <w:t>C.20m</w:t>
        <w:br/>
        <w:t>D.25m</w:t>
        <w:br/>
        <w:br/>
        <w:t xml:space="preserve">【答案】：C </w:t>
      </w:r>
    </w:p>
    <w:p>
      <w:r>
        <w:t>34、下列各项中，不属于架桥机的是（　　　）。</w:t>
        <w:br/>
        <w:t>A.单导梁</w:t>
        <w:br/>
        <w:t>B.双导梁</w:t>
        <w:br/>
        <w:t>C.多导梁</w:t>
        <w:br/>
        <w:t>D.斜拉式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</w:p>
    <w:p>
      <w:r>
        <w:t>35、预制构件应按设计位置起吊，曲梁宜采用（　　　）。</w:t>
        <w:br/>
        <w:t>A.一点吊装</w:t>
        <w:br/>
        <w:t>B.两点吊装</w:t>
        <w:br/>
        <w:t>C.三点吊装</w:t>
        <w:br/>
        <w:t>D.多点吊装</w:t>
        <w:br/>
        <w:br/>
        <w:t>【答案】：C</w:t>
      </w:r>
      <w:r>
        <w:t xml:space="preserve"> </w:t>
      </w:r>
    </w:p>
    <w:p>
      <w:r>
        <w:t>36、双侧壁导坑法施工顺序是（　　　）。</w:t>
        <w:br/>
        <w:t>A.开挖上部核心土→开挖下台阶→施作内层衬砌→开挖一侧导坑→开挖另一侧导坑→拆除导坑临空部分的支护</w:t>
        <w:br/>
        <w:t>B.开挖一侧导坑→开挖另一侧导坑→施作内层衬砌→开挖上部核心土→开挖下台阶→拆除导坑临空部分的支护</w:t>
        <w:br/>
        <w:t>C.开挖上部核心土→开挖下台阶→开挖一侧导坑→开挖另一侧导坑→拆除导坑临空部分的支护→施作内层衬砌</w:t>
        <w:br/>
        <w:t>D.开挖一侧导坑→开挖另一侧导坑→开挖上部核心土→开挖下台阶→拆除导坑临空部分的支护→施作内层衬砌</w:t>
        <w:br/>
        <w:br/>
        <w:t xml:space="preserve">【答案】：D </w:t>
      </w:r>
    </w:p>
    <w:p>
      <w:r>
        <w:t>37、车场库内线应采用（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</w:p>
    <w:p>
      <w:r>
        <w:t>38、“刃脚”的作用是（　　　）。</w:t>
        <w:br/>
        <w:t>A.满足下沉要求</w:t>
        <w:br/>
        <w:t>B.减小下沉阻力</w:t>
        <w:br/>
        <w:t>C.增加整体刚度</w:t>
        <w:br/>
        <w:t>D.防止渗水</w:t>
        <w:br/>
        <w:br/>
        <w:t>【答案】：B</w:t>
      </w:r>
      <w:r>
        <w:t xml:space="preserve"> </w:t>
      </w:r>
    </w:p>
    <w:p>
      <w:r>
        <w:t>39、盖挖逆作法的施工顺序（　　　）。</w:t>
        <w:br/>
        <w:t>A.构筑围护结构之地下连续墙和结构中间桩柱→回填顶板以上土方→开挖施工结构顶板→往上施工地上建筑</w:t>
        <w:br/>
        <w:t>B.开挖施工结构顶板→回填顶板以上土方→构筑围护结构之地下连续墙和结构中间桩柱→往上施工地上建筑</w:t>
        <w:br/>
        <w:t>C.构筑围护结构之地下连续墙和结构中间桩柱→开挖施工结构顶板→回填顶板以上土方→往上施工地上建筑</w:t>
        <w:br/>
        <w:t>D.开挖施工结构顶板→构筑围护结构之地下连续墙和结构中间桩柱→回填顶板以上土方→往上施工地上建筑</w:t>
        <w:br/>
        <w:br/>
        <w:t xml:space="preserve">【答案】：C </w:t>
      </w:r>
    </w:p>
    <w:p>
      <w:r>
        <w:t>40、行车荷载和自然因素对路面的作用会随着路面深度的增大而（　　　），材料的强度、刚度和稳定性随着路面深度增大而（　　　）。</w:t>
        <w:br/>
        <w:t>A.减弱，减弱</w:t>
        <w:br/>
        <w:t>B.减弱，增强</w:t>
        <w:br/>
        <w:t>C.增强，减弱</w:t>
        <w:br/>
        <w:t>D.增强，增强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  <w:r>
        <w:t>41、支撑结构挡土的应力传递路径（　　　）。</w:t>
        <w:br/>
        <w:t>A.围护（桩）墙→围檩（冠梁）→支撑</w:t>
        <w:br/>
        <w:t>B.围檩（冠梁）→围护（桩）墙→支撑</w:t>
        <w:br/>
        <w:t>C.围护（桩）墙→支撑→围檩（冠梁）</w:t>
        <w:br/>
        <w:t>D.支撑→围护（桩）墙→围檩（冠梁）</w:t>
        <w:br/>
        <w:br/>
        <w:t xml:space="preserve">【答案】：A </w:t>
      </w:r>
    </w:p>
    <w:p>
      <w:r>
        <w:t>42、给水管网中的阀门等附件一般安装在阀门井中，阀门井的形状有圆形和（　　　）。</w:t>
        <w:br/>
        <w:t>A.椭圆形</w:t>
        <w:br/>
        <w:t>B.方形</w:t>
        <w:br/>
        <w:t>C.矩形</w:t>
        <w:br/>
        <w:t>D.菱形</w:t>
        <w:br/>
        <w:br/>
        <w:t xml:space="preserve">【答案】：C </w:t>
      </w:r>
    </w:p>
    <w:p>
      <w:r>
        <w:t>43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A.10</w:t>
        <w:br/>
        <w:t>B.20</w:t>
        <w:br/>
        <w:t>C.30</w:t>
        <w:br/>
        <w:t>D.40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  <w:r>
        <w:t>44、路面通常由一层或几层组成，以下不属于路面组成的是（　　　）。</w:t>
        <w:br/>
        <w:t>A.面层</w:t>
        <w:br/>
        <w:t>B.垫层</w:t>
        <w:br/>
        <w:t>C.沥青层</w:t>
        <w:br/>
        <w:t>D.基层</w:t>
        <w:br/>
        <w:br/>
        <w:t xml:space="preserve">【答案】：C </w:t>
      </w:r>
    </w:p>
    <w:p>
      <w:r>
        <w:t>45、跨径10m的现浇混凝土简支梁底模拆除时所需的混凝土强度为设计强度的（　　　）Mpa。</w:t>
        <w:br/>
        <w:t>A.70</w:t>
        <w:br/>
        <w:t>B.75</w:t>
        <w:br/>
        <w:t>C.85</w:t>
        <w:br/>
        <w:t>D.100</w:t>
        <w:br/>
        <w:br/>
        <w:t xml:space="preserve">【答案】：D </w:t>
      </w:r>
    </w:p>
    <w:p>
      <w:r>
        <w:t>46、水准测量中，设后尺A的读数a=2.713m，前尺B的读数b=1.401m，已知A点高程为15.000m，则水准仪视线高程为（　　　）m。</w:t>
        <w:br/>
        <w:t>A.13.688</w:t>
        <w:br/>
        <w:t>B.16.312</w:t>
        <w:br/>
        <w:t>C.16.401</w:t>
        <w:br/>
        <w:t>D.17.713</w:t>
        <w:br/>
        <w:br/>
        <w:t xml:space="preserve">【答案】：D </w:t>
      </w:r>
    </w:p>
    <w:p>
      <w:r>
        <w:t>47、起保障行人交通安全和保证人车分流的作用的是（　　　）。</w:t>
        <w:br/>
        <w:t>A.立缘石</w:t>
        <w:br/>
        <w:t>B.平缘石</w:t>
        <w:br/>
        <w:t>C.人行道</w:t>
        <w:br/>
        <w:t>D.交通标志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</w:p>
    <w:p>
      <w:r>
        <w:t>48、供热管道上的阀门，起流量调节作用的阀门是（　　　）。</w:t>
        <w:br/>
        <w:t>A.截止阀</w:t>
        <w:br/>
        <w:t>B.闸阀</w:t>
        <w:br/>
        <w:t>C.蝶阀</w:t>
        <w:br/>
        <w:t>D.单向阀</w:t>
        <w:br/>
        <w:br/>
        <w:t>【答案】：C</w:t>
      </w:r>
      <w:r>
        <w:t xml:space="preserve"> </w:t>
      </w:r>
    </w:p>
    <w:p>
      <w:r>
        <w:t>49、下列说法错误的是（　　　）。</w:t>
        <w:br/>
        <w:t>A.沿同一直线，以同样大小的力拉车，对车产生的运动效果一样</w:t>
        <w:br/>
        <w:t>B.在刚体的原力系上加上或去掉一个平衡力系，不会改变刚体的运动状态</w:t>
        <w:br/>
        <w:t>C.力的可传性原理只适合研究物体的外效应</w:t>
        <w:br/>
        <w:t>D.对于所有物体，力的三要素可改为：力的大小、方向和作用线</w:t>
        <w:br/>
        <w:br/>
        <w:t xml:space="preserve">【答案】：D </w:t>
      </w:r>
    </w:p>
    <w:p>
      <w:r>
        <w:t>50、建筑物外墙（有窗）距乔木中心的平面距离不小于（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【答案】：D </w:t>
      </w:r>
    </w:p>
    <w:p>
      <w:r>
        <w:t>51、下列选项中，不属于排水管道施工的工序是（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</w:p>
    <w:p>
      <w:r>
        <w:t>52、下列不属于桥面系的是（　　　）。</w:t>
        <w:br/>
        <w:t>A.桥面铺装</w:t>
        <w:br/>
        <w:t>B.人行道</w:t>
        <w:br/>
        <w:t>C.栏杆</w:t>
        <w:br/>
        <w:t>D.系梁</w:t>
        <w:br/>
        <w:br/>
        <w:t>【答案】：D</w:t>
      </w:r>
      <w:r>
        <w:t xml:space="preserve"> </w:t>
      </w:r>
    </w:p>
    <w:p>
      <w:r>
        <w:t>53、下列选项中，不属于运用动态控制原理控制施工进度的步骤的是（　　　）。</w:t>
        <w:br/>
        <w:t>A.施工进度目标的逐层分解</w:t>
        <w:br/>
        <w:t>B.对施工进度目标的分析和比较</w:t>
        <w:br/>
        <w:t>C.对施工进度目标进行动态跟踪和控制</w:t>
        <w:br/>
        <w:t>D.调整施工进度目标</w:t>
        <w:br/>
        <w:br/>
        <w:t xml:space="preserve">【答案】：B </w:t>
      </w:r>
    </w:p>
    <w:p>
      <w:r>
        <w:t>54、转动目镜对光螺旋的目的是（　　　）。</w:t>
        <w:br/>
        <w:t>A.看清十字丝</w:t>
        <w:br/>
        <w:t>B.看清物像</w:t>
        <w:br/>
        <w:t>C.使视准轴水平</w:t>
        <w:br/>
        <w:t>D.使十字丝横丝水平</w:t>
        <w:br/>
        <w:br/>
        <w:t xml:space="preserve">【答案】：A </w:t>
      </w:r>
    </w:p>
    <w:p>
      <w:r>
        <w:t>55、按桥梁力学体系可分为五种基本体系，下列不符合此类的是（　　　）。</w:t>
        <w:br/>
        <w:t>A.梁式桥</w:t>
        <w:br/>
        <w:t>B.拱式桥</w:t>
        <w:br/>
        <w:t>C.上承式桥</w:t>
        <w:br/>
        <w:t>D.悬索桥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56、泄水阀一般设置在阀门井中构成泄水阀井，当由于地形因素排水管不能直接将水排走时，还应建造一个与阀门井相连的（　　　）。</w:t>
        <w:br/>
        <w:t>A.测流井</w:t>
        <w:br/>
        <w:t>B.排水井</w:t>
        <w:br/>
        <w:t>C.泄水井</w:t>
        <w:br/>
        <w:t>D.湿井</w:t>
        <w:br/>
        <w:br/>
        <w:t>【答案】：D</w:t>
      </w:r>
      <w:r>
        <w:t xml:space="preserve"> </w:t>
      </w:r>
    </w:p>
    <w:p>
      <w:r>
        <w:t>57、当电线电压为154-219KV时，树木至架空电线净距的最小垂直距离是（　　　）。</w:t>
        <w:br/>
        <w:t>A.1.5m</w:t>
        <w:br/>
        <w:t>B.3m</w:t>
        <w:br/>
        <w:t>C.3.5m</w:t>
        <w:br/>
        <w:t>D.4.5m</w:t>
        <w:br/>
        <w:br/>
        <w:t xml:space="preserve">【答案】：C </w:t>
      </w:r>
    </w:p>
    <w:p>
      <w:r>
        <w:t>58、按《城市桥梁设计规范》（CJJ1-2011）规定，桥梁按单跨跨径和跨径总长分为若干类，属于大桥的是（　　　）。</w:t>
        <w:br/>
        <w:t>A.L（跨径总长）=30</w:t>
        <w:br/>
        <w:t>B.L=200</w:t>
        <w:br/>
        <w:t>C.Lk（单孔跨径）=30</w:t>
        <w:br/>
        <w:t>D.Lk=200</w:t>
        <w:br/>
        <w:br/>
        <w:t xml:space="preserve">【答案】：B </w:t>
      </w:r>
    </w:p>
    <w:p>
      <w:r>
        <w:t>59、施工项目管理工作的主要内容是（　　　）。</w:t>
        <w:br/>
        <w:t>A.三控制、二管理、一协调</w:t>
        <w:br/>
        <w:t>B.三控制、三管理、一协调</w:t>
        <w:br/>
        <w:t>C.两控制、二管理、一协调</w:t>
        <w:br/>
        <w:t>D.两控制、三管理、一协调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60、下列不属于盖挖法的优点的是（　　　）。</w:t>
        <w:br/>
        <w:t>A.围护结构变形小</w:t>
        <w:br/>
        <w:t>B.基坑底部土体稳定，隆起小，施工安全</w:t>
        <w:br/>
        <w:t>C.不设内部支撑，施工空间大</w:t>
        <w:br/>
        <w:t>D.施工难度小，费用低</w:t>
        <w:br/>
        <w:br/>
        <w:t>【答案】：D</w:t>
      </w:r>
      <w:r>
        <w:t xml:space="preserve"> </w:t>
      </w:r>
    </w:p>
    <w:p>
      <w:r>
        <w:t>61、将系统和控制论的研究成果应用于建设工程造价管理，以尽可能地减少或避免工程造价目标值与实际值的偏离，属于（　　　）。</w:t>
        <w:br/>
        <w:t>A.采取主动控制措施</w:t>
        <w:br/>
        <w:t>B.合理设置工程造价控制目标</w:t>
        <w:br/>
        <w:t>C.以决策阶段为重点进行全过程工程造价控制</w:t>
        <w:br/>
        <w:t>D.技术与经济相结合是控制工程造价最有效的手段</w:t>
        <w:br/>
        <w:br/>
        <w:t xml:space="preserve">【答案】：A </w:t>
      </w:r>
    </w:p>
    <w:p>
      <w:r>
        <w:t>62、一个完整的尺寸所包含的四个基本要素是（　　　）。</w:t>
        <w:br/>
        <w:t>A.尺寸界线、尺寸线、尺寸起止符和尺寸箭头</w:t>
        <w:br/>
        <w:t>B.尺寸界线、尺寸线、尺寸起止符和尺寸数字</w:t>
        <w:br/>
        <w:t>C.尺寸线、尺寸起止符、尺寸数字和尺寸箭头</w:t>
        <w:br/>
        <w:t>D.尺寸界线、尺寸起止符、尺寸数字和尺寸箭头</w:t>
        <w:br/>
        <w:br/>
        <w:t xml:space="preserve">【答案】：B </w:t>
      </w:r>
    </w:p>
    <w:p>
      <w:r>
        <w:t>63、线路测量中，（　　　）工作在定测阶段完成。</w:t>
        <w:br/>
        <w:t>A.地形测量</w:t>
        <w:br/>
        <w:t>B.导线测量</w:t>
        <w:br/>
        <w:t>C.水准测量</w:t>
        <w:br/>
        <w:t>D.中线测量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64、水准测量的目的是（　　　）。</w:t>
        <w:br/>
        <w:t>A.测定点的平面位置</w:t>
        <w:br/>
        <w:t>B.测定两点间的高差</w:t>
        <w:br/>
        <w:t>C.读取水准尺读数</w:t>
        <w:br/>
        <w:t>D.测出两点间的高差，推算点的高程</w:t>
        <w:br/>
        <w:br/>
        <w:t>【答案】：D</w:t>
      </w:r>
      <w:r>
        <w:t xml:space="preserve"> </w:t>
      </w:r>
    </w:p>
    <w:p>
      <w:r>
        <w:t>65、等截面连续梁构造简单，用于中小跨径时，梁高为（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【答案】：A </w:t>
      </w:r>
    </w:p>
    <w:p>
      <w:r>
        <w:t>66、在A（高程为25.812m）、B两点间放置水准仪测量，后视A点的读数为1.360m，前视B点的读数为0.793m，则B点的高程为（　　　）。</w:t>
        <w:br/>
        <w:t>A.25.245m</w:t>
        <w:br/>
        <w:t>B.26.605m</w:t>
        <w:br/>
        <w:t>C.26.379m</w:t>
        <w:br/>
        <w:t>D.27.172m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  <w:r>
        <w:t>67、下列哪项不属于街面设施。（　　　）。</w:t>
        <w:br/>
        <w:t>A.照明灯柱</w:t>
        <w:br/>
        <w:t>B.架空电线杆</w:t>
        <w:br/>
        <w:t>C.消防栓</w:t>
        <w:br/>
        <w:t>D.道口花坛</w:t>
        <w:br/>
        <w:br/>
        <w:t xml:space="preserve">【答案】：D </w:t>
      </w:r>
    </w:p>
    <w:p>
      <w:r>
        <w:t>68、适用于胶结松散的砾、卵石层的下沉方法（　　　）。</w:t>
        <w:br/>
        <w:t>A.抓斗挖土法</w:t>
        <w:br/>
        <w:t>B.辅助下沉法</w:t>
        <w:br/>
        <w:t>C.水枪冲土法</w:t>
        <w:br/>
        <w:t>D.人工或风动工具挖土法</w:t>
        <w:br/>
        <w:br/>
        <w:t xml:space="preserve">【答案】：A </w:t>
      </w:r>
    </w:p>
    <w:p>
      <w:r>
        <w:t>69、当墩身高度大于（　　　）时，可设横系梁加强柱身横向联系。</w:t>
        <w:br/>
        <w:t>A.5~6m</w:t>
        <w:br/>
        <w:t>B.6~7m</w:t>
        <w:br/>
        <w:t>C.7~8m</w:t>
        <w:br/>
        <w:t>D.8~9m</w:t>
        <w:br/>
        <w:br/>
        <w:t xml:space="preserve">【答案】：B </w:t>
      </w:r>
    </w:p>
    <w:p>
      <w:r>
        <w:t>70、在普通混凝土中，轴心受拉及小偏心受拉杆件（如桁架和拱的拉杆）的纵向受力钢筋不得采用（　　　）连接。</w:t>
        <w:br/>
        <w:t>A.冷挤压</w:t>
        <w:br/>
        <w:t>B.锥螺纹</w:t>
        <w:br/>
        <w:t>C.直螺纹</w:t>
        <w:br/>
        <w:t>D.绑扎搭接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</w:p>
    <w:p>
      <w:r>
        <w:t>71、管棚超前支护技术施工工艺流程为（　　　）。</w:t>
        <w:br/>
        <w:t>A.测放孔位→钻机就位→水平钻孔→压入钢管→移机→开挖→注浆→封口</w:t>
        <w:br/>
        <w:t>B.钻机就位→测放孔位→水平钻孔→压入钢管→移机→开挖→注浆→封口</w:t>
        <w:br/>
        <w:t>C.测放孔位→钻机就位→水平钻孔→压入钢管→移机→注浆→封口→开挖</w:t>
        <w:br/>
        <w:t>D.钻机就位→测放孔位→水平钻孔→压入钢管→移机→注浆→封口→开挖</w:t>
        <w:br/>
        <w:br/>
        <w:t>【答案】：C</w:t>
      </w:r>
      <w:r>
        <w:t xml:space="preserve"> </w:t>
      </w:r>
    </w:p>
    <w:p>
      <w:r>
        <w:t>72、磨耗层又称为（　　　）。</w:t>
        <w:br/>
        <w:t>A.路面结构层</w:t>
        <w:br/>
        <w:t>B.表面层</w:t>
        <w:br/>
        <w:t>C.基层</w:t>
        <w:br/>
        <w:t>D.垫层</w:t>
        <w:br/>
        <w:br/>
        <w:t xml:space="preserve">【答案】：B </w:t>
      </w:r>
    </w:p>
    <w:p>
      <w:r>
        <w:t>73、建植的草坪质量要求：草坪的覆盖度应达到（　　　）。</w:t>
        <w:br/>
        <w:t>A.80%</w:t>
        <w:br/>
        <w:t>B.85%</w:t>
        <w:br/>
        <w:t>C.90%</w:t>
        <w:br/>
        <w:t>D.95%</w:t>
        <w:br/>
        <w:br/>
        <w:t xml:space="preserve">【答案】：D </w:t>
      </w:r>
    </w:p>
    <w:p>
      <w:r>
        <w:t>74、下列雨水口的间距符合要求的是（　　　）。</w:t>
        <w:br/>
        <w:t>A.5m</w:t>
        <w:br/>
        <w:t>B.15m</w:t>
        <w:br/>
        <w:t>C.30m</w:t>
        <w:br/>
        <w:t>D.60m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</w:p>
    <w:p>
      <w:r>
        <w:t>75、某新建水厂建设项目的生产车间应看作是一个（　　　）。</w:t>
        <w:br/>
        <w:t>A.单位工程</w:t>
        <w:br/>
        <w:t>B.单项工程</w:t>
        <w:br/>
        <w:t>C.分项工程</w:t>
        <w:br/>
        <w:t>D.分项工程</w:t>
        <w:br/>
        <w:br/>
        <w:t>【答案】：B</w:t>
      </w:r>
      <w:r>
        <w:t xml:space="preserve"> </w:t>
      </w:r>
    </w:p>
    <w:p>
      <w:r>
        <w:t>76、下列选项中，不属于城镇道路街面设施的是（　　　）</w:t>
        <w:br/>
        <w:t>A.照明灯柱</w:t>
        <w:br/>
        <w:t>B.人行横道线</w:t>
        <w:br/>
        <w:t>C.消防栓</w:t>
        <w:br/>
        <w:t>D.清洁箱</w:t>
        <w:br/>
        <w:br/>
        <w:t xml:space="preserve">【答案】：B </w:t>
      </w:r>
    </w:p>
    <w:p>
      <w:r>
        <w:t>77、花境布置形式以（　　　）为主。</w:t>
        <w:br/>
        <w:t>A.组从状</w:t>
        <w:br/>
        <w:t>B.带状自然式</w:t>
        <w:br/>
        <w:t>C.带状组团式</w:t>
        <w:br/>
        <w:t>D.点状自然式</w:t>
        <w:br/>
        <w:br/>
        <w:t xml:space="preserve">【答案】：B </w:t>
      </w:r>
    </w:p>
    <w:p>
      <w:r>
        <w:t>78、同时倾斜于三个投影面的直线称为（　　　）。</w:t>
        <w:br/>
        <w:t>A.平行线</w:t>
        <w:br/>
        <w:t>B.垂直线</w:t>
        <w:br/>
        <w:t>C.一般位置直线</w:t>
        <w:br/>
        <w:t>D.斜线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</w:p>
    <w:p>
      <w:r>
        <w:t>79、在竖向荷载作用下无水平反力的结构时（　　　）。</w:t>
        <w:br/>
        <w:t>A.梁式桥</w:t>
        <w:br/>
        <w:t>B.拱式桥</w:t>
        <w:br/>
        <w:t>C.刚架桥</w:t>
        <w:br/>
        <w:t>D.悬索桥</w:t>
        <w:br/>
        <w:br/>
        <w:t>【答案】：A</w:t>
      </w:r>
      <w:r>
        <w:t xml:space="preserve"> </w:t>
      </w:r>
    </w:p>
    <w:p>
      <w:r>
        <w:t>80、排水管道工程中常用的金属管有球墨铸铁管和（　　　）。</w:t>
        <w:br/>
        <w:t>A.FRP管</w:t>
        <w:br/>
        <w:t>B.UPVC管</w:t>
        <w:br/>
        <w:t>C.HDPE管</w:t>
        <w:br/>
        <w:t>D.PCCP管</w:t>
        <w:br/>
        <w:br/>
        <w:t xml:space="preserve">【答案】：D </w:t>
      </w:r>
    </w:p>
    <w:p>
      <w:r>
        <w:t>81、直埋管道接头的一级管网的现场安装的接头密封应进行（　　　）的气密性检验。</w:t>
        <w:br/>
        <w:t>A.20%</w:t>
        <w:br/>
        <w:t>B.50%</w:t>
        <w:br/>
        <w:t>C.80%</w:t>
        <w:br/>
        <w:t>D.100%</w:t>
        <w:br/>
        <w:br/>
        <w:t xml:space="preserve">【答案】：D </w:t>
      </w:r>
    </w:p>
    <w:p>
      <w:r>
        <w:t>82、梁式桥的两个相邻桥墩中线间水平距离，或桥墩中线与桥台台背前缘间的水平距离，称为（　　　）。</w:t>
        <w:br/>
        <w:t>A.净跨径</w:t>
        <w:br/>
        <w:t>B.总跨径</w:t>
        <w:br/>
        <w:t>C.标准跨径</w:t>
        <w:br/>
        <w:t>D.计算跨径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</w:p>
    <w:p>
      <w:r>
        <w:t>83、DN1000钢筋混凝土排水管道工程开挖，基础采用混凝土基础90°，管道基础宽1.4m，根据施工组织设计设置挡土板，则沟槽开挖底宽应为（　　　）。</w:t>
        <w:br/>
        <w:t>A.1.4</w:t>
        <w:br/>
        <w:t>B.2.0</w:t>
        <w:br/>
        <w:t>C.2.4</w:t>
        <w:br/>
        <w:t>D.2.9</w:t>
        <w:br/>
        <w:br/>
        <w:t>【答案】：D</w:t>
      </w:r>
      <w:r>
        <w:t xml:space="preserve"> </w:t>
      </w:r>
    </w:p>
    <w:p>
      <w:r>
        <w:t>84、水文气象不稳定、沉管距离较长、水流速度相对较大时，可采用（　　　）。</w:t>
        <w:br/>
        <w:t>A.水面浮运法</w:t>
        <w:br/>
        <w:t>B.铺管船法</w:t>
        <w:br/>
        <w:t>C.底拖法</w:t>
        <w:br/>
        <w:t>D.浮运发</w:t>
        <w:br/>
        <w:br/>
        <w:t xml:space="preserve">【答案】：B </w:t>
      </w:r>
    </w:p>
    <w:p>
      <w:r>
        <w:t>85、自动安平水准仪精平时用的是（　　　）。</w:t>
        <w:br/>
        <w:t>A.自动补偿装置</w:t>
        <w:br/>
        <w:t>B.管水准器</w:t>
        <w:br/>
        <w:t>C.圆水准器</w:t>
        <w:br/>
        <w:t>D.微倾螺旋</w:t>
        <w:br/>
        <w:br/>
        <w:t xml:space="preserve">【答案】：A </w:t>
      </w:r>
    </w:p>
    <w:p>
      <w:r>
        <w:t>86、投影面的垂直面垂直于（　　　）个投影面。</w:t>
        <w:br/>
        <w:t>A.四</w:t>
        <w:br/>
        <w:t>B.三</w:t>
        <w:br/>
        <w:t>C.二</w:t>
        <w:br/>
        <w:t>D.一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</w:p>
    <w:p>
      <w:r>
        <w:t>87、项目是由一组有起止时间的、相互协调的受控活动所组成的特定过程。其具有的共同特征中，下列选项不正确的是（　　　）。</w:t>
        <w:br/>
        <w:t>A.项目具有一次性</w:t>
        <w:br/>
        <w:t>B.项目具有明确的目标</w:t>
        <w:br/>
        <w:t>C.项目具有可逆性</w:t>
        <w:br/>
        <w:t>D.项目具有特定的生命期</w:t>
        <w:br/>
        <w:br/>
        <w:t>【答案】：C</w:t>
      </w:r>
      <w:r>
        <w:t xml:space="preserve"> </w:t>
      </w:r>
    </w:p>
    <w:p>
      <w:r>
        <w:t>88、人行道路面边缘距乔木中心平面距离不小于（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【答案】：B </w:t>
      </w:r>
    </w:p>
    <w:p>
      <w:r>
        <w:t>89、道路中线的位置是通过测设（　　　）来确定。</w:t>
        <w:br/>
        <w:t>A.中桩</w:t>
        <w:br/>
        <w:t>B.边桩</w:t>
        <w:br/>
        <w:t>C.标桩</w:t>
        <w:br/>
        <w:t>D.水平桩</w:t>
        <w:br/>
        <w:br/>
        <w:t xml:space="preserve">【答案】：A </w:t>
      </w:r>
    </w:p>
    <w:p>
      <w:r>
        <w:t>90、城市轨道交通地面正线宜采用（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</w:p>
    <w:p>
      <w:r>
        <w:t>91、F形管接口又称为（　　　）。</w:t>
        <w:br/>
        <w:t>A.平口管</w:t>
        <w:br/>
        <w:t>B.企口管</w:t>
        <w:br/>
        <w:t>C.钢承口管</w:t>
        <w:br/>
        <w:t>D.金属管</w:t>
        <w:br/>
        <w:br/>
        <w:t>【答案】：C</w:t>
      </w:r>
      <w:r>
        <w:t xml:space="preserve"> </w:t>
      </w:r>
    </w:p>
    <w:p>
      <w:r>
        <w:t>92、水下混凝土灌注施工应符合下列要求，其中说法错误的是（　　　）。</w:t>
        <w:br/>
        <w:t>A.混凝土应连续灌注，中途停顿时间不宜大于30min</w:t>
        <w:br/>
        <w:t>B.在灌注过程中，导管的埋置深度宜控制在1~3m</w:t>
        <w:br/>
        <w:t>C.灌注混凝土时应采取防止钢筋骨架上浮的措施</w:t>
        <w:br/>
        <w:t>D.灌注的桩顶标高应比设计高出0.5~1m</w:t>
        <w:br/>
        <w:br/>
        <w:t xml:space="preserve">【答案】：B </w:t>
      </w:r>
    </w:p>
    <w:p>
      <w:r>
        <w:t>93、下列属于聚乙烯给水管道连接方式的是（　　　）。</w:t>
        <w:br/>
        <w:t>A.法兰</w:t>
        <w:br/>
        <w:t>B.承插口</w:t>
        <w:br/>
        <w:t>C.螺纹</w:t>
        <w:br/>
        <w:t>D.焊接</w:t>
        <w:br/>
        <w:br/>
        <w:t xml:space="preserve">【答案】：A </w:t>
      </w:r>
    </w:p>
    <w:p>
      <w:r>
        <w:t>94、桥墩是多跨桥的中间支撑结构，主要起（　　　）作用。</w:t>
        <w:br/>
        <w:t>A.支撑</w:t>
        <w:br/>
        <w:t>B.承重</w:t>
        <w:br/>
        <w:t>C.挡土</w:t>
        <w:br/>
        <w:t>D.连接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</w:p>
    <w:p>
      <w:r>
        <w:t>95、装配式预应力混凝土简支T形梁桥常用跨径为（　　　）。</w:t>
        <w:br/>
        <w:t>A.20~30m</w:t>
        <w:br/>
        <w:t>B.25~50m</w:t>
        <w:br/>
        <w:t>C.15~50m</w:t>
        <w:br/>
        <w:t>D.20~50m</w:t>
        <w:br/>
        <w:br/>
        <w:t>【答案】：B</w:t>
      </w:r>
      <w:r>
        <w:t xml:space="preserve"> </w:t>
      </w:r>
    </w:p>
    <w:p>
      <w:r>
        <w:t>96、工作队式项目组织适用于（　　　）施工项目。</w:t>
        <w:br/>
        <w:t>A.适用于小型的，专业性较强的</w:t>
        <w:br/>
        <w:t>B.大型项目、工期要求紧迫的项目</w:t>
        <w:br/>
        <w:t>C.大型经营性企业的工程承包</w:t>
        <w:br/>
        <w:t>D.大规模综合性的</w:t>
        <w:br/>
        <w:br/>
        <w:t xml:space="preserve">【答案】：B </w:t>
      </w:r>
    </w:p>
    <w:p>
      <w:r>
        <w:t>97、当比值小于（　　　）时，连续梁可视为固端梁。</w:t>
        <w:br/>
        <w:t>A.0.5</w:t>
        <w:br/>
        <w:t>B.0.4</w:t>
        <w:br/>
        <w:t>C.0.3</w:t>
        <w:br/>
        <w:t>D.0.2</w:t>
        <w:br/>
        <w:br/>
        <w:t xml:space="preserve">【答案】：C </w:t>
      </w:r>
    </w:p>
    <w:p>
      <w:r>
        <w:t>98、根据地下水量大小、基坑平面形状及水泵能力，集水井每隔（　　　）m设置一个。</w:t>
        <w:br/>
        <w:t>A.10~20</w:t>
        <w:br/>
        <w:t>B.20~30</w:t>
        <w:br/>
        <w:t>C.30~40</w:t>
        <w:br/>
        <w:t>D.40~50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</w:p>
    <w:p>
      <w:r>
        <w:t>99、某城市道路，快车道路面铺设工程量计算时，应不扣除（　　　）所示面积。</w:t>
        <w:br/>
        <w:t>A.绿化带</w:t>
        <w:br/>
        <w:t>B.检查井</w:t>
        <w:br/>
        <w:t>C.路缘石</w:t>
        <w:br/>
        <w:t>D.安全岛</w:t>
        <w:br/>
        <w:br/>
        <w:t>【答案】：B</w:t>
      </w:r>
      <w:r>
        <w:t xml:space="preserve"> </w:t>
      </w:r>
    </w:p>
    <w:p>
      <w:r>
        <w:t>100、劳动消耗定额又称（　　　）。</w:t>
        <w:br/>
        <w:t>A.人工消耗定额</w:t>
        <w:br/>
        <w:t>B.材料消耗定额</w:t>
        <w:br/>
        <w:t>C.机械台班消耗定额</w:t>
        <w:br/>
        <w:t>D.施工定额</w:t>
        <w:br/>
        <w:br/>
        <w:t xml:space="preserve">【答案】：A </w:t>
      </w:r>
    </w:p>
    <w:p>
      <w:r>
        <w:t>101、下列不属于桥梁附属结构的是（　　　）。</w:t>
        <w:br/>
        <w:t>A.桥台</w:t>
        <w:br/>
        <w:t>B.桥头锥形护坡</w:t>
        <w:br/>
        <w:t>C.护岸</w:t>
        <w:br/>
        <w:t>D.导流结构物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7"/>
          <w:cols w:space="720"/>
          <w:titlePg w:val="0"/>
          <w:docGrid w:linePitch="360"/>
        </w:sectPr>
      </w:pPr>
      <w:r>
        <w:t>102、当市政管线交叉敷设时，自地面向地下竖向的排列顺序一般为（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C.电气、电信、供热、燃气、中水、给水、雨水、污水</w:t>
        <w:br/>
        <w:t>D.电气、电信、燃气、中水、给水、供热、雨水、污水</w:t>
        <w:br/>
        <w:br/>
        <w:t xml:space="preserve">【答案】：C </w:t>
      </w:r>
    </w:p>
    <w:p>
      <w:r>
        <w:t>103、与素混凝土梁相比，适量配筋的钢混凝土梁的承载力和抵抗开裂的能力（　　　）。</w:t>
        <w:br/>
        <w:t>A.均提高很多</w:t>
        <w:br/>
        <w:t>B.承载力提高很多，抗裂提高不多</w:t>
        <w:br/>
        <w:t>C.承载力提高不多，抗裂提高很多</w:t>
        <w:br/>
        <w:t>D.均提高不多</w:t>
        <w:br/>
        <w:br/>
        <w:t xml:space="preserve">【答案】：B </w:t>
      </w:r>
    </w:p>
    <w:p>
      <w:r>
        <w:t>104、项目目标动态控制的核心是在项目实施的过程中定期地进行（　　　）的比较。</w:t>
        <w:br/>
        <w:t>A.项目目标计划值和偏差值</w:t>
        <w:br/>
        <w:t>B.项目目标实际值和偏差值</w:t>
        <w:br/>
        <w:t>C.项目目标计划值和实际值</w:t>
        <w:br/>
        <w:t>D.项目目标当期值和上一期值</w:t>
        <w:br/>
        <w:br/>
        <w:t xml:space="preserve">【答案】：C </w:t>
      </w:r>
    </w:p>
    <w:p>
      <w:r>
        <w:t>105、改进施工方法和改变施工机具为加快工程进度，属于动态控制中的（　　　）。</w:t>
        <w:br/>
        <w:t>A.组织措施</w:t>
        <w:br/>
        <w:t>B.经济措施</w:t>
        <w:br/>
        <w:t>C.合同措施</w:t>
        <w:br/>
        <w:t>D.技术措施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8"/>
          <w:cols w:space="720"/>
          <w:titlePg w:val="0"/>
          <w:docGrid w:linePitch="360"/>
        </w:sectPr>
      </w:pPr>
    </w:p>
    <w:p>
      <w:r>
        <w:t>106、下列选项中适宜在市区较窄的街道上建造高架线路的是（　　　）。</w:t>
        <w:br/>
        <w:t>A.地下铁道</w:t>
        <w:br/>
        <w:t>B.轻轨交通</w:t>
        <w:br/>
        <w:t>C.独轨交通</w:t>
        <w:br/>
        <w:t>D.有轨电车</w:t>
        <w:br/>
        <w:br/>
        <w:t>【答案】：C</w:t>
      </w:r>
      <w:r>
        <w:t xml:space="preserve"> </w:t>
      </w:r>
    </w:p>
    <w:p>
      <w:r>
        <w:t>107、下列关于保护层厚度的说法不正确的是（　　　）。</w:t>
        <w:br/>
        <w:t>A.当混凝土强度等级不低于C20且施工质量可靠保证，其保护层厚度可按相应规范中减少5mm</w:t>
        <w:br/>
        <w:t>B.预制构件中的预应力钢筋保护层厚度不应小于25mm</w:t>
        <w:br/>
        <w:t>C.钢筋混凝土受弯构件，钢筋端头的保护层厚度一般为10mm</w:t>
        <w:br/>
        <w:t>D.板、墙、壳中分布钢筋的保护层厚度不应小于15mm</w:t>
        <w:br/>
        <w:br/>
        <w:t xml:space="preserve">【答案】：D </w:t>
      </w:r>
    </w:p>
    <w:p>
      <w:r>
        <w:t>108、考虑到自行车和其他非机动车的爬坡能力，最大纵坡一般不大于（　　　）。</w:t>
        <w:br/>
        <w:t>A.2.5%</w:t>
        <w:br/>
        <w:t>B.3%</w:t>
        <w:br/>
        <w:t>C.0.2%</w:t>
        <w:br/>
        <w:t>D.0.1%</w:t>
        <w:br/>
        <w:br/>
        <w:t xml:space="preserve">【答案】：A </w:t>
      </w:r>
    </w:p>
    <w:p>
      <w:r>
        <w:t>109、工程造价作为项目决策的依据与项目筹集资金的依据，体现了工程造价的（　　　）职能。</w:t>
        <w:br/>
        <w:t>A.预测</w:t>
        <w:br/>
        <w:t>B.控制</w:t>
        <w:br/>
        <w:t>C.调控</w:t>
        <w:br/>
        <w:t>D.评审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9"/>
          <w:cols w:space="720"/>
          <w:titlePg w:val="0"/>
          <w:docGrid w:linePitch="360"/>
        </w:sectPr>
      </w:pPr>
    </w:p>
    <w:p>
      <w:r>
        <w:t>110、道路路面边缘距乔木中心平面距离不小于（　　　）。</w:t>
        <w:br/>
        <w:t>A.1m</w:t>
        <w:br/>
        <w:t>B.2m</w:t>
        <w:br/>
        <w:t>C.3m</w:t>
        <w:br/>
        <w:t>D.4m</w:t>
        <w:br/>
        <w:br/>
        <w:t>【答案】：A</w:t>
      </w:r>
      <w:r>
        <w:t xml:space="preserve"> </w:t>
      </w:r>
    </w:p>
    <w:p>
      <w:r>
        <w:t>111、柔性路面在荷载作用下的力学特性是（　　　）。</w:t>
        <w:br/>
        <w:t>A.弯沉变形较大，结构抗弯拉强度较低</w:t>
        <w:br/>
        <w:t>B.弯沉变形较大，结构抗弯拉强度较高</w:t>
        <w:br/>
        <w:t>C.弯沉变形较小，结构抗弯拉强度较低</w:t>
        <w:br/>
        <w:t>D.弯沉变形较小，结构抗弯拉强度较低</w:t>
        <w:br/>
        <w:br/>
        <w:t xml:space="preserve">【答案】：A </w:t>
      </w:r>
    </w:p>
    <w:p>
      <w:r>
        <w:t>112、无压管道应进行管道的严密性试验，严密性试验分为（　　　）。</w:t>
        <w:br/>
        <w:t>A.闭水试验和闭气试验</w:t>
        <w:br/>
        <w:t>B.闭水试验和水压试验</w:t>
        <w:br/>
        <w:t>C.强度试验和闭气试验</w:t>
        <w:br/>
        <w:t>D.强度试验和闭水试验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0"/>
          <w:cols w:space="720"/>
          <w:titlePg w:val="0"/>
          <w:docGrid w:linePitch="360"/>
        </w:sectPr>
      </w:pPr>
      <w:r>
        <w:t>113、属于城市干路网，是城市中数量较多的一般交通道路的是（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【答案】：B </w:t>
      </w:r>
    </w:p>
    <w:p>
      <w:r>
        <w:t>114、当在施工场地上已经布置方格网时，可采用（　　　）来测量点位。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【答案】：A </w:t>
      </w:r>
    </w:p>
    <w:p>
      <w:r>
        <w:t>115、缘石平箅式雨水口适用于（　　　）。</w:t>
        <w:br/>
        <w:t>A.有缘石的道路</w:t>
        <w:br/>
        <w:t>B.无缘石的路面</w:t>
        <w:br/>
        <w:t>C.无缘石的广场</w:t>
        <w:br/>
        <w:t>D.地面低洼聚水处</w:t>
        <w:br/>
        <w:br/>
        <w:t xml:space="preserve">【答案】：A </w:t>
      </w:r>
    </w:p>
    <w:p>
      <w:r>
        <w:t>116、道路上的井室必须使用（　　　）装配稳固。</w:t>
        <w:br/>
        <w:t>A.重型井盖</w:t>
        <w:br/>
        <w:t>B.轻型井盖</w:t>
        <w:br/>
        <w:t>C.普通井盖</w:t>
        <w:br/>
        <w:t>D.钢筋混凝土井盖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1"/>
          <w:cols w:space="720"/>
          <w:titlePg w:val="0"/>
          <w:docGrid w:linePitch="360"/>
        </w:sectPr>
      </w:pPr>
      <w:r>
        <w:t>117、进行地基处理施工，下列地层中适用强夯法的是（　　　）。</w:t>
        <w:br/>
        <w:t>A.淤泥</w:t>
        <w:br/>
        <w:t>B.黏性土</w:t>
        <w:br/>
        <w:t>C.沼泽土</w:t>
        <w:br/>
        <w:t>D.腐殖土</w:t>
        <w:br/>
        <w:br/>
        <w:t xml:space="preserve">【答案】：B </w:t>
      </w:r>
    </w:p>
    <w:p>
      <w:r>
        <w:t>118、自动安平水准仪的特点是（　　　）使视线水平。</w:t>
        <w:br/>
        <w:t>A.用安平补偿器代替管水准器</w:t>
        <w:br/>
        <w:t>B.用安平补偿器代替圆水准器</w:t>
        <w:br/>
        <w:t>C.用安平补偿器和管水准器</w:t>
        <w:br/>
        <w:t>D.用圆水准器和管水准器</w:t>
        <w:br/>
        <w:br/>
        <w:t xml:space="preserve">【答案】：A </w:t>
      </w:r>
    </w:p>
    <w:p>
      <w:r>
        <w:t>119、仅平行于一个投影面的平面称为投影面的（　　　）。</w:t>
        <w:br/>
        <w:t>A.垂直面</w:t>
        <w:br/>
        <w:t>B.正平面</w:t>
        <w:br/>
        <w:t>C.平行面</w:t>
        <w:br/>
        <w:t>D.侧平面</w:t>
        <w:br/>
        <w:br/>
        <w:t xml:space="preserve">【答案】：C </w:t>
      </w:r>
    </w:p>
    <w:p>
      <w:r>
        <w:t>120、大体积混凝土应在环境较低时浇筑，浇筑温度（振捣后50~100mm深处的温度）不宜高于（　　　）摄氏度。</w:t>
        <w:br/>
        <w:t>A.20</w:t>
        <w:br/>
        <w:t>B.25</w:t>
        <w:br/>
        <w:t>C.28</w:t>
        <w:br/>
        <w:t>D.30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2"/>
          <w:cols w:space="720"/>
          <w:titlePg w:val="0"/>
          <w:docGrid w:linePitch="360"/>
        </w:sectPr>
      </w:pPr>
      <w:r>
        <w:t>121、钢束布置时，下列说法正确的（　　　）。</w:t>
        <w:br/>
        <w:t>A.正弯矩钢筋置于梁体下部</w:t>
        <w:br/>
        <w:t>B.负弯矩钢筋则置于梁体下部</w:t>
        <w:br/>
        <w:t>C.正负弯矩区则上下部不需配置钢筋</w:t>
        <w:br/>
        <w:t>D.正负弯矩区只需要上部配置钢筋</w:t>
        <w:br/>
        <w:br/>
        <w:t xml:space="preserve">【答案】：A </w:t>
      </w:r>
    </w:p>
    <w:p>
      <w:r>
        <w:t>122、总结经验，改正缺点，并将遗留问题转人下一轮循环是PDCA中的（　　　）阶段。</w:t>
        <w:br/>
        <w:t>A.计划</w:t>
        <w:br/>
        <w:t>B.执行</w:t>
        <w:br/>
        <w:t>C.检查</w:t>
        <w:br/>
        <w:t>D.处置</w:t>
        <w:br/>
        <w:br/>
        <w:t xml:space="preserve">【答案】：D </w:t>
      </w:r>
    </w:p>
    <w:p>
      <w:r>
        <w:t>123、下列跨径适用于实心板桥的是（　　　）。</w:t>
        <w:br/>
        <w:t>A.4m</w:t>
        <w:br/>
        <w:t>B.8m</w:t>
        <w:br/>
        <w:t>C.12m</w:t>
        <w:br/>
        <w:t>D.15m</w:t>
        <w:br/>
        <w:br/>
        <w:t xml:space="preserve">【答案】：B </w:t>
      </w:r>
    </w:p>
    <w:p>
      <w:r>
        <w:t>124、施工测量必须遵守的原则是（　　　）。</w:t>
        <w:br/>
        <w:t>A.先控制后细部</w:t>
        <w:br/>
        <w:t>B.先细部后控制</w:t>
        <w:br/>
        <w:t>C.从基线到方格网</w:t>
        <w:br/>
        <w:t>D.从高程到平面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3"/>
          <w:cols w:space="720"/>
          <w:titlePg w:val="0"/>
          <w:docGrid w:linePitch="360"/>
        </w:sectPr>
      </w:pPr>
      <w:r>
        <w:t>125、城市给水管道工程中，橡胶圈接口不适用于（　　　）。</w:t>
        <w:br/>
        <w:t>A.橡胶圈</w:t>
        <w:br/>
        <w:t>B.焊接</w:t>
        <w:br/>
        <w:t>C.法兰</w:t>
        <w:br/>
        <w:t>D.丝扣</w:t>
        <w:br/>
        <w:br/>
        <w:t xml:space="preserve">【答案】：D </w:t>
      </w:r>
    </w:p>
    <w:p>
      <w:r>
        <w:t>126、随着科学技术水平和管理水平的提高，社会生产力的水平也必然会提高，原有定额不能使用生产发展时，定额授权部门根据新的情况对定额进行修订和补充，这体现了定额的（　　　）。</w:t>
        <w:br/>
        <w:t>A.真实性</w:t>
        <w:br/>
        <w:t>B.时效性</w:t>
        <w:br/>
        <w:t>C.系统性</w:t>
        <w:br/>
        <w:t>D.可变性</w:t>
        <w:br/>
        <w:br/>
        <w:t xml:space="preserve">【答案】：B </w:t>
      </w:r>
    </w:p>
    <w:p>
      <w:r>
        <w:t>127、预应力混凝土钢绞线是按严格的技术条件，绞捻起来的钢丝束。其中，用三根刻痕钢丝捻制的钢绞线（　　　）。</w:t>
        <w:br/>
        <w:t>A.（代号为1X3）</w:t>
        <w:br/>
        <w:t>B.（代号为1X3C）</w:t>
        <w:br/>
        <w:t>C.（代号为1X3I）</w:t>
        <w:br/>
        <w:t>D.（代号为1x3K）</w:t>
        <w:br/>
        <w:br/>
        <w:t xml:space="preserve">【答案】：C </w:t>
      </w:r>
    </w:p>
    <w:p>
      <w:r>
        <w:t>128、市政工程施工现场应采用封闭管理。在市区内，围挡应高于（　　　）。</w:t>
        <w:br/>
        <w:t>A.1.8m</w:t>
        <w:br/>
        <w:t>B.2.0m</w:t>
        <w:br/>
        <w:t>C.2.5m</w:t>
        <w:br/>
        <w:t>D.3.0m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4"/>
          <w:cols w:space="720"/>
          <w:titlePg w:val="0"/>
          <w:docGrid w:linePitch="360"/>
        </w:sectPr>
      </w:pPr>
    </w:p>
    <w:p>
      <w:r>
        <w:t>129、在桥墩上连续，在桥孔中中断，线路在桥孔内过渡到另一根梁上的梁式桥，称为（　　　）。</w:t>
        <w:br/>
        <w:t>A.简支梁</w:t>
        <w:br/>
        <w:t>B.连续梁</w:t>
        <w:br/>
        <w:t>C.悬索梁</w:t>
        <w:br/>
        <w:t>D.悬臂梁</w:t>
        <w:br/>
        <w:br/>
        <w:t>【答案】：D</w:t>
      </w:r>
      <w:r>
        <w:t xml:space="preserve"> </w:t>
      </w:r>
    </w:p>
    <w:p>
      <w:r>
        <w:t>130、高差与水平距离之（　　　）为坡度。</w:t>
        <w:br/>
        <w:t>A.和</w:t>
        <w:br/>
        <w:t>B.差</w:t>
        <w:br/>
        <w:t>C.比</w:t>
        <w:br/>
        <w:t>D.积</w:t>
        <w:br/>
        <w:br/>
        <w:t xml:space="preserve">【答案】：C </w:t>
      </w:r>
    </w:p>
    <w:p>
      <w:r>
        <w:t>131、根据两个或两个以上的已知角度的方向交会出的平面位置，称为（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【答案】：C </w:t>
      </w:r>
    </w:p>
    <w:p>
      <w:r>
        <w:t>132、（　　　）是建立国家大地控制网的一种方法，也是工程测量中建立控制点的常用方法。</w:t>
        <w:br/>
        <w:t>A.角度测量</w:t>
        <w:br/>
        <w:t>B.水准测量</w:t>
        <w:br/>
        <w:t>C.导线测量</w:t>
        <w:br/>
        <w:t>D.施工测量</w:t>
        <w:br/>
        <w:br/>
        <w:t xml:space="preserve">【答案】：C </w:t>
      </w:r>
    </w:p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https://d.book118.com/767003050035006051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35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767003050035006051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49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